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8BA89" w14:textId="72A6BEDF" w:rsidR="00E67228" w:rsidRPr="00E67228" w:rsidRDefault="00D2671B" w:rsidP="00E9316C">
      <w:pPr>
        <w:jc w:val="right"/>
        <w:rPr>
          <w:rFonts w:ascii="Century Gothic" w:hAnsi="Century Gothic" w:cs="Arial"/>
          <w:b/>
          <w:sz w:val="24"/>
          <w:szCs w:val="24"/>
        </w:rPr>
      </w:pPr>
      <w:r>
        <w:rPr>
          <w:rFonts w:ascii="Century Gothic" w:hAnsi="Century Gothic" w:cs="Arial"/>
          <w:b/>
          <w:sz w:val="24"/>
          <w:szCs w:val="24"/>
        </w:rPr>
        <w:t>OCTAVA</w:t>
      </w:r>
      <w:r w:rsidR="00CE17D4">
        <w:rPr>
          <w:rFonts w:ascii="Century Gothic" w:hAnsi="Century Gothic" w:cs="Arial"/>
          <w:b/>
          <w:sz w:val="24"/>
          <w:szCs w:val="24"/>
        </w:rPr>
        <w:t xml:space="preserve"> SESIÓN</w:t>
      </w:r>
      <w:r w:rsidR="0074433E">
        <w:rPr>
          <w:rFonts w:ascii="Century Gothic" w:hAnsi="Century Gothic" w:cs="Arial"/>
          <w:b/>
          <w:sz w:val="24"/>
          <w:szCs w:val="24"/>
        </w:rPr>
        <w:t xml:space="preserve"> </w:t>
      </w:r>
      <w:r w:rsidR="00E67228" w:rsidRPr="00E67228">
        <w:rPr>
          <w:rFonts w:ascii="Century Gothic" w:hAnsi="Century Gothic" w:cs="Arial"/>
          <w:b/>
          <w:sz w:val="24"/>
          <w:szCs w:val="24"/>
        </w:rPr>
        <w:t>EXTRAORDINARIA</w:t>
      </w:r>
    </w:p>
    <w:p w14:paraId="5A4902BE" w14:textId="77777777" w:rsidR="00E67228" w:rsidRPr="00E67228" w:rsidRDefault="00E67228" w:rsidP="00E9316C">
      <w:pPr>
        <w:jc w:val="right"/>
        <w:rPr>
          <w:rFonts w:ascii="Century Gothic" w:hAnsi="Century Gothic" w:cs="Arial"/>
          <w:b/>
          <w:sz w:val="24"/>
          <w:szCs w:val="24"/>
        </w:rPr>
      </w:pPr>
      <w:r w:rsidRPr="00E67228">
        <w:rPr>
          <w:rFonts w:ascii="Century Gothic" w:hAnsi="Century Gothic" w:cs="Arial"/>
          <w:b/>
          <w:sz w:val="24"/>
          <w:szCs w:val="24"/>
        </w:rPr>
        <w:tab/>
        <w:t>COMITÉ DIRECTIVO ESTATAL DEL PAN JALISCO</w:t>
      </w:r>
    </w:p>
    <w:p w14:paraId="3DFB1F4C" w14:textId="0F50CC6D" w:rsidR="00E67228" w:rsidRPr="00E67228" w:rsidRDefault="00D2671B" w:rsidP="00E9316C">
      <w:pPr>
        <w:jc w:val="right"/>
        <w:rPr>
          <w:rFonts w:ascii="Century Gothic" w:hAnsi="Century Gothic" w:cs="Arial"/>
          <w:b/>
          <w:sz w:val="24"/>
          <w:szCs w:val="24"/>
        </w:rPr>
      </w:pPr>
      <w:r>
        <w:rPr>
          <w:rFonts w:ascii="Century Gothic" w:hAnsi="Century Gothic" w:cs="Arial"/>
          <w:b/>
          <w:sz w:val="24"/>
          <w:szCs w:val="24"/>
        </w:rPr>
        <w:t>03</w:t>
      </w:r>
      <w:r w:rsidR="00E67228" w:rsidRPr="00E67228">
        <w:rPr>
          <w:rFonts w:ascii="Century Gothic" w:hAnsi="Century Gothic" w:cs="Arial"/>
          <w:b/>
          <w:sz w:val="24"/>
          <w:szCs w:val="24"/>
        </w:rPr>
        <w:t xml:space="preserve"> DE </w:t>
      </w:r>
      <w:r>
        <w:rPr>
          <w:rFonts w:ascii="Century Gothic" w:hAnsi="Century Gothic" w:cs="Arial"/>
          <w:b/>
          <w:sz w:val="24"/>
          <w:szCs w:val="24"/>
        </w:rPr>
        <w:t>AGOSTO</w:t>
      </w:r>
      <w:r w:rsidR="00E67228" w:rsidRPr="00E67228">
        <w:rPr>
          <w:rFonts w:ascii="Century Gothic" w:hAnsi="Century Gothic" w:cs="Arial"/>
          <w:b/>
          <w:sz w:val="24"/>
          <w:szCs w:val="24"/>
        </w:rPr>
        <w:t xml:space="preserve"> DEL 2022</w:t>
      </w:r>
    </w:p>
    <w:p w14:paraId="285F4E67" w14:textId="40750584" w:rsidR="00DA681A" w:rsidRDefault="00E67228" w:rsidP="00B65DDC">
      <w:pPr>
        <w:spacing w:after="0" w:line="240" w:lineRule="auto"/>
        <w:jc w:val="both"/>
        <w:rPr>
          <w:rFonts w:ascii="Century Gothic" w:hAnsi="Century Gothic" w:cs="Arial"/>
          <w:sz w:val="24"/>
          <w:szCs w:val="24"/>
        </w:rPr>
      </w:pPr>
      <w:r w:rsidRPr="00E67228">
        <w:rPr>
          <w:rFonts w:ascii="Century Gothic" w:hAnsi="Century Gothic" w:cs="Arial"/>
          <w:sz w:val="24"/>
          <w:szCs w:val="24"/>
        </w:rPr>
        <w:t>-----------------------------------------------------------------------------------------------------------------------------------------</w:t>
      </w:r>
      <w:r>
        <w:rPr>
          <w:rFonts w:ascii="Century Gothic" w:hAnsi="Century Gothic" w:cs="Arial"/>
          <w:sz w:val="24"/>
          <w:szCs w:val="24"/>
        </w:rPr>
        <w:t>-----------</w:t>
      </w:r>
      <w:r w:rsidRPr="00E67228">
        <w:rPr>
          <w:rFonts w:ascii="Century Gothic" w:hAnsi="Century Gothic" w:cs="Arial"/>
          <w:sz w:val="24"/>
          <w:szCs w:val="24"/>
        </w:rPr>
        <w:t>------</w:t>
      </w:r>
      <w:r w:rsidRPr="00E67228">
        <w:rPr>
          <w:rFonts w:ascii="Century Gothic" w:hAnsi="Century Gothic" w:cs="Arial"/>
          <w:b/>
          <w:sz w:val="24"/>
          <w:szCs w:val="24"/>
        </w:rPr>
        <w:t xml:space="preserve"> ACTA </w:t>
      </w:r>
      <w:r w:rsidRPr="00E67228">
        <w:rPr>
          <w:rFonts w:ascii="Century Gothic" w:hAnsi="Century Gothic" w:cs="Arial"/>
          <w:sz w:val="24"/>
          <w:szCs w:val="24"/>
        </w:rPr>
        <w:t>------------------------------------------------------------------------------------------------------------------------------------------------------------</w:t>
      </w:r>
      <w:r>
        <w:rPr>
          <w:rFonts w:ascii="Century Gothic" w:hAnsi="Century Gothic" w:cs="Arial"/>
          <w:sz w:val="24"/>
          <w:szCs w:val="24"/>
        </w:rPr>
        <w:t>----</w:t>
      </w:r>
      <w:r w:rsidRPr="00E67228">
        <w:rPr>
          <w:rFonts w:ascii="Century Gothic" w:hAnsi="Century Gothic" w:cs="Arial"/>
          <w:sz w:val="24"/>
          <w:szCs w:val="24"/>
        </w:rPr>
        <w:t xml:space="preserve">-En la Guadalajara, Jalisco, siendo las </w:t>
      </w:r>
      <w:r>
        <w:rPr>
          <w:rFonts w:ascii="Century Gothic" w:hAnsi="Century Gothic" w:cs="Arial"/>
          <w:sz w:val="24"/>
          <w:szCs w:val="24"/>
        </w:rPr>
        <w:t>1</w:t>
      </w:r>
      <w:r w:rsidR="00D2671B">
        <w:rPr>
          <w:rFonts w:ascii="Century Gothic" w:hAnsi="Century Gothic" w:cs="Arial"/>
          <w:sz w:val="24"/>
          <w:szCs w:val="24"/>
        </w:rPr>
        <w:t>6</w:t>
      </w:r>
      <w:r w:rsidRPr="00E67228">
        <w:rPr>
          <w:rFonts w:ascii="Century Gothic" w:hAnsi="Century Gothic" w:cs="Arial"/>
          <w:sz w:val="24"/>
          <w:szCs w:val="24"/>
        </w:rPr>
        <w:t xml:space="preserve"> horas con </w:t>
      </w:r>
      <w:r w:rsidR="00D2671B">
        <w:rPr>
          <w:rFonts w:ascii="Century Gothic" w:hAnsi="Century Gothic" w:cs="Arial"/>
          <w:sz w:val="24"/>
          <w:szCs w:val="24"/>
        </w:rPr>
        <w:t>34</w:t>
      </w:r>
      <w:r w:rsidRPr="00E67228">
        <w:rPr>
          <w:rFonts w:ascii="Century Gothic" w:hAnsi="Century Gothic" w:cs="Arial"/>
          <w:sz w:val="24"/>
          <w:szCs w:val="24"/>
        </w:rPr>
        <w:t xml:space="preserve"> minutos, del día </w:t>
      </w:r>
      <w:r w:rsidR="00D2671B">
        <w:rPr>
          <w:rFonts w:ascii="Century Gothic" w:hAnsi="Century Gothic" w:cs="Arial"/>
          <w:sz w:val="24"/>
          <w:szCs w:val="24"/>
        </w:rPr>
        <w:t>03</w:t>
      </w:r>
      <w:r w:rsidRPr="00E67228">
        <w:rPr>
          <w:rFonts w:ascii="Century Gothic" w:hAnsi="Century Gothic" w:cs="Arial"/>
          <w:sz w:val="24"/>
          <w:szCs w:val="24"/>
        </w:rPr>
        <w:t xml:space="preserve"> de </w:t>
      </w:r>
      <w:r w:rsidR="00D2671B">
        <w:rPr>
          <w:rFonts w:ascii="Century Gothic" w:hAnsi="Century Gothic" w:cs="Arial"/>
          <w:sz w:val="24"/>
          <w:szCs w:val="24"/>
        </w:rPr>
        <w:t>Agosto</w:t>
      </w:r>
      <w:r w:rsidRPr="00E67228">
        <w:rPr>
          <w:rFonts w:ascii="Century Gothic" w:hAnsi="Century Gothic" w:cs="Arial"/>
          <w:sz w:val="24"/>
          <w:szCs w:val="24"/>
        </w:rPr>
        <w:t xml:space="preserve"> de 2022, se reunieron mediante la plataforma de videoconferencias Telmex, los integrantes del Comité Directivo Estatal, de conformidad a la convocatoria que se notificó en tiempo y forma a la totalidad de los integrantes del Comité Directivo Estatal, según la lista de asistencia que se adjunta al presente documento que forma parte de la presente acta.--------------------------------------------------------------------------------------------------------------------------------------------------------------</w:t>
      </w:r>
      <w:r>
        <w:rPr>
          <w:rFonts w:ascii="Century Gothic" w:hAnsi="Century Gothic" w:cs="Arial"/>
          <w:sz w:val="24"/>
          <w:szCs w:val="24"/>
        </w:rPr>
        <w:t>-------</w:t>
      </w:r>
      <w:r w:rsidRPr="00E67228">
        <w:rPr>
          <w:rFonts w:ascii="Century Gothic" w:hAnsi="Century Gothic" w:cs="Arial"/>
          <w:sz w:val="24"/>
          <w:szCs w:val="24"/>
        </w:rPr>
        <w:t>--</w:t>
      </w:r>
      <w:r>
        <w:rPr>
          <w:rFonts w:ascii="Century Gothic" w:hAnsi="Century Gothic" w:cs="Arial"/>
          <w:sz w:val="24"/>
          <w:szCs w:val="24"/>
        </w:rPr>
        <w:t>-</w:t>
      </w:r>
      <w:r w:rsidR="00D73DCF">
        <w:rPr>
          <w:rFonts w:ascii="Century Gothic" w:hAnsi="Century Gothic" w:cs="Arial"/>
          <w:sz w:val="24"/>
          <w:szCs w:val="24"/>
        </w:rPr>
        <w:t>----------------------------</w:t>
      </w:r>
      <w:r w:rsidRPr="00E67228">
        <w:rPr>
          <w:rFonts w:ascii="Century Gothic" w:hAnsi="Century Gothic" w:cs="Arial"/>
          <w:sz w:val="24"/>
          <w:szCs w:val="24"/>
        </w:rPr>
        <w:t xml:space="preserve">La sesión fue presidida por la Presidenta del Comité </w:t>
      </w:r>
      <w:r w:rsidRPr="003F4F07">
        <w:rPr>
          <w:rFonts w:ascii="Century Gothic" w:hAnsi="Century Gothic" w:cs="Arial"/>
          <w:sz w:val="24"/>
          <w:szCs w:val="24"/>
        </w:rPr>
        <w:t>Directivo Estatal</w:t>
      </w:r>
      <w:r w:rsidRPr="006446A0">
        <w:rPr>
          <w:rFonts w:ascii="Century Gothic" w:hAnsi="Century Gothic" w:cs="Arial"/>
          <w:b/>
          <w:bCs/>
          <w:sz w:val="24"/>
          <w:szCs w:val="24"/>
        </w:rPr>
        <w:t xml:space="preserve"> </w:t>
      </w:r>
      <w:r w:rsidR="00D73DCF" w:rsidRPr="006446A0">
        <w:rPr>
          <w:rFonts w:ascii="Century Gothic" w:hAnsi="Century Gothic" w:cs="Arial"/>
          <w:b/>
          <w:bCs/>
          <w:sz w:val="24"/>
          <w:szCs w:val="24"/>
        </w:rPr>
        <w:t>DIANA ARACELI GONZÁLEZ MARTÍNEZ</w:t>
      </w:r>
      <w:r w:rsidRPr="00E67228">
        <w:rPr>
          <w:rFonts w:ascii="Century Gothic" w:hAnsi="Century Gothic" w:cs="Arial"/>
          <w:sz w:val="24"/>
          <w:szCs w:val="24"/>
        </w:rPr>
        <w:t xml:space="preserve">, quien estuvo asistida por </w:t>
      </w:r>
      <w:r w:rsidR="00D73DCF" w:rsidRPr="006446A0">
        <w:rPr>
          <w:rFonts w:ascii="Century Gothic" w:hAnsi="Century Gothic" w:cs="Arial"/>
          <w:b/>
          <w:bCs/>
          <w:sz w:val="24"/>
          <w:szCs w:val="24"/>
        </w:rPr>
        <w:t>ADENAWER GONZÁLEZ FIERROS</w:t>
      </w:r>
      <w:r w:rsidRPr="00E67228">
        <w:rPr>
          <w:rFonts w:ascii="Century Gothic" w:hAnsi="Century Gothic" w:cs="Arial"/>
          <w:sz w:val="24"/>
          <w:szCs w:val="24"/>
        </w:rPr>
        <w:t>, en su carácter de Secretario General del Comité referido.-----------------------------------------------------------------------------------------------</w:t>
      </w:r>
      <w:r w:rsidR="00D73DCF">
        <w:rPr>
          <w:rFonts w:ascii="Century Gothic" w:hAnsi="Century Gothic" w:cs="Arial"/>
          <w:sz w:val="24"/>
          <w:szCs w:val="24"/>
        </w:rPr>
        <w:t>----</w:t>
      </w:r>
      <w:r w:rsidRPr="00E67228">
        <w:rPr>
          <w:rFonts w:ascii="Century Gothic" w:hAnsi="Century Gothic" w:cs="Arial"/>
          <w:sz w:val="24"/>
          <w:szCs w:val="24"/>
        </w:rPr>
        <w:t>Dicho esto se hace constar que la sesión extraordinaria del Comité Directivo Estatal del Partido Acción Nacional en Jalisco, se desarrolló previa emisión y publicación de una Convocatoria que contuvo el siguiente: ----------------------------------------------------------------------------------------------------------------------------</w:t>
      </w:r>
      <w:r>
        <w:rPr>
          <w:rFonts w:ascii="Century Gothic" w:hAnsi="Century Gothic" w:cs="Arial"/>
          <w:sz w:val="24"/>
          <w:szCs w:val="24"/>
        </w:rPr>
        <w:t>---</w:t>
      </w:r>
      <w:r w:rsidR="00D73DCF">
        <w:rPr>
          <w:rFonts w:ascii="Century Gothic" w:hAnsi="Century Gothic" w:cs="Arial"/>
          <w:sz w:val="24"/>
          <w:szCs w:val="24"/>
        </w:rPr>
        <w:t>-</w:t>
      </w:r>
      <w:r>
        <w:rPr>
          <w:rFonts w:ascii="Century Gothic" w:hAnsi="Century Gothic" w:cs="Arial"/>
          <w:sz w:val="24"/>
          <w:szCs w:val="24"/>
        </w:rPr>
        <w:t>--</w:t>
      </w:r>
      <w:r w:rsidRPr="00E67228">
        <w:rPr>
          <w:rFonts w:ascii="Century Gothic" w:hAnsi="Century Gothic" w:cs="Arial"/>
          <w:sz w:val="24"/>
          <w:szCs w:val="24"/>
        </w:rPr>
        <w:t xml:space="preserve">---- </w:t>
      </w:r>
      <w:r w:rsidRPr="00E67228">
        <w:rPr>
          <w:rFonts w:ascii="Century Gothic" w:hAnsi="Century Gothic" w:cs="Arial"/>
          <w:b/>
          <w:sz w:val="24"/>
          <w:szCs w:val="24"/>
        </w:rPr>
        <w:t xml:space="preserve">ORDEL DEL DÍA </w:t>
      </w:r>
      <w:r w:rsidRPr="00E67228">
        <w:rPr>
          <w:rFonts w:ascii="Century Gothic" w:hAnsi="Century Gothic" w:cs="Arial"/>
          <w:sz w:val="24"/>
          <w:szCs w:val="24"/>
        </w:rPr>
        <w:t>---------------------------------------------------------------------------------------------------------------------------------------------</w:t>
      </w:r>
      <w:r>
        <w:rPr>
          <w:rFonts w:ascii="Century Gothic" w:hAnsi="Century Gothic" w:cs="Arial"/>
          <w:sz w:val="24"/>
          <w:szCs w:val="24"/>
        </w:rPr>
        <w:t>-----</w:t>
      </w:r>
      <w:r w:rsidRPr="00E67228">
        <w:rPr>
          <w:rFonts w:ascii="Century Gothic" w:hAnsi="Century Gothic" w:cs="Arial"/>
          <w:sz w:val="24"/>
          <w:szCs w:val="24"/>
        </w:rPr>
        <w:t>---</w:t>
      </w:r>
    </w:p>
    <w:p w14:paraId="64616EAB" w14:textId="77777777" w:rsidR="00D73DCF" w:rsidRDefault="00D73DCF" w:rsidP="00B65DDC">
      <w:pPr>
        <w:spacing w:after="0" w:line="240" w:lineRule="auto"/>
        <w:jc w:val="both"/>
        <w:rPr>
          <w:rFonts w:ascii="Century Gothic" w:hAnsi="Century Gothic" w:cs="Arial"/>
          <w:sz w:val="24"/>
          <w:szCs w:val="24"/>
        </w:rPr>
      </w:pPr>
    </w:p>
    <w:p w14:paraId="1E175479" w14:textId="77777777" w:rsidR="00D2671B" w:rsidRPr="00276E9C" w:rsidRDefault="00D2671B" w:rsidP="00C5206C">
      <w:pPr>
        <w:pStyle w:val="Sinespaciado"/>
        <w:numPr>
          <w:ilvl w:val="0"/>
          <w:numId w:val="1"/>
        </w:numPr>
        <w:jc w:val="both"/>
        <w:rPr>
          <w:rFonts w:ascii="Century Gothic" w:hAnsi="Century Gothic" w:cs="Arial"/>
          <w:sz w:val="24"/>
          <w:szCs w:val="24"/>
          <w:lang w:val="es-MX" w:eastAsia="es-ES"/>
        </w:rPr>
      </w:pPr>
      <w:r w:rsidRPr="00276E9C">
        <w:rPr>
          <w:rFonts w:ascii="Century Gothic" w:hAnsi="Century Gothic" w:cs="Arial"/>
          <w:sz w:val="24"/>
          <w:szCs w:val="24"/>
          <w:lang w:val="es-MX" w:eastAsia="es-ES"/>
        </w:rPr>
        <w:t>Lista de asistencia.</w:t>
      </w:r>
    </w:p>
    <w:p w14:paraId="00105FF5" w14:textId="77777777" w:rsidR="00D2671B" w:rsidRPr="00276E9C" w:rsidRDefault="00D2671B" w:rsidP="00C5206C">
      <w:pPr>
        <w:pStyle w:val="Sinespaciado"/>
        <w:numPr>
          <w:ilvl w:val="0"/>
          <w:numId w:val="1"/>
        </w:numPr>
        <w:jc w:val="both"/>
        <w:rPr>
          <w:rFonts w:ascii="Century Gothic" w:hAnsi="Century Gothic" w:cs="Arial"/>
          <w:sz w:val="24"/>
          <w:szCs w:val="24"/>
          <w:lang w:val="es-MX" w:eastAsia="es-ES"/>
        </w:rPr>
      </w:pPr>
      <w:r w:rsidRPr="00276E9C">
        <w:rPr>
          <w:rFonts w:ascii="Century Gothic" w:hAnsi="Century Gothic" w:cs="Arial"/>
          <w:sz w:val="24"/>
          <w:szCs w:val="24"/>
          <w:lang w:val="es-MX" w:eastAsia="es-ES"/>
        </w:rPr>
        <w:t>Declaración de quórum.</w:t>
      </w:r>
    </w:p>
    <w:p w14:paraId="0F3DDDBF" w14:textId="77777777" w:rsidR="00D2671B" w:rsidRPr="00276E9C" w:rsidRDefault="00D2671B" w:rsidP="00C5206C">
      <w:pPr>
        <w:pStyle w:val="Sinespaciado"/>
        <w:numPr>
          <w:ilvl w:val="0"/>
          <w:numId w:val="1"/>
        </w:numPr>
        <w:jc w:val="both"/>
        <w:rPr>
          <w:rFonts w:ascii="Century Gothic" w:hAnsi="Century Gothic" w:cs="Arial"/>
          <w:sz w:val="24"/>
          <w:szCs w:val="24"/>
          <w:lang w:val="es-MX" w:eastAsia="es-ES"/>
        </w:rPr>
      </w:pPr>
      <w:r w:rsidRPr="00276E9C">
        <w:rPr>
          <w:rFonts w:ascii="Century Gothic" w:hAnsi="Century Gothic" w:cs="Arial"/>
          <w:sz w:val="24"/>
          <w:szCs w:val="24"/>
          <w:lang w:val="es-MX" w:eastAsia="es-ES"/>
        </w:rPr>
        <w:t>Justificación de inasistencias.</w:t>
      </w:r>
    </w:p>
    <w:p w14:paraId="5370B484" w14:textId="77777777" w:rsidR="00D2671B" w:rsidRPr="00276E9C" w:rsidRDefault="00D2671B" w:rsidP="00C5206C">
      <w:pPr>
        <w:pStyle w:val="Sinespaciado"/>
        <w:numPr>
          <w:ilvl w:val="0"/>
          <w:numId w:val="1"/>
        </w:numPr>
        <w:jc w:val="both"/>
        <w:rPr>
          <w:rFonts w:ascii="Century Gothic" w:hAnsi="Century Gothic" w:cs="Arial"/>
          <w:sz w:val="24"/>
          <w:szCs w:val="24"/>
          <w:lang w:val="es-MX" w:eastAsia="es-ES"/>
        </w:rPr>
      </w:pPr>
      <w:r w:rsidRPr="00276E9C">
        <w:rPr>
          <w:rFonts w:ascii="Century Gothic" w:hAnsi="Century Gothic" w:cs="Arial"/>
          <w:sz w:val="24"/>
          <w:szCs w:val="24"/>
          <w:lang w:val="es-MX" w:eastAsia="es-ES"/>
        </w:rPr>
        <w:t>Aprobación del orden del día.</w:t>
      </w:r>
    </w:p>
    <w:p w14:paraId="25CA0211" w14:textId="77777777" w:rsidR="00D2671B" w:rsidRPr="00276E9C" w:rsidRDefault="00D2671B" w:rsidP="00C5206C">
      <w:pPr>
        <w:pStyle w:val="Sinespaciado"/>
        <w:numPr>
          <w:ilvl w:val="0"/>
          <w:numId w:val="1"/>
        </w:numPr>
        <w:jc w:val="both"/>
        <w:rPr>
          <w:rFonts w:ascii="Century Gothic" w:hAnsi="Century Gothic" w:cs="Arial"/>
          <w:sz w:val="24"/>
          <w:szCs w:val="24"/>
          <w:lang w:val="es-MX" w:eastAsia="es-ES"/>
        </w:rPr>
      </w:pPr>
      <w:r w:rsidRPr="00276E9C">
        <w:rPr>
          <w:rFonts w:ascii="Century Gothic" w:hAnsi="Century Gothic" w:cs="Arial"/>
          <w:sz w:val="24"/>
          <w:szCs w:val="24"/>
          <w:lang w:val="es-MX" w:eastAsia="es-ES"/>
        </w:rPr>
        <w:t>Mensaje por parte de la Presidenta del Comité Directivo Estatal.</w:t>
      </w:r>
    </w:p>
    <w:p w14:paraId="51BE0CD5" w14:textId="77777777" w:rsidR="00D2671B" w:rsidRPr="00276E9C" w:rsidRDefault="00D2671B" w:rsidP="00C5206C">
      <w:pPr>
        <w:pStyle w:val="Sinespaciado"/>
        <w:numPr>
          <w:ilvl w:val="0"/>
          <w:numId w:val="1"/>
        </w:numPr>
        <w:jc w:val="both"/>
        <w:rPr>
          <w:rFonts w:ascii="Century Gothic" w:hAnsi="Century Gothic" w:cs="Arial"/>
          <w:sz w:val="24"/>
          <w:szCs w:val="24"/>
          <w:lang w:val="es-MX" w:eastAsia="es-ES"/>
        </w:rPr>
      </w:pPr>
      <w:r w:rsidRPr="00276E9C">
        <w:rPr>
          <w:rFonts w:ascii="Century Gothic" w:hAnsi="Century Gothic" w:cs="Arial"/>
          <w:sz w:val="24"/>
          <w:szCs w:val="24"/>
          <w:lang w:val="es-MX" w:eastAsia="es-ES"/>
        </w:rPr>
        <w:t>Aprobación del proyecto de Convocatorias para celebración de las Asambleas Municipales a efecto de elegir:</w:t>
      </w:r>
    </w:p>
    <w:p w14:paraId="02FF2C3D" w14:textId="77777777" w:rsidR="00D2671B" w:rsidRPr="00276E9C" w:rsidRDefault="00D2671B" w:rsidP="00276E9C">
      <w:pPr>
        <w:pStyle w:val="Sinespaciado"/>
        <w:ind w:firstLine="360"/>
        <w:jc w:val="both"/>
        <w:rPr>
          <w:rFonts w:ascii="Century Gothic" w:hAnsi="Century Gothic" w:cs="Arial"/>
          <w:sz w:val="24"/>
          <w:szCs w:val="24"/>
          <w:lang w:val="es-MX" w:eastAsia="es-ES"/>
        </w:rPr>
      </w:pPr>
      <w:r w:rsidRPr="00276E9C">
        <w:rPr>
          <w:rFonts w:ascii="Century Gothic" w:hAnsi="Century Gothic" w:cs="Arial"/>
          <w:sz w:val="24"/>
          <w:szCs w:val="24"/>
          <w:lang w:val="es-MX" w:eastAsia="es-ES"/>
        </w:rPr>
        <w:t>A) Propuestas de candidaturas al Consejo Nacional para el periodo 2022-2025.</w:t>
      </w:r>
    </w:p>
    <w:p w14:paraId="1250C002" w14:textId="77777777" w:rsidR="00D2671B" w:rsidRPr="00276E9C" w:rsidRDefault="00D2671B" w:rsidP="00276E9C">
      <w:pPr>
        <w:pStyle w:val="Sinespaciado"/>
        <w:ind w:firstLine="360"/>
        <w:jc w:val="both"/>
        <w:rPr>
          <w:rFonts w:ascii="Century Gothic" w:hAnsi="Century Gothic" w:cs="Arial"/>
          <w:sz w:val="24"/>
          <w:szCs w:val="24"/>
          <w:lang w:val="es-MX" w:eastAsia="es-ES"/>
        </w:rPr>
      </w:pPr>
      <w:r w:rsidRPr="00276E9C">
        <w:rPr>
          <w:rFonts w:ascii="Century Gothic" w:hAnsi="Century Gothic" w:cs="Arial"/>
          <w:sz w:val="24"/>
          <w:szCs w:val="24"/>
          <w:lang w:val="es-MX" w:eastAsia="es-ES"/>
        </w:rPr>
        <w:t>B) Propuestas de candidaturas al Consejo Estatal para el periodo 2022-2025.</w:t>
      </w:r>
    </w:p>
    <w:p w14:paraId="3EE2C7C6" w14:textId="77777777" w:rsidR="00D2671B" w:rsidRPr="00276E9C" w:rsidRDefault="00D2671B" w:rsidP="00276E9C">
      <w:pPr>
        <w:pStyle w:val="Sinespaciado"/>
        <w:ind w:firstLine="360"/>
        <w:jc w:val="both"/>
        <w:rPr>
          <w:rFonts w:ascii="Century Gothic" w:hAnsi="Century Gothic" w:cs="Arial"/>
          <w:sz w:val="24"/>
          <w:szCs w:val="24"/>
          <w:lang w:val="es-MX" w:eastAsia="es-ES"/>
        </w:rPr>
      </w:pPr>
      <w:r w:rsidRPr="00276E9C">
        <w:rPr>
          <w:rFonts w:ascii="Century Gothic" w:hAnsi="Century Gothic" w:cs="Arial"/>
          <w:sz w:val="24"/>
          <w:szCs w:val="24"/>
          <w:lang w:val="es-MX" w:eastAsia="es-ES"/>
        </w:rPr>
        <w:t>C) Presidencia e integrantes del Comité Directivo Municipal (CDM) para el periodo 2022-2025.</w:t>
      </w:r>
    </w:p>
    <w:p w14:paraId="1D16C682" w14:textId="77777777" w:rsidR="00D2671B" w:rsidRPr="00276E9C" w:rsidRDefault="00D2671B" w:rsidP="00276E9C">
      <w:pPr>
        <w:pStyle w:val="Sinespaciado"/>
        <w:ind w:firstLine="360"/>
        <w:jc w:val="both"/>
        <w:rPr>
          <w:rFonts w:ascii="Century Gothic" w:hAnsi="Century Gothic" w:cs="Arial"/>
          <w:sz w:val="24"/>
          <w:szCs w:val="24"/>
          <w:lang w:val="es-MX" w:eastAsia="es-ES"/>
        </w:rPr>
      </w:pPr>
      <w:r w:rsidRPr="00276E9C">
        <w:rPr>
          <w:rFonts w:ascii="Century Gothic" w:hAnsi="Century Gothic" w:cs="Arial"/>
          <w:sz w:val="24"/>
          <w:szCs w:val="24"/>
          <w:lang w:val="es-MX" w:eastAsia="es-ES"/>
        </w:rPr>
        <w:t>D) Delegados numerarios a la XXV Asamblea Nacional Ordinaria y XIX Asamblea Nacional Extraordinaria; y</w:t>
      </w:r>
    </w:p>
    <w:p w14:paraId="0DCA18F6" w14:textId="77777777" w:rsidR="00D2671B" w:rsidRPr="00276E9C" w:rsidRDefault="00D2671B" w:rsidP="00276E9C">
      <w:pPr>
        <w:pStyle w:val="Sinespaciado"/>
        <w:ind w:firstLine="360"/>
        <w:jc w:val="both"/>
        <w:rPr>
          <w:rFonts w:ascii="Century Gothic" w:hAnsi="Century Gothic" w:cs="Arial"/>
          <w:sz w:val="24"/>
          <w:szCs w:val="24"/>
          <w:lang w:val="es-MX" w:eastAsia="es-ES"/>
        </w:rPr>
      </w:pPr>
      <w:r w:rsidRPr="00276E9C">
        <w:rPr>
          <w:rFonts w:ascii="Century Gothic" w:hAnsi="Century Gothic" w:cs="Arial"/>
          <w:sz w:val="24"/>
          <w:szCs w:val="24"/>
          <w:lang w:val="es-MX" w:eastAsia="es-ES"/>
        </w:rPr>
        <w:t>E) Delegados numerarios a la XXXIV Asamblea Estatal.</w:t>
      </w:r>
    </w:p>
    <w:p w14:paraId="1D2C3D88" w14:textId="77777777" w:rsidR="00D2671B" w:rsidRPr="00276E9C" w:rsidRDefault="00D2671B" w:rsidP="00C5206C">
      <w:pPr>
        <w:pStyle w:val="Sinespaciado"/>
        <w:numPr>
          <w:ilvl w:val="0"/>
          <w:numId w:val="1"/>
        </w:numPr>
        <w:jc w:val="both"/>
        <w:rPr>
          <w:rFonts w:ascii="Century Gothic" w:hAnsi="Century Gothic" w:cs="Arial"/>
          <w:sz w:val="24"/>
          <w:szCs w:val="24"/>
          <w:lang w:val="es-MX" w:eastAsia="es-ES"/>
        </w:rPr>
      </w:pPr>
      <w:r w:rsidRPr="00276E9C">
        <w:rPr>
          <w:rFonts w:ascii="Century Gothic" w:hAnsi="Century Gothic" w:cs="Arial"/>
          <w:sz w:val="24"/>
          <w:szCs w:val="24"/>
          <w:lang w:val="es-MX" w:eastAsia="es-ES"/>
        </w:rPr>
        <w:lastRenderedPageBreak/>
        <w:t>Acuerdo para Autorizar a la Presidencia y Secretaría General del Comité Directivo Estatal, para que lleven a cabo los Nombramientos para Delegados del Comité Directivo Estatal en las Asambleas Municipales.</w:t>
      </w:r>
    </w:p>
    <w:p w14:paraId="45414BAB" w14:textId="77777777" w:rsidR="00D2671B" w:rsidRPr="00276E9C" w:rsidRDefault="00D2671B" w:rsidP="00C5206C">
      <w:pPr>
        <w:pStyle w:val="Sinespaciado"/>
        <w:numPr>
          <w:ilvl w:val="0"/>
          <w:numId w:val="1"/>
        </w:numPr>
        <w:jc w:val="both"/>
        <w:rPr>
          <w:rFonts w:ascii="Century Gothic" w:hAnsi="Century Gothic" w:cs="Arial"/>
          <w:sz w:val="24"/>
          <w:szCs w:val="24"/>
          <w:lang w:val="es-MX" w:eastAsia="es-ES"/>
        </w:rPr>
      </w:pPr>
      <w:r w:rsidRPr="00276E9C">
        <w:rPr>
          <w:rFonts w:ascii="Century Gothic" w:hAnsi="Century Gothic" w:cs="Arial"/>
          <w:sz w:val="24"/>
          <w:szCs w:val="24"/>
          <w:lang w:val="es-MX" w:eastAsia="es-ES"/>
        </w:rPr>
        <w:t>Clausura.</w:t>
      </w:r>
    </w:p>
    <w:p w14:paraId="5D824B59" w14:textId="77777777" w:rsidR="005E1BB5" w:rsidRDefault="005E1BB5" w:rsidP="00E67228">
      <w:pPr>
        <w:pStyle w:val="Sinespaciado"/>
        <w:jc w:val="both"/>
        <w:rPr>
          <w:rFonts w:ascii="Century Gothic" w:hAnsi="Century Gothic"/>
          <w:b/>
          <w:sz w:val="24"/>
          <w:szCs w:val="24"/>
        </w:rPr>
      </w:pPr>
    </w:p>
    <w:p w14:paraId="114A0D5E" w14:textId="036BCD47" w:rsidR="00B57F68" w:rsidRPr="00914781" w:rsidRDefault="00E67228" w:rsidP="00E67228">
      <w:pPr>
        <w:pStyle w:val="Sinespaciado"/>
        <w:jc w:val="both"/>
        <w:rPr>
          <w:rFonts w:ascii="Century Gothic" w:hAnsi="Century Gothic"/>
          <w:b/>
          <w:sz w:val="24"/>
          <w:szCs w:val="24"/>
        </w:rPr>
      </w:pPr>
      <w:r w:rsidRPr="00B57F68">
        <w:rPr>
          <w:rFonts w:ascii="Century Gothic" w:hAnsi="Century Gothic"/>
          <w:b/>
          <w:sz w:val="24"/>
          <w:szCs w:val="24"/>
        </w:rPr>
        <w:t>1.-LISTA DE ASISTENCIA.--------------------------------------------------------------------------------------------------------------------------------------------</w:t>
      </w:r>
      <w:r w:rsidR="00B65DDC" w:rsidRPr="00B57F68">
        <w:rPr>
          <w:rFonts w:ascii="Century Gothic" w:hAnsi="Century Gothic"/>
          <w:b/>
          <w:sz w:val="24"/>
          <w:szCs w:val="24"/>
        </w:rPr>
        <w:t>-----</w:t>
      </w:r>
      <w:r w:rsidRPr="00B57F68">
        <w:rPr>
          <w:rFonts w:ascii="Century Gothic" w:hAnsi="Century Gothic"/>
          <w:b/>
          <w:sz w:val="24"/>
          <w:szCs w:val="24"/>
        </w:rPr>
        <w:t>-</w:t>
      </w:r>
      <w:r w:rsidRPr="00B57F68">
        <w:rPr>
          <w:rFonts w:ascii="Century Gothic" w:eastAsia="Times New Roman" w:hAnsi="Century Gothic"/>
          <w:bCs/>
          <w:color w:val="222222"/>
          <w:sz w:val="24"/>
          <w:szCs w:val="24"/>
        </w:rPr>
        <w:t>El registro de los integrantes del Comité directivo Estatal fue abierto desde las 1</w:t>
      </w:r>
      <w:r w:rsidR="00276E9C">
        <w:rPr>
          <w:rFonts w:ascii="Century Gothic" w:eastAsia="Times New Roman" w:hAnsi="Century Gothic"/>
          <w:bCs/>
          <w:color w:val="222222"/>
          <w:sz w:val="24"/>
          <w:szCs w:val="24"/>
        </w:rPr>
        <w:t>6</w:t>
      </w:r>
      <w:r w:rsidRPr="00B57F68">
        <w:rPr>
          <w:rFonts w:ascii="Century Gothic" w:eastAsia="Times New Roman" w:hAnsi="Century Gothic"/>
          <w:bCs/>
          <w:color w:val="222222"/>
          <w:sz w:val="24"/>
          <w:szCs w:val="24"/>
        </w:rPr>
        <w:t>:</w:t>
      </w:r>
      <w:r w:rsidR="00276E9C">
        <w:rPr>
          <w:rFonts w:ascii="Century Gothic" w:eastAsia="Times New Roman" w:hAnsi="Century Gothic"/>
          <w:bCs/>
          <w:color w:val="222222"/>
          <w:sz w:val="24"/>
          <w:szCs w:val="24"/>
        </w:rPr>
        <w:t>3</w:t>
      </w:r>
      <w:r w:rsidRPr="00B57F68">
        <w:rPr>
          <w:rFonts w:ascii="Century Gothic" w:eastAsia="Times New Roman" w:hAnsi="Century Gothic"/>
          <w:bCs/>
          <w:color w:val="222222"/>
          <w:sz w:val="24"/>
          <w:szCs w:val="24"/>
        </w:rPr>
        <w:t xml:space="preserve">0 horas, del día </w:t>
      </w:r>
      <w:r w:rsidR="00276E9C">
        <w:rPr>
          <w:rFonts w:ascii="Century Gothic" w:eastAsia="Times New Roman" w:hAnsi="Century Gothic"/>
          <w:bCs/>
          <w:color w:val="222222"/>
          <w:sz w:val="24"/>
          <w:szCs w:val="24"/>
        </w:rPr>
        <w:t>03</w:t>
      </w:r>
      <w:r w:rsidRPr="00B57F68">
        <w:rPr>
          <w:rFonts w:ascii="Century Gothic" w:eastAsia="Times New Roman" w:hAnsi="Century Gothic"/>
          <w:bCs/>
          <w:color w:val="222222"/>
          <w:sz w:val="24"/>
          <w:szCs w:val="24"/>
        </w:rPr>
        <w:t xml:space="preserve"> de </w:t>
      </w:r>
      <w:r w:rsidR="00276E9C">
        <w:rPr>
          <w:rFonts w:ascii="Century Gothic" w:eastAsia="Times New Roman" w:hAnsi="Century Gothic"/>
          <w:bCs/>
          <w:color w:val="222222"/>
          <w:sz w:val="24"/>
          <w:szCs w:val="24"/>
        </w:rPr>
        <w:t>Agosto</w:t>
      </w:r>
      <w:r w:rsidRPr="00B57F68">
        <w:rPr>
          <w:rFonts w:ascii="Century Gothic" w:eastAsia="Times New Roman" w:hAnsi="Century Gothic"/>
          <w:bCs/>
          <w:color w:val="222222"/>
          <w:sz w:val="24"/>
          <w:szCs w:val="24"/>
        </w:rPr>
        <w:t xml:space="preserve"> de 2022, </w:t>
      </w:r>
      <w:r w:rsidRPr="00B57F68">
        <w:rPr>
          <w:rFonts w:ascii="Century Gothic" w:hAnsi="Century Gothic"/>
          <w:sz w:val="24"/>
          <w:szCs w:val="24"/>
        </w:rPr>
        <w:t>tal y como obra en las constancias de registro virtuales que forman parte integrante de la presente acta, en dicho registro se manifestaron presentes</w:t>
      </w:r>
      <w:r w:rsidRPr="00B57F68">
        <w:rPr>
          <w:rFonts w:ascii="Century Gothic" w:hAnsi="Century Gothic"/>
          <w:b/>
          <w:sz w:val="24"/>
          <w:szCs w:val="24"/>
        </w:rPr>
        <w:t xml:space="preserve">: </w:t>
      </w:r>
      <w:r w:rsidRPr="00914781">
        <w:rPr>
          <w:rFonts w:ascii="Century Gothic" w:hAnsi="Century Gothic"/>
          <w:b/>
          <w:sz w:val="24"/>
          <w:szCs w:val="24"/>
        </w:rPr>
        <w:t xml:space="preserve">DIANA ARACELI GONZÁLEZ MARTÍNEZ, ADENAWER GONZÁLEZ FIERROS, J. DOLORES GONZÁLEZ MARTÍNEZ, </w:t>
      </w:r>
      <w:r w:rsidR="00CE17D4" w:rsidRPr="00914781">
        <w:rPr>
          <w:rFonts w:ascii="Century Gothic" w:hAnsi="Century Gothic"/>
          <w:b/>
          <w:sz w:val="24"/>
          <w:szCs w:val="24"/>
        </w:rPr>
        <w:t xml:space="preserve">CLAUDIA IMELDA SALDAÑA ASCENCIO, </w:t>
      </w:r>
      <w:r w:rsidRPr="00914781">
        <w:rPr>
          <w:rFonts w:ascii="Century Gothic" w:hAnsi="Century Gothic"/>
          <w:b/>
          <w:sz w:val="24"/>
          <w:szCs w:val="24"/>
        </w:rPr>
        <w:t xml:space="preserve">GLORIA IDALIA GONZÁLEZ DE LEÓN, CÉSAR OCTAVIO MADRIGAL DÍAZ, </w:t>
      </w:r>
      <w:r w:rsidR="00ED47E5" w:rsidRPr="00914781">
        <w:rPr>
          <w:rFonts w:ascii="Century Gothic" w:hAnsi="Century Gothic"/>
          <w:b/>
          <w:sz w:val="24"/>
          <w:szCs w:val="24"/>
        </w:rPr>
        <w:t xml:space="preserve">JUAN PABLO COLIN AGUILAR, </w:t>
      </w:r>
      <w:r w:rsidRPr="00914781">
        <w:rPr>
          <w:rFonts w:ascii="Century Gothic" w:hAnsi="Century Gothic"/>
          <w:b/>
          <w:sz w:val="24"/>
          <w:szCs w:val="24"/>
        </w:rPr>
        <w:t>ALMA REBECA MARTÍNEZ GUTIÉRREZ,</w:t>
      </w:r>
      <w:r w:rsidR="003F4F07" w:rsidRPr="00914781">
        <w:rPr>
          <w:rFonts w:ascii="Century Gothic" w:hAnsi="Century Gothic"/>
          <w:b/>
          <w:sz w:val="24"/>
          <w:szCs w:val="24"/>
        </w:rPr>
        <w:t xml:space="preserve"> ALEJANDRO ILLÁN DE LEÓN</w:t>
      </w:r>
      <w:r w:rsidR="00CE17D4" w:rsidRPr="00914781">
        <w:rPr>
          <w:rFonts w:ascii="Century Gothic" w:hAnsi="Century Gothic"/>
          <w:b/>
          <w:sz w:val="24"/>
          <w:szCs w:val="24"/>
        </w:rPr>
        <w:t xml:space="preserve">, </w:t>
      </w:r>
      <w:r w:rsidRPr="00914781">
        <w:rPr>
          <w:rFonts w:ascii="Century Gothic" w:hAnsi="Century Gothic"/>
          <w:bCs/>
          <w:sz w:val="24"/>
          <w:szCs w:val="24"/>
        </w:rPr>
        <w:t>así como las Secretarias y los Secretarios del Comité Directivo Estatal</w:t>
      </w:r>
      <w:r w:rsidR="001A437C" w:rsidRPr="00914781">
        <w:rPr>
          <w:rFonts w:ascii="Century Gothic" w:hAnsi="Century Gothic"/>
          <w:bCs/>
          <w:sz w:val="24"/>
          <w:szCs w:val="24"/>
        </w:rPr>
        <w:t>:</w:t>
      </w:r>
      <w:r w:rsidR="00ED47E5" w:rsidRPr="00914781">
        <w:rPr>
          <w:rFonts w:ascii="Century Gothic" w:hAnsi="Century Gothic"/>
          <w:b/>
          <w:sz w:val="24"/>
          <w:szCs w:val="24"/>
        </w:rPr>
        <w:t xml:space="preserve"> JOSÉ ANTONIO DE LA TORRE BRAVO, NORMA ANGELICA CORDERO PRADO, MIGUEL MARDUEÑO IBARRA, ROLANDO DE LA TORRE MARTÍNEZ</w:t>
      </w:r>
      <w:r w:rsidRPr="00914781">
        <w:rPr>
          <w:rFonts w:ascii="Century Gothic" w:hAnsi="Century Gothic"/>
          <w:sz w:val="24"/>
          <w:szCs w:val="24"/>
        </w:rPr>
        <w:t>.</w:t>
      </w:r>
      <w:r w:rsidRPr="00914781">
        <w:rPr>
          <w:rFonts w:ascii="Century Gothic" w:hAnsi="Century Gothic"/>
          <w:b/>
          <w:bCs/>
          <w:sz w:val="24"/>
          <w:szCs w:val="24"/>
        </w:rPr>
        <w:t>----------------------------------------------------------------------------</w:t>
      </w:r>
      <w:r w:rsidR="001A437C" w:rsidRPr="00914781">
        <w:rPr>
          <w:rFonts w:ascii="Century Gothic" w:hAnsi="Century Gothic"/>
          <w:b/>
          <w:bCs/>
          <w:sz w:val="24"/>
          <w:szCs w:val="24"/>
        </w:rPr>
        <w:t>-----------</w:t>
      </w:r>
    </w:p>
    <w:p w14:paraId="75AF9E6E" w14:textId="77777777" w:rsidR="007E7E44" w:rsidRPr="00914781" w:rsidRDefault="007E7E44" w:rsidP="00E67228">
      <w:pPr>
        <w:pStyle w:val="Sinespaciado"/>
        <w:jc w:val="both"/>
        <w:rPr>
          <w:rFonts w:ascii="Century Gothic" w:hAnsi="Century Gothic"/>
          <w:sz w:val="24"/>
          <w:szCs w:val="24"/>
        </w:rPr>
      </w:pPr>
    </w:p>
    <w:p w14:paraId="62AEE08D" w14:textId="2D3FFB44" w:rsidR="00B57F68" w:rsidRPr="00914781" w:rsidRDefault="00E67228" w:rsidP="00323933">
      <w:pPr>
        <w:pStyle w:val="Sinespaciado"/>
        <w:jc w:val="both"/>
        <w:rPr>
          <w:rFonts w:ascii="Century Gothic" w:hAnsi="Century Gothic" w:cs="Arial"/>
          <w:sz w:val="24"/>
          <w:szCs w:val="24"/>
        </w:rPr>
      </w:pPr>
      <w:r w:rsidRPr="00914781">
        <w:rPr>
          <w:rFonts w:ascii="Century Gothic" w:hAnsi="Century Gothic"/>
          <w:b/>
          <w:sz w:val="24"/>
          <w:szCs w:val="24"/>
        </w:rPr>
        <w:t>2.-DECLARACIÓN DE QUÓRUM.-----------------------------------------------------------------------------------------------------------------------------------</w:t>
      </w:r>
      <w:r w:rsidR="00B65DDC" w:rsidRPr="00914781">
        <w:rPr>
          <w:rFonts w:ascii="Century Gothic" w:hAnsi="Century Gothic"/>
          <w:b/>
          <w:sz w:val="24"/>
          <w:szCs w:val="24"/>
        </w:rPr>
        <w:t>-----</w:t>
      </w:r>
      <w:r w:rsidRPr="00914781">
        <w:rPr>
          <w:rFonts w:ascii="Century Gothic" w:hAnsi="Century Gothic"/>
          <w:b/>
          <w:sz w:val="24"/>
          <w:szCs w:val="24"/>
        </w:rPr>
        <w:t>-</w:t>
      </w:r>
      <w:r w:rsidRPr="00914781">
        <w:rPr>
          <w:rFonts w:ascii="Century Gothic" w:hAnsi="Century Gothic" w:cs="Arial"/>
          <w:b/>
          <w:bCs/>
          <w:sz w:val="24"/>
          <w:szCs w:val="24"/>
        </w:rPr>
        <w:t>ADENAWER GONZÁLEZ FIERROS SECRETARIO GENERAL DEL COMITÉ DIRECTIVO ESTATAL DEL PAN JALISCO</w:t>
      </w:r>
      <w:r w:rsidRPr="00914781">
        <w:rPr>
          <w:rFonts w:ascii="Century Gothic" w:hAnsi="Century Gothic"/>
          <w:sz w:val="24"/>
          <w:szCs w:val="24"/>
        </w:rPr>
        <w:t xml:space="preserve">, </w:t>
      </w:r>
      <w:r w:rsidRPr="00914781">
        <w:rPr>
          <w:rFonts w:ascii="Century Gothic" w:hAnsi="Century Gothic" w:cs="Arial"/>
          <w:sz w:val="24"/>
          <w:szCs w:val="24"/>
        </w:rPr>
        <w:t xml:space="preserve">declaró que con fundamento en los artículo 75 y 76 del Reglamento de Órganos Estatales y Municipales vigentes y de conformidad con lo contenido en las </w:t>
      </w:r>
      <w:r w:rsidR="006446A0" w:rsidRPr="00914781">
        <w:rPr>
          <w:rFonts w:ascii="Century Gothic" w:hAnsi="Century Gothic" w:cs="Arial"/>
          <w:sz w:val="24"/>
          <w:szCs w:val="24"/>
        </w:rPr>
        <w:t>P</w:t>
      </w:r>
      <w:r w:rsidRPr="00914781">
        <w:rPr>
          <w:rFonts w:ascii="Century Gothic" w:hAnsi="Century Gothic" w:cs="Arial"/>
          <w:sz w:val="24"/>
          <w:szCs w:val="24"/>
        </w:rPr>
        <w:t xml:space="preserve">rovidencias SG/090/2021, que existe el quórum legal para sesionar, contando al momento con </w:t>
      </w:r>
      <w:r w:rsidR="00ED47E5" w:rsidRPr="00914781">
        <w:rPr>
          <w:rFonts w:ascii="Century Gothic" w:hAnsi="Century Gothic" w:cs="Arial"/>
          <w:b/>
          <w:bCs/>
          <w:sz w:val="24"/>
          <w:szCs w:val="24"/>
        </w:rPr>
        <w:t>0</w:t>
      </w:r>
      <w:r w:rsidR="00CE17D4" w:rsidRPr="00914781">
        <w:rPr>
          <w:rFonts w:ascii="Century Gothic" w:hAnsi="Century Gothic" w:cs="Arial"/>
          <w:b/>
          <w:bCs/>
          <w:sz w:val="24"/>
          <w:szCs w:val="24"/>
        </w:rPr>
        <w:t>9</w:t>
      </w:r>
      <w:r w:rsidR="00ED47E5" w:rsidRPr="00914781">
        <w:rPr>
          <w:rFonts w:ascii="Century Gothic" w:hAnsi="Century Gothic" w:cs="Arial"/>
          <w:b/>
          <w:bCs/>
          <w:sz w:val="24"/>
          <w:szCs w:val="24"/>
        </w:rPr>
        <w:t xml:space="preserve"> </w:t>
      </w:r>
      <w:r w:rsidRPr="00914781">
        <w:rPr>
          <w:rFonts w:ascii="Century Gothic" w:hAnsi="Century Gothic" w:cs="Arial"/>
          <w:b/>
          <w:bCs/>
          <w:sz w:val="24"/>
          <w:szCs w:val="24"/>
        </w:rPr>
        <w:t>(</w:t>
      </w:r>
      <w:r w:rsidR="00CE17D4" w:rsidRPr="00914781">
        <w:rPr>
          <w:rFonts w:ascii="Century Gothic" w:hAnsi="Century Gothic" w:cs="Arial"/>
          <w:b/>
          <w:bCs/>
          <w:sz w:val="24"/>
          <w:szCs w:val="24"/>
        </w:rPr>
        <w:t>nueve</w:t>
      </w:r>
      <w:r w:rsidRPr="00914781">
        <w:rPr>
          <w:rFonts w:ascii="Century Gothic" w:hAnsi="Century Gothic" w:cs="Arial"/>
          <w:b/>
          <w:bCs/>
          <w:sz w:val="24"/>
          <w:szCs w:val="24"/>
        </w:rPr>
        <w:t>)</w:t>
      </w:r>
      <w:r w:rsidRPr="00914781">
        <w:rPr>
          <w:rFonts w:ascii="Century Gothic" w:hAnsi="Century Gothic" w:cs="Arial"/>
          <w:sz w:val="24"/>
          <w:szCs w:val="24"/>
        </w:rPr>
        <w:t xml:space="preserve"> integrantes de</w:t>
      </w:r>
      <w:r w:rsidR="00760BAE" w:rsidRPr="00914781">
        <w:rPr>
          <w:rFonts w:ascii="Century Gothic" w:hAnsi="Century Gothic" w:cs="Arial"/>
          <w:sz w:val="24"/>
          <w:szCs w:val="24"/>
        </w:rPr>
        <w:t>l Comité Directivo</w:t>
      </w:r>
      <w:r w:rsidRPr="00914781">
        <w:rPr>
          <w:rFonts w:ascii="Century Gothic" w:hAnsi="Century Gothic" w:cs="Arial"/>
          <w:sz w:val="24"/>
          <w:szCs w:val="24"/>
        </w:rPr>
        <w:t xml:space="preserve"> Estatal, de un total de </w:t>
      </w:r>
      <w:r w:rsidRPr="00914781">
        <w:rPr>
          <w:rFonts w:ascii="Century Gothic" w:hAnsi="Century Gothic" w:cs="Arial"/>
          <w:b/>
          <w:bCs/>
          <w:sz w:val="24"/>
          <w:szCs w:val="24"/>
        </w:rPr>
        <w:t>12 (doce)</w:t>
      </w:r>
      <w:r w:rsidRPr="00914781">
        <w:rPr>
          <w:rFonts w:ascii="Century Gothic" w:hAnsi="Century Gothic" w:cs="Arial"/>
          <w:sz w:val="24"/>
          <w:szCs w:val="24"/>
        </w:rPr>
        <w:t xml:space="preserve"> integrantes con derecho a voto, por lo que se puede sesionar válidamente.</w:t>
      </w:r>
      <w:r w:rsidRPr="00914781">
        <w:rPr>
          <w:rFonts w:ascii="Century Gothic" w:hAnsi="Century Gothic" w:cs="Arial"/>
          <w:b/>
          <w:bCs/>
          <w:sz w:val="24"/>
          <w:szCs w:val="24"/>
        </w:rPr>
        <w:t>--------------------------------------------------------------------------------------------------------------------------------</w:t>
      </w:r>
      <w:r w:rsidR="00B65DDC" w:rsidRPr="00914781">
        <w:rPr>
          <w:rFonts w:ascii="Century Gothic" w:hAnsi="Century Gothic" w:cs="Arial"/>
          <w:b/>
          <w:bCs/>
          <w:sz w:val="24"/>
          <w:szCs w:val="24"/>
        </w:rPr>
        <w:t>-----</w:t>
      </w:r>
      <w:r w:rsidRPr="00914781">
        <w:rPr>
          <w:rFonts w:ascii="Century Gothic" w:hAnsi="Century Gothic" w:cs="Arial"/>
          <w:b/>
          <w:bCs/>
          <w:sz w:val="24"/>
          <w:szCs w:val="24"/>
        </w:rPr>
        <w:t>--</w:t>
      </w:r>
      <w:r w:rsidR="00760BAE" w:rsidRPr="00914781">
        <w:rPr>
          <w:rFonts w:ascii="Century Gothic" w:hAnsi="Century Gothic" w:cs="Arial"/>
          <w:b/>
          <w:bCs/>
          <w:sz w:val="24"/>
          <w:szCs w:val="24"/>
        </w:rPr>
        <w:t>--------</w:t>
      </w:r>
    </w:p>
    <w:p w14:paraId="42619D8B" w14:textId="77777777" w:rsidR="007E7E44" w:rsidRPr="00914781" w:rsidRDefault="007E7E44" w:rsidP="00B65DDC">
      <w:pPr>
        <w:pStyle w:val="Sinespaciado"/>
      </w:pPr>
    </w:p>
    <w:p w14:paraId="38A2031F" w14:textId="54CE64AA" w:rsidR="00B57F68" w:rsidRPr="00323933" w:rsidRDefault="00B65DDC" w:rsidP="00323933">
      <w:pPr>
        <w:pStyle w:val="Sinespaciado"/>
        <w:jc w:val="both"/>
        <w:rPr>
          <w:rFonts w:ascii="Century Gothic" w:hAnsi="Century Gothic"/>
          <w:sz w:val="24"/>
          <w:szCs w:val="24"/>
        </w:rPr>
      </w:pPr>
      <w:r w:rsidRPr="00914781">
        <w:rPr>
          <w:rFonts w:ascii="Century Gothic" w:hAnsi="Century Gothic"/>
          <w:b/>
          <w:bCs/>
          <w:color w:val="222222"/>
          <w:sz w:val="24"/>
          <w:szCs w:val="24"/>
        </w:rPr>
        <w:t>3.-JUSTIFICACIÓN DE INASISTENCIAS.-----------------------------------------------------------------------------------------------------------------------------------</w:t>
      </w:r>
      <w:r w:rsidRPr="00914781">
        <w:rPr>
          <w:rFonts w:ascii="Century Gothic" w:hAnsi="Century Gothic" w:cs="Arial"/>
          <w:b/>
          <w:bCs/>
          <w:sz w:val="24"/>
          <w:szCs w:val="24"/>
        </w:rPr>
        <w:t>ADENAWER GONZÁLEZ FIERROS SECRETARIO GENERAL DEL COMITÉ DIRECTIVO ESTATAL DEL PAN JALISCO</w:t>
      </w:r>
      <w:r w:rsidRPr="00914781">
        <w:rPr>
          <w:rFonts w:ascii="Century Gothic" w:hAnsi="Century Gothic"/>
          <w:color w:val="222222"/>
          <w:sz w:val="24"/>
          <w:szCs w:val="24"/>
        </w:rPr>
        <w:t xml:space="preserve">, </w:t>
      </w:r>
      <w:r w:rsidRPr="00914781">
        <w:rPr>
          <w:rFonts w:ascii="Century Gothic" w:hAnsi="Century Gothic"/>
          <w:sz w:val="24"/>
          <w:szCs w:val="24"/>
        </w:rPr>
        <w:t>conforme al número 3 del orden del día, hace del conocimiento de los integrantes del Comité Directivo Estatal que</w:t>
      </w:r>
      <w:r w:rsidR="003F4F07" w:rsidRPr="00914781">
        <w:rPr>
          <w:rFonts w:ascii="Century Gothic" w:hAnsi="Century Gothic"/>
          <w:sz w:val="24"/>
          <w:szCs w:val="24"/>
        </w:rPr>
        <w:t xml:space="preserve"> los siguientes integrantes del Comité</w:t>
      </w:r>
      <w:r w:rsidR="00323933" w:rsidRPr="00914781">
        <w:rPr>
          <w:rFonts w:ascii="Century Gothic" w:hAnsi="Century Gothic"/>
          <w:sz w:val="24"/>
          <w:szCs w:val="24"/>
        </w:rPr>
        <w:t>, solicitaron se les justifique sus inasistencia</w:t>
      </w:r>
      <w:r w:rsidR="003F4F07" w:rsidRPr="00914781">
        <w:rPr>
          <w:rFonts w:ascii="Century Gothic" w:hAnsi="Century Gothic"/>
          <w:sz w:val="24"/>
          <w:szCs w:val="24"/>
        </w:rPr>
        <w:t>:</w:t>
      </w:r>
      <w:r w:rsidR="00323933" w:rsidRPr="00914781">
        <w:rPr>
          <w:rFonts w:ascii="Century Gothic" w:hAnsi="Century Gothic"/>
          <w:sz w:val="24"/>
          <w:szCs w:val="24"/>
        </w:rPr>
        <w:t xml:space="preserve"> </w:t>
      </w:r>
      <w:r w:rsidR="00323933" w:rsidRPr="00914781">
        <w:rPr>
          <w:rFonts w:ascii="Century Gothic" w:hAnsi="Century Gothic"/>
          <w:b/>
          <w:bCs/>
          <w:sz w:val="24"/>
          <w:szCs w:val="24"/>
        </w:rPr>
        <w:t>KARINA LIZETTE MORALES,  ABEL HERNÁNDEZ MARQUE</w:t>
      </w:r>
      <w:r w:rsidR="00CE17D4" w:rsidRPr="00914781">
        <w:rPr>
          <w:rFonts w:ascii="Century Gothic" w:hAnsi="Century Gothic"/>
          <w:b/>
          <w:bCs/>
          <w:sz w:val="24"/>
          <w:szCs w:val="24"/>
        </w:rPr>
        <w:t>Z</w:t>
      </w:r>
      <w:r w:rsidR="00323933" w:rsidRPr="00914781">
        <w:rPr>
          <w:rFonts w:ascii="Century Gothic" w:hAnsi="Century Gothic"/>
          <w:b/>
          <w:bCs/>
          <w:sz w:val="24"/>
          <w:szCs w:val="24"/>
        </w:rPr>
        <w:t>, JOSÉ GUADALUPE TEJEDA</w:t>
      </w:r>
      <w:r w:rsidR="004168FA" w:rsidRPr="00914781">
        <w:rPr>
          <w:rFonts w:ascii="Century Gothic" w:hAnsi="Century Gothic"/>
          <w:b/>
          <w:bCs/>
          <w:sz w:val="24"/>
          <w:szCs w:val="24"/>
        </w:rPr>
        <w:t>, CECILIA CARREÓN CHÁVEZ,</w:t>
      </w:r>
      <w:r w:rsidR="004168FA">
        <w:rPr>
          <w:rFonts w:ascii="Century Gothic" w:hAnsi="Century Gothic"/>
          <w:sz w:val="24"/>
          <w:szCs w:val="24"/>
        </w:rPr>
        <w:t xml:space="preserve"> </w:t>
      </w:r>
      <w:r w:rsidR="001A437C">
        <w:rPr>
          <w:rFonts w:ascii="Century Gothic" w:hAnsi="Century Gothic"/>
          <w:sz w:val="24"/>
          <w:szCs w:val="24"/>
        </w:rPr>
        <w:t xml:space="preserve">justificaciones que fueron aprobados por </w:t>
      </w:r>
      <w:r w:rsidR="001A437C" w:rsidRPr="001A437C">
        <w:rPr>
          <w:rFonts w:ascii="Century Gothic" w:hAnsi="Century Gothic"/>
          <w:b/>
          <w:bCs/>
          <w:sz w:val="24"/>
          <w:szCs w:val="24"/>
        </w:rPr>
        <w:t>UNANIMIDAD DE VOTOS</w:t>
      </w:r>
      <w:r w:rsidR="001A437C">
        <w:rPr>
          <w:rFonts w:ascii="Century Gothic" w:hAnsi="Century Gothic"/>
          <w:sz w:val="24"/>
          <w:szCs w:val="24"/>
        </w:rPr>
        <w:t>.</w:t>
      </w:r>
      <w:r w:rsidR="001A437C">
        <w:rPr>
          <w:rFonts w:ascii="Century Gothic" w:hAnsi="Century Gothic"/>
          <w:b/>
          <w:bCs/>
          <w:sz w:val="24"/>
          <w:szCs w:val="24"/>
        </w:rPr>
        <w:t xml:space="preserve"> -------------------------------------</w:t>
      </w:r>
      <w:r w:rsidR="00D73DCF">
        <w:rPr>
          <w:rFonts w:ascii="Century Gothic" w:hAnsi="Century Gothic"/>
          <w:b/>
          <w:bCs/>
          <w:sz w:val="24"/>
          <w:szCs w:val="24"/>
        </w:rPr>
        <w:t>------------------------------------------------------------------------------------</w:t>
      </w:r>
      <w:r w:rsidR="001A437C">
        <w:rPr>
          <w:rFonts w:ascii="Century Gothic" w:hAnsi="Century Gothic"/>
          <w:b/>
          <w:bCs/>
          <w:sz w:val="24"/>
          <w:szCs w:val="24"/>
        </w:rPr>
        <w:t>-</w:t>
      </w:r>
    </w:p>
    <w:p w14:paraId="49C563C2" w14:textId="77777777" w:rsidR="007E7E44" w:rsidRPr="00E67228" w:rsidRDefault="007E7E44" w:rsidP="00B57F68">
      <w:pPr>
        <w:pStyle w:val="Sinespaciado"/>
      </w:pPr>
    </w:p>
    <w:p w14:paraId="027C4FDC" w14:textId="6A604C1C" w:rsidR="00B330C9" w:rsidRDefault="007D477A" w:rsidP="00B65DDC">
      <w:pPr>
        <w:pStyle w:val="Sinespaciado"/>
        <w:jc w:val="both"/>
        <w:rPr>
          <w:rFonts w:ascii="Century Gothic" w:hAnsi="Century Gothic" w:cs="Arial"/>
          <w:sz w:val="24"/>
          <w:szCs w:val="24"/>
        </w:rPr>
      </w:pPr>
      <w:r w:rsidRPr="00B65DDC">
        <w:rPr>
          <w:rFonts w:ascii="Century Gothic" w:hAnsi="Century Gothic"/>
          <w:b/>
          <w:bCs/>
          <w:sz w:val="24"/>
          <w:szCs w:val="24"/>
        </w:rPr>
        <w:lastRenderedPageBreak/>
        <w:t>4.</w:t>
      </w:r>
      <w:r w:rsidR="00271B99">
        <w:rPr>
          <w:rFonts w:ascii="Century Gothic" w:hAnsi="Century Gothic"/>
          <w:b/>
          <w:bCs/>
          <w:sz w:val="24"/>
          <w:szCs w:val="24"/>
        </w:rPr>
        <w:t>-</w:t>
      </w:r>
      <w:r w:rsidR="00DA681A" w:rsidRPr="00B65DDC">
        <w:rPr>
          <w:rFonts w:ascii="Century Gothic" w:hAnsi="Century Gothic"/>
          <w:b/>
          <w:bCs/>
          <w:sz w:val="24"/>
          <w:szCs w:val="24"/>
        </w:rPr>
        <w:t>APROBACIÓN DEL ORDEN DEL DÍA-----------------------------------------------------------------------------------</w:t>
      </w:r>
      <w:r w:rsidR="00B65DDC" w:rsidRPr="00B65DDC">
        <w:rPr>
          <w:rFonts w:ascii="Century Gothic" w:hAnsi="Century Gothic"/>
          <w:b/>
          <w:bCs/>
          <w:sz w:val="24"/>
          <w:szCs w:val="24"/>
        </w:rPr>
        <w:t>-----------------------------------------------</w:t>
      </w:r>
      <w:r w:rsidR="00DA681A" w:rsidRPr="00B65DDC">
        <w:rPr>
          <w:rFonts w:ascii="Century Gothic" w:hAnsi="Century Gothic"/>
          <w:b/>
          <w:bCs/>
          <w:sz w:val="24"/>
          <w:szCs w:val="24"/>
        </w:rPr>
        <w:t>-</w:t>
      </w:r>
      <w:r w:rsidR="00B65DDC" w:rsidRPr="00B65DDC">
        <w:rPr>
          <w:rFonts w:ascii="Century Gothic" w:hAnsi="Century Gothic" w:cs="Arial"/>
          <w:b/>
          <w:bCs/>
          <w:sz w:val="24"/>
          <w:szCs w:val="24"/>
        </w:rPr>
        <w:t>ADENAWER GONZÁLEZ FIERROS SECRETARIO GENERAL DEL COMITÉ DIRECTIVO ESTATAL DEL PAN JALISCO</w:t>
      </w:r>
      <w:r w:rsidR="00B65DDC" w:rsidRPr="00B65DDC">
        <w:rPr>
          <w:rFonts w:ascii="Century Gothic" w:hAnsi="Century Gothic"/>
          <w:b/>
          <w:bCs/>
          <w:sz w:val="24"/>
          <w:szCs w:val="24"/>
        </w:rPr>
        <w:t xml:space="preserve">, </w:t>
      </w:r>
      <w:r w:rsidR="00B65DDC" w:rsidRPr="00B65DDC">
        <w:rPr>
          <w:rFonts w:ascii="Century Gothic" w:hAnsi="Century Gothic" w:cs="Arial"/>
          <w:sz w:val="24"/>
          <w:szCs w:val="24"/>
        </w:rPr>
        <w:t xml:space="preserve">en cumplimiento al punto número 4 correspondiente a la </w:t>
      </w:r>
      <w:r w:rsidR="00B65DDC" w:rsidRPr="00B57F68">
        <w:rPr>
          <w:rFonts w:ascii="Century Gothic" w:hAnsi="Century Gothic" w:cs="Arial"/>
          <w:b/>
          <w:bCs/>
          <w:sz w:val="24"/>
          <w:szCs w:val="24"/>
        </w:rPr>
        <w:t>APROBACIÓN DEL ORDEN DEL DÍA</w:t>
      </w:r>
      <w:r w:rsidR="00B65DDC" w:rsidRPr="00B65DDC">
        <w:rPr>
          <w:rFonts w:ascii="Century Gothic" w:hAnsi="Century Gothic" w:cs="Arial"/>
          <w:sz w:val="24"/>
          <w:szCs w:val="24"/>
        </w:rPr>
        <w:t xml:space="preserve">, sometió a votación de los integrantes del Comité Directivo Estatal la aprobación del orden del día, siendo este aprobado por </w:t>
      </w:r>
      <w:r w:rsidR="00B65DDC" w:rsidRPr="00B57F68">
        <w:rPr>
          <w:rFonts w:ascii="Century Gothic" w:hAnsi="Century Gothic" w:cs="Arial"/>
          <w:b/>
          <w:bCs/>
          <w:sz w:val="24"/>
          <w:szCs w:val="24"/>
        </w:rPr>
        <w:t>UNANIMIDAD</w:t>
      </w:r>
      <w:r w:rsidR="00B65DDC" w:rsidRPr="00B65DDC">
        <w:rPr>
          <w:rFonts w:ascii="Century Gothic" w:hAnsi="Century Gothic" w:cs="Arial"/>
          <w:sz w:val="24"/>
          <w:szCs w:val="24"/>
        </w:rPr>
        <w:t xml:space="preserve"> para quedar como sigue:</w:t>
      </w:r>
      <w:r w:rsidR="00B65DDC" w:rsidRPr="00B57F68">
        <w:rPr>
          <w:rFonts w:ascii="Century Gothic" w:hAnsi="Century Gothic" w:cs="Arial"/>
          <w:b/>
          <w:bCs/>
          <w:sz w:val="24"/>
          <w:szCs w:val="24"/>
        </w:rPr>
        <w:t>--------------------------------------------------------------------------------------</w:t>
      </w:r>
      <w:r w:rsidR="00B57F68">
        <w:rPr>
          <w:rFonts w:ascii="Century Gothic" w:hAnsi="Century Gothic" w:cs="Arial"/>
          <w:b/>
          <w:bCs/>
          <w:sz w:val="24"/>
          <w:szCs w:val="24"/>
        </w:rPr>
        <w:t>----------------------------------------------------------------------------</w:t>
      </w:r>
    </w:p>
    <w:p w14:paraId="1B51F5CC" w14:textId="77777777" w:rsidR="00B330C9" w:rsidRDefault="00B330C9" w:rsidP="00B65DDC">
      <w:pPr>
        <w:pStyle w:val="Sinespaciado"/>
        <w:jc w:val="both"/>
        <w:rPr>
          <w:rFonts w:ascii="Century Gothic" w:hAnsi="Century Gothic" w:cs="Arial"/>
          <w:sz w:val="24"/>
          <w:szCs w:val="24"/>
        </w:rPr>
      </w:pPr>
    </w:p>
    <w:p w14:paraId="54F8A92E" w14:textId="324F5652" w:rsidR="00B57F68" w:rsidRPr="00B330C9" w:rsidRDefault="00B57F68" w:rsidP="00B330C9">
      <w:pPr>
        <w:pStyle w:val="Sinespaciado"/>
        <w:jc w:val="center"/>
        <w:rPr>
          <w:rFonts w:ascii="Century Gothic" w:hAnsi="Century Gothic" w:cs="Arial"/>
          <w:sz w:val="24"/>
          <w:szCs w:val="24"/>
        </w:rPr>
      </w:pPr>
      <w:r w:rsidRPr="00E67228">
        <w:rPr>
          <w:rFonts w:ascii="Century Gothic" w:hAnsi="Century Gothic" w:cs="Arial"/>
          <w:b/>
          <w:sz w:val="24"/>
          <w:szCs w:val="24"/>
        </w:rPr>
        <w:t>ORDEL DEL DÍA</w:t>
      </w:r>
    </w:p>
    <w:p w14:paraId="7F5B7210" w14:textId="77777777" w:rsidR="00276E9C" w:rsidRPr="00276E9C" w:rsidRDefault="00276E9C" w:rsidP="00C5206C">
      <w:pPr>
        <w:pStyle w:val="Sinespaciado"/>
        <w:numPr>
          <w:ilvl w:val="0"/>
          <w:numId w:val="2"/>
        </w:numPr>
        <w:jc w:val="both"/>
        <w:rPr>
          <w:rFonts w:ascii="Century Gothic" w:hAnsi="Century Gothic" w:cs="Arial"/>
          <w:sz w:val="24"/>
          <w:szCs w:val="24"/>
          <w:lang w:val="es-MX" w:eastAsia="es-ES"/>
        </w:rPr>
      </w:pPr>
      <w:r w:rsidRPr="00276E9C">
        <w:rPr>
          <w:rFonts w:ascii="Century Gothic" w:hAnsi="Century Gothic" w:cs="Arial"/>
          <w:sz w:val="24"/>
          <w:szCs w:val="24"/>
          <w:lang w:val="es-MX" w:eastAsia="es-ES"/>
        </w:rPr>
        <w:t>Lista de asistencia.</w:t>
      </w:r>
    </w:p>
    <w:p w14:paraId="7233D329" w14:textId="77777777" w:rsidR="00276E9C" w:rsidRPr="00276E9C" w:rsidRDefault="00276E9C" w:rsidP="00C5206C">
      <w:pPr>
        <w:pStyle w:val="Sinespaciado"/>
        <w:numPr>
          <w:ilvl w:val="0"/>
          <w:numId w:val="2"/>
        </w:numPr>
        <w:jc w:val="both"/>
        <w:rPr>
          <w:rFonts w:ascii="Century Gothic" w:hAnsi="Century Gothic" w:cs="Arial"/>
          <w:sz w:val="24"/>
          <w:szCs w:val="24"/>
          <w:lang w:val="es-MX" w:eastAsia="es-ES"/>
        </w:rPr>
      </w:pPr>
      <w:r w:rsidRPr="00276E9C">
        <w:rPr>
          <w:rFonts w:ascii="Century Gothic" w:hAnsi="Century Gothic" w:cs="Arial"/>
          <w:sz w:val="24"/>
          <w:szCs w:val="24"/>
          <w:lang w:val="es-MX" w:eastAsia="es-ES"/>
        </w:rPr>
        <w:t>Declaración de quórum.</w:t>
      </w:r>
    </w:p>
    <w:p w14:paraId="4938B5C5" w14:textId="77777777" w:rsidR="00276E9C" w:rsidRPr="00276E9C" w:rsidRDefault="00276E9C" w:rsidP="00C5206C">
      <w:pPr>
        <w:pStyle w:val="Sinespaciado"/>
        <w:numPr>
          <w:ilvl w:val="0"/>
          <w:numId w:val="2"/>
        </w:numPr>
        <w:jc w:val="both"/>
        <w:rPr>
          <w:rFonts w:ascii="Century Gothic" w:hAnsi="Century Gothic" w:cs="Arial"/>
          <w:sz w:val="24"/>
          <w:szCs w:val="24"/>
          <w:lang w:val="es-MX" w:eastAsia="es-ES"/>
        </w:rPr>
      </w:pPr>
      <w:r w:rsidRPr="00276E9C">
        <w:rPr>
          <w:rFonts w:ascii="Century Gothic" w:hAnsi="Century Gothic" w:cs="Arial"/>
          <w:sz w:val="24"/>
          <w:szCs w:val="24"/>
          <w:lang w:val="es-MX" w:eastAsia="es-ES"/>
        </w:rPr>
        <w:t>Justificación de inasistencias.</w:t>
      </w:r>
    </w:p>
    <w:p w14:paraId="1FA2135F" w14:textId="77777777" w:rsidR="00276E9C" w:rsidRPr="00276E9C" w:rsidRDefault="00276E9C" w:rsidP="00C5206C">
      <w:pPr>
        <w:pStyle w:val="Sinespaciado"/>
        <w:numPr>
          <w:ilvl w:val="0"/>
          <w:numId w:val="2"/>
        </w:numPr>
        <w:jc w:val="both"/>
        <w:rPr>
          <w:rFonts w:ascii="Century Gothic" w:hAnsi="Century Gothic" w:cs="Arial"/>
          <w:sz w:val="24"/>
          <w:szCs w:val="24"/>
          <w:lang w:val="es-MX" w:eastAsia="es-ES"/>
        </w:rPr>
      </w:pPr>
      <w:r w:rsidRPr="00276E9C">
        <w:rPr>
          <w:rFonts w:ascii="Century Gothic" w:hAnsi="Century Gothic" w:cs="Arial"/>
          <w:sz w:val="24"/>
          <w:szCs w:val="24"/>
          <w:lang w:val="es-MX" w:eastAsia="es-ES"/>
        </w:rPr>
        <w:t>Aprobación del orden del día.</w:t>
      </w:r>
    </w:p>
    <w:p w14:paraId="27CDDDF5" w14:textId="77777777" w:rsidR="00276E9C" w:rsidRPr="00276E9C" w:rsidRDefault="00276E9C" w:rsidP="00C5206C">
      <w:pPr>
        <w:pStyle w:val="Sinespaciado"/>
        <w:numPr>
          <w:ilvl w:val="0"/>
          <w:numId w:val="2"/>
        </w:numPr>
        <w:jc w:val="both"/>
        <w:rPr>
          <w:rFonts w:ascii="Century Gothic" w:hAnsi="Century Gothic" w:cs="Arial"/>
          <w:sz w:val="24"/>
          <w:szCs w:val="24"/>
          <w:lang w:val="es-MX" w:eastAsia="es-ES"/>
        </w:rPr>
      </w:pPr>
      <w:r w:rsidRPr="00276E9C">
        <w:rPr>
          <w:rFonts w:ascii="Century Gothic" w:hAnsi="Century Gothic" w:cs="Arial"/>
          <w:sz w:val="24"/>
          <w:szCs w:val="24"/>
          <w:lang w:val="es-MX" w:eastAsia="es-ES"/>
        </w:rPr>
        <w:t>Mensaje por parte de la Presidenta del Comité Directivo Estatal.</w:t>
      </w:r>
    </w:p>
    <w:p w14:paraId="1FC8CD8F" w14:textId="77777777" w:rsidR="00276E9C" w:rsidRPr="00276E9C" w:rsidRDefault="00276E9C" w:rsidP="00C5206C">
      <w:pPr>
        <w:pStyle w:val="Sinespaciado"/>
        <w:numPr>
          <w:ilvl w:val="0"/>
          <w:numId w:val="2"/>
        </w:numPr>
        <w:jc w:val="both"/>
        <w:rPr>
          <w:rFonts w:ascii="Century Gothic" w:hAnsi="Century Gothic" w:cs="Arial"/>
          <w:sz w:val="24"/>
          <w:szCs w:val="24"/>
          <w:lang w:val="es-MX" w:eastAsia="es-ES"/>
        </w:rPr>
      </w:pPr>
      <w:r w:rsidRPr="00276E9C">
        <w:rPr>
          <w:rFonts w:ascii="Century Gothic" w:hAnsi="Century Gothic" w:cs="Arial"/>
          <w:sz w:val="24"/>
          <w:szCs w:val="24"/>
          <w:lang w:val="es-MX" w:eastAsia="es-ES"/>
        </w:rPr>
        <w:t>Aprobación del proyecto de Convocatorias para celebración de las Asambleas Municipales a efecto de elegir:</w:t>
      </w:r>
    </w:p>
    <w:p w14:paraId="75829A59" w14:textId="77777777" w:rsidR="00276E9C" w:rsidRPr="00276E9C" w:rsidRDefault="00276E9C" w:rsidP="00276E9C">
      <w:pPr>
        <w:pStyle w:val="Sinespaciado"/>
        <w:ind w:firstLine="360"/>
        <w:jc w:val="both"/>
        <w:rPr>
          <w:rFonts w:ascii="Century Gothic" w:hAnsi="Century Gothic" w:cs="Arial"/>
          <w:sz w:val="24"/>
          <w:szCs w:val="24"/>
          <w:lang w:val="es-MX" w:eastAsia="es-ES"/>
        </w:rPr>
      </w:pPr>
      <w:r w:rsidRPr="00276E9C">
        <w:rPr>
          <w:rFonts w:ascii="Century Gothic" w:hAnsi="Century Gothic" w:cs="Arial"/>
          <w:sz w:val="24"/>
          <w:szCs w:val="24"/>
          <w:lang w:val="es-MX" w:eastAsia="es-ES"/>
        </w:rPr>
        <w:t>A) Propuestas de candidaturas al Consejo Nacional para el periodo 2022-2025.</w:t>
      </w:r>
    </w:p>
    <w:p w14:paraId="2E683966" w14:textId="77777777" w:rsidR="00276E9C" w:rsidRPr="00276E9C" w:rsidRDefault="00276E9C" w:rsidP="00276E9C">
      <w:pPr>
        <w:pStyle w:val="Sinespaciado"/>
        <w:ind w:firstLine="360"/>
        <w:jc w:val="both"/>
        <w:rPr>
          <w:rFonts w:ascii="Century Gothic" w:hAnsi="Century Gothic" w:cs="Arial"/>
          <w:sz w:val="24"/>
          <w:szCs w:val="24"/>
          <w:lang w:val="es-MX" w:eastAsia="es-ES"/>
        </w:rPr>
      </w:pPr>
      <w:r w:rsidRPr="00276E9C">
        <w:rPr>
          <w:rFonts w:ascii="Century Gothic" w:hAnsi="Century Gothic" w:cs="Arial"/>
          <w:sz w:val="24"/>
          <w:szCs w:val="24"/>
          <w:lang w:val="es-MX" w:eastAsia="es-ES"/>
        </w:rPr>
        <w:t>B) Propuestas de candidaturas al Consejo Estatal para el periodo 2022-2025.</w:t>
      </w:r>
    </w:p>
    <w:p w14:paraId="6F6EDBA3" w14:textId="77777777" w:rsidR="00276E9C" w:rsidRPr="00276E9C" w:rsidRDefault="00276E9C" w:rsidP="00276E9C">
      <w:pPr>
        <w:pStyle w:val="Sinespaciado"/>
        <w:ind w:firstLine="360"/>
        <w:jc w:val="both"/>
        <w:rPr>
          <w:rFonts w:ascii="Century Gothic" w:hAnsi="Century Gothic" w:cs="Arial"/>
          <w:sz w:val="24"/>
          <w:szCs w:val="24"/>
          <w:lang w:val="es-MX" w:eastAsia="es-ES"/>
        </w:rPr>
      </w:pPr>
      <w:r w:rsidRPr="00276E9C">
        <w:rPr>
          <w:rFonts w:ascii="Century Gothic" w:hAnsi="Century Gothic" w:cs="Arial"/>
          <w:sz w:val="24"/>
          <w:szCs w:val="24"/>
          <w:lang w:val="es-MX" w:eastAsia="es-ES"/>
        </w:rPr>
        <w:t>C) Presidencia e integrantes del Comité Directivo Municipal (CDM) para el periodo 2022-2025.</w:t>
      </w:r>
    </w:p>
    <w:p w14:paraId="0AECF767" w14:textId="77777777" w:rsidR="00276E9C" w:rsidRPr="00276E9C" w:rsidRDefault="00276E9C" w:rsidP="00276E9C">
      <w:pPr>
        <w:pStyle w:val="Sinespaciado"/>
        <w:ind w:firstLine="360"/>
        <w:jc w:val="both"/>
        <w:rPr>
          <w:rFonts w:ascii="Century Gothic" w:hAnsi="Century Gothic" w:cs="Arial"/>
          <w:sz w:val="24"/>
          <w:szCs w:val="24"/>
          <w:lang w:val="es-MX" w:eastAsia="es-ES"/>
        </w:rPr>
      </w:pPr>
      <w:r w:rsidRPr="00276E9C">
        <w:rPr>
          <w:rFonts w:ascii="Century Gothic" w:hAnsi="Century Gothic" w:cs="Arial"/>
          <w:sz w:val="24"/>
          <w:szCs w:val="24"/>
          <w:lang w:val="es-MX" w:eastAsia="es-ES"/>
        </w:rPr>
        <w:t>D) Delegados numerarios a la XXV Asamblea Nacional Ordinaria y XIX Asamblea Nacional Extraordinaria; y</w:t>
      </w:r>
    </w:p>
    <w:p w14:paraId="3FDBCF35" w14:textId="77777777" w:rsidR="00276E9C" w:rsidRPr="00276E9C" w:rsidRDefault="00276E9C" w:rsidP="00276E9C">
      <w:pPr>
        <w:pStyle w:val="Sinespaciado"/>
        <w:ind w:firstLine="360"/>
        <w:jc w:val="both"/>
        <w:rPr>
          <w:rFonts w:ascii="Century Gothic" w:hAnsi="Century Gothic" w:cs="Arial"/>
          <w:sz w:val="24"/>
          <w:szCs w:val="24"/>
          <w:lang w:val="es-MX" w:eastAsia="es-ES"/>
        </w:rPr>
      </w:pPr>
      <w:r w:rsidRPr="00276E9C">
        <w:rPr>
          <w:rFonts w:ascii="Century Gothic" w:hAnsi="Century Gothic" w:cs="Arial"/>
          <w:sz w:val="24"/>
          <w:szCs w:val="24"/>
          <w:lang w:val="es-MX" w:eastAsia="es-ES"/>
        </w:rPr>
        <w:t>E) Delegados numerarios a la XXXIV Asamblea Estatal.</w:t>
      </w:r>
    </w:p>
    <w:p w14:paraId="6EA90535" w14:textId="77777777" w:rsidR="00276E9C" w:rsidRPr="00276E9C" w:rsidRDefault="00276E9C" w:rsidP="00C5206C">
      <w:pPr>
        <w:pStyle w:val="Sinespaciado"/>
        <w:numPr>
          <w:ilvl w:val="0"/>
          <w:numId w:val="2"/>
        </w:numPr>
        <w:jc w:val="both"/>
        <w:rPr>
          <w:rFonts w:ascii="Century Gothic" w:hAnsi="Century Gothic" w:cs="Arial"/>
          <w:sz w:val="24"/>
          <w:szCs w:val="24"/>
          <w:lang w:val="es-MX" w:eastAsia="es-ES"/>
        </w:rPr>
      </w:pPr>
      <w:r w:rsidRPr="00276E9C">
        <w:rPr>
          <w:rFonts w:ascii="Century Gothic" w:hAnsi="Century Gothic" w:cs="Arial"/>
          <w:sz w:val="24"/>
          <w:szCs w:val="24"/>
          <w:lang w:val="es-MX" w:eastAsia="es-ES"/>
        </w:rPr>
        <w:t>Acuerdo para Autorizar a la Presidencia y Secretaría General del Comité Directivo Estatal, para que lleven a cabo los Nombramientos para Delegados del Comité Directivo Estatal en las Asambleas Municipales.</w:t>
      </w:r>
    </w:p>
    <w:p w14:paraId="6539C41A" w14:textId="77777777" w:rsidR="00276E9C" w:rsidRPr="00276E9C" w:rsidRDefault="00276E9C" w:rsidP="00C5206C">
      <w:pPr>
        <w:pStyle w:val="Sinespaciado"/>
        <w:numPr>
          <w:ilvl w:val="0"/>
          <w:numId w:val="2"/>
        </w:numPr>
        <w:jc w:val="both"/>
        <w:rPr>
          <w:rFonts w:ascii="Century Gothic" w:hAnsi="Century Gothic" w:cs="Arial"/>
          <w:sz w:val="24"/>
          <w:szCs w:val="24"/>
          <w:lang w:val="es-MX" w:eastAsia="es-ES"/>
        </w:rPr>
      </w:pPr>
      <w:r w:rsidRPr="00276E9C">
        <w:rPr>
          <w:rFonts w:ascii="Century Gothic" w:hAnsi="Century Gothic" w:cs="Arial"/>
          <w:sz w:val="24"/>
          <w:szCs w:val="24"/>
          <w:lang w:val="es-MX" w:eastAsia="es-ES"/>
        </w:rPr>
        <w:t>Clausura.</w:t>
      </w:r>
    </w:p>
    <w:p w14:paraId="11912559" w14:textId="77777777" w:rsidR="001A437C" w:rsidRDefault="001A437C" w:rsidP="00B65DDC">
      <w:pPr>
        <w:pStyle w:val="Sinespaciado"/>
        <w:jc w:val="both"/>
        <w:rPr>
          <w:rFonts w:ascii="Century Gothic" w:hAnsi="Century Gothic"/>
          <w:b/>
          <w:sz w:val="24"/>
          <w:szCs w:val="24"/>
        </w:rPr>
      </w:pPr>
    </w:p>
    <w:p w14:paraId="533B6F92" w14:textId="52293D0E" w:rsidR="00B57F68" w:rsidRDefault="00B57F68" w:rsidP="00B57F68">
      <w:pPr>
        <w:pStyle w:val="Sinespaciado"/>
        <w:jc w:val="both"/>
        <w:rPr>
          <w:rFonts w:ascii="Century Gothic" w:hAnsi="Century Gothic" w:cs="Arial"/>
          <w:i/>
          <w:iCs/>
          <w:sz w:val="24"/>
          <w:szCs w:val="24"/>
        </w:rPr>
      </w:pPr>
      <w:r>
        <w:rPr>
          <w:rFonts w:ascii="Century Gothic" w:hAnsi="Century Gothic" w:cs="Arial"/>
          <w:b/>
          <w:sz w:val="24"/>
          <w:szCs w:val="24"/>
          <w:lang w:val="es-MX" w:eastAsia="es-ES"/>
        </w:rPr>
        <w:t>5.-MENSAJE DE LA PRESIDENTA DEL COMITÉ DIRECTIVO ESTATAL.-----------------------------------------------------------------------------------------------------</w:t>
      </w:r>
      <w:r>
        <w:rPr>
          <w:rFonts w:ascii="Century Gothic" w:hAnsi="Century Gothic" w:cs="Arial"/>
          <w:b/>
          <w:bCs/>
          <w:sz w:val="24"/>
          <w:szCs w:val="24"/>
        </w:rPr>
        <w:t xml:space="preserve">ADENAWER GONZÁLEZ FIERROS SECRETARIO GENERAL DEL COMITÉ DIRECTIVO ESTATAL DEL PAN JALISCO, </w:t>
      </w:r>
      <w:r>
        <w:rPr>
          <w:rFonts w:ascii="Century Gothic" w:hAnsi="Century Gothic" w:cs="Arial"/>
          <w:sz w:val="24"/>
          <w:szCs w:val="24"/>
        </w:rPr>
        <w:t>da uso a la voz y la cede a la</w:t>
      </w:r>
      <w:r>
        <w:rPr>
          <w:rFonts w:ascii="Century Gothic" w:hAnsi="Century Gothic" w:cs="Arial"/>
          <w:b/>
          <w:bCs/>
          <w:sz w:val="24"/>
          <w:szCs w:val="24"/>
        </w:rPr>
        <w:t xml:space="preserve"> PRESIDENTA DEL COMITÉ DIRECTIVO ESTATAL DEL PAN JALISCO DIANA ARACELI GONZÁLEZ MARTINEZ, </w:t>
      </w:r>
      <w:r>
        <w:rPr>
          <w:rFonts w:ascii="Century Gothic" w:hAnsi="Century Gothic" w:cs="Arial"/>
          <w:sz w:val="24"/>
          <w:szCs w:val="24"/>
        </w:rPr>
        <w:t>que dirige unas palabras a los integrantes del Comité Directivo Estatal.</w:t>
      </w:r>
      <w:r>
        <w:rPr>
          <w:rFonts w:ascii="Century Gothic" w:hAnsi="Century Gothic" w:cs="Arial"/>
          <w:b/>
          <w:bCs/>
          <w:sz w:val="24"/>
          <w:szCs w:val="24"/>
        </w:rPr>
        <w:t>----------------------------------------------------------------------------------------------------------------------------------------</w:t>
      </w:r>
    </w:p>
    <w:p w14:paraId="65BF7A94" w14:textId="77777777" w:rsidR="00F02128" w:rsidRPr="00B65DDC" w:rsidRDefault="00F02128" w:rsidP="00B65DDC">
      <w:pPr>
        <w:pStyle w:val="Sinespaciado"/>
        <w:jc w:val="both"/>
        <w:rPr>
          <w:rFonts w:ascii="Century Gothic" w:hAnsi="Century Gothic"/>
          <w:sz w:val="24"/>
          <w:szCs w:val="24"/>
        </w:rPr>
      </w:pPr>
    </w:p>
    <w:p w14:paraId="1DBBFA36" w14:textId="77777777" w:rsidR="00276E9C" w:rsidRDefault="00276E9C" w:rsidP="00B65DDC">
      <w:pPr>
        <w:pStyle w:val="Sinespaciado"/>
        <w:jc w:val="both"/>
        <w:rPr>
          <w:rFonts w:ascii="Century Gothic" w:hAnsi="Century Gothic"/>
          <w:b/>
          <w:sz w:val="24"/>
          <w:szCs w:val="24"/>
        </w:rPr>
      </w:pPr>
    </w:p>
    <w:p w14:paraId="22588C3C" w14:textId="76D22168" w:rsidR="00276E9C" w:rsidRPr="00276E9C" w:rsidRDefault="00276E9C" w:rsidP="00276E9C">
      <w:pPr>
        <w:pStyle w:val="Sinespaciado"/>
        <w:jc w:val="both"/>
        <w:rPr>
          <w:rFonts w:ascii="Century Gothic" w:hAnsi="Century Gothic"/>
          <w:b/>
          <w:sz w:val="24"/>
          <w:szCs w:val="24"/>
        </w:rPr>
      </w:pPr>
      <w:r w:rsidRPr="00276E9C">
        <w:rPr>
          <w:rFonts w:ascii="Century Gothic" w:hAnsi="Century Gothic"/>
          <w:b/>
          <w:sz w:val="24"/>
          <w:szCs w:val="24"/>
        </w:rPr>
        <w:lastRenderedPageBreak/>
        <w:t>6.-APROBACIÓN DEL PROYECTO DE CONVOCATORIAS PARA CELEBRACIÓN DE LAS ASAMBLEAS MUNICIPALES A EFECTO DE ELEGIR:</w:t>
      </w:r>
      <w:r>
        <w:rPr>
          <w:rFonts w:ascii="Century Gothic" w:hAnsi="Century Gothic"/>
          <w:b/>
          <w:sz w:val="24"/>
          <w:szCs w:val="24"/>
        </w:rPr>
        <w:t xml:space="preserve"> ----------------------</w:t>
      </w:r>
      <w:r w:rsidR="006E20EF">
        <w:rPr>
          <w:rFonts w:ascii="Century Gothic" w:hAnsi="Century Gothic"/>
          <w:b/>
          <w:sz w:val="24"/>
          <w:szCs w:val="24"/>
        </w:rPr>
        <w:t>------------------------------------------------------------------------------------</w:t>
      </w:r>
    </w:p>
    <w:p w14:paraId="6FAF88E0" w14:textId="699F7755" w:rsidR="00276E9C" w:rsidRPr="00276E9C" w:rsidRDefault="00276E9C" w:rsidP="00276E9C">
      <w:pPr>
        <w:pStyle w:val="Sinespaciado"/>
        <w:jc w:val="both"/>
        <w:rPr>
          <w:rFonts w:ascii="Century Gothic" w:hAnsi="Century Gothic"/>
          <w:b/>
          <w:sz w:val="24"/>
          <w:szCs w:val="24"/>
        </w:rPr>
      </w:pPr>
      <w:r w:rsidRPr="00276E9C">
        <w:rPr>
          <w:rFonts w:ascii="Century Gothic" w:hAnsi="Century Gothic"/>
          <w:b/>
          <w:sz w:val="24"/>
          <w:szCs w:val="24"/>
        </w:rPr>
        <w:t>A) PROPUESTAS DE CANDIDATURAS AL CONSEJO NACIONAL PARA EL PERIODO 2022-2025.</w:t>
      </w:r>
      <w:r>
        <w:rPr>
          <w:rFonts w:ascii="Century Gothic" w:hAnsi="Century Gothic"/>
          <w:b/>
          <w:sz w:val="24"/>
          <w:szCs w:val="24"/>
        </w:rPr>
        <w:t xml:space="preserve"> -------------------------------------------------------------</w:t>
      </w:r>
    </w:p>
    <w:p w14:paraId="3C22FBAD" w14:textId="0A1B9267" w:rsidR="00276E9C" w:rsidRPr="00276E9C" w:rsidRDefault="00276E9C" w:rsidP="00276E9C">
      <w:pPr>
        <w:pStyle w:val="Sinespaciado"/>
        <w:jc w:val="both"/>
        <w:rPr>
          <w:rFonts w:ascii="Century Gothic" w:hAnsi="Century Gothic"/>
          <w:b/>
          <w:sz w:val="24"/>
          <w:szCs w:val="24"/>
        </w:rPr>
      </w:pPr>
      <w:r w:rsidRPr="00276E9C">
        <w:rPr>
          <w:rFonts w:ascii="Century Gothic" w:hAnsi="Century Gothic"/>
          <w:b/>
          <w:sz w:val="24"/>
          <w:szCs w:val="24"/>
        </w:rPr>
        <w:t>B) PROPUESTAS DE CANDIDATURAS AL CONSEJO ESTATAL PARA EL PERIODO 2022-2025.</w:t>
      </w:r>
      <w:r>
        <w:rPr>
          <w:rFonts w:ascii="Century Gothic" w:hAnsi="Century Gothic"/>
          <w:b/>
          <w:sz w:val="24"/>
          <w:szCs w:val="24"/>
        </w:rPr>
        <w:t xml:space="preserve"> ------------------------------------------------------------------------</w:t>
      </w:r>
    </w:p>
    <w:p w14:paraId="251DF0E5" w14:textId="58266B35" w:rsidR="00276E9C" w:rsidRPr="00276E9C" w:rsidRDefault="00276E9C" w:rsidP="00276E9C">
      <w:pPr>
        <w:pStyle w:val="Sinespaciado"/>
        <w:jc w:val="both"/>
        <w:rPr>
          <w:rFonts w:ascii="Century Gothic" w:hAnsi="Century Gothic"/>
          <w:b/>
          <w:sz w:val="24"/>
          <w:szCs w:val="24"/>
        </w:rPr>
      </w:pPr>
      <w:r w:rsidRPr="00276E9C">
        <w:rPr>
          <w:rFonts w:ascii="Century Gothic" w:hAnsi="Century Gothic"/>
          <w:b/>
          <w:sz w:val="24"/>
          <w:szCs w:val="24"/>
        </w:rPr>
        <w:t>C) PRESIDENCIA E INTEGRANTES DEL COMITÉ DIRECTIVO MUNICIPAL (CDM) PARA EL PERIODO 2022-2025.</w:t>
      </w:r>
      <w:r>
        <w:rPr>
          <w:rFonts w:ascii="Century Gothic" w:hAnsi="Century Gothic"/>
          <w:b/>
          <w:sz w:val="24"/>
          <w:szCs w:val="24"/>
        </w:rPr>
        <w:t xml:space="preserve"> ---------------------------------------------------</w:t>
      </w:r>
    </w:p>
    <w:p w14:paraId="08AF3AE4" w14:textId="507364D0" w:rsidR="00276E9C" w:rsidRPr="00276E9C" w:rsidRDefault="00276E9C" w:rsidP="00276E9C">
      <w:pPr>
        <w:pStyle w:val="Sinespaciado"/>
        <w:jc w:val="both"/>
        <w:rPr>
          <w:rFonts w:ascii="Century Gothic" w:hAnsi="Century Gothic"/>
          <w:b/>
          <w:sz w:val="24"/>
          <w:szCs w:val="24"/>
        </w:rPr>
      </w:pPr>
      <w:r w:rsidRPr="00276E9C">
        <w:rPr>
          <w:rFonts w:ascii="Century Gothic" w:hAnsi="Century Gothic"/>
          <w:b/>
          <w:sz w:val="24"/>
          <w:szCs w:val="24"/>
        </w:rPr>
        <w:t>D) DELEGADOS NUMERARIOS A LA XXV ASAMBLEA NACIONAL ORDINARIA Y XIX ASAMBLEA NACIONAL EXTRAORDINARIA; Y</w:t>
      </w:r>
      <w:r>
        <w:rPr>
          <w:rFonts w:ascii="Century Gothic" w:hAnsi="Century Gothic"/>
          <w:b/>
          <w:sz w:val="24"/>
          <w:szCs w:val="24"/>
        </w:rPr>
        <w:t>-----------------------------</w:t>
      </w:r>
    </w:p>
    <w:p w14:paraId="31C0872A" w14:textId="54EBA931" w:rsidR="00276E9C" w:rsidRPr="00276E9C" w:rsidRDefault="00276E9C" w:rsidP="00276E9C">
      <w:pPr>
        <w:pStyle w:val="Sinespaciado"/>
        <w:jc w:val="both"/>
        <w:rPr>
          <w:rFonts w:ascii="Century Gothic" w:hAnsi="Century Gothic"/>
          <w:b/>
          <w:sz w:val="24"/>
          <w:szCs w:val="24"/>
        </w:rPr>
      </w:pPr>
      <w:r w:rsidRPr="00276E9C">
        <w:rPr>
          <w:rFonts w:ascii="Century Gothic" w:hAnsi="Century Gothic"/>
          <w:b/>
          <w:sz w:val="24"/>
          <w:szCs w:val="24"/>
        </w:rPr>
        <w:t>E) DELEGADOS NUMERARIOS A LA XXXIV ASAMBLEA ESTATAL.</w:t>
      </w:r>
      <w:r>
        <w:rPr>
          <w:rFonts w:ascii="Century Gothic" w:hAnsi="Century Gothic"/>
          <w:b/>
          <w:sz w:val="24"/>
          <w:szCs w:val="24"/>
        </w:rPr>
        <w:t xml:space="preserve"> --------------</w:t>
      </w:r>
    </w:p>
    <w:p w14:paraId="09B2908E" w14:textId="05A29BBD" w:rsidR="00323933" w:rsidRDefault="00B57F68" w:rsidP="00B65DDC">
      <w:pPr>
        <w:pStyle w:val="Sinespaciado"/>
        <w:jc w:val="both"/>
        <w:rPr>
          <w:rFonts w:ascii="Century Gothic" w:hAnsi="Century Gothic"/>
          <w:b/>
          <w:sz w:val="24"/>
          <w:szCs w:val="24"/>
        </w:rPr>
      </w:pPr>
      <w:r>
        <w:rPr>
          <w:rFonts w:ascii="Century Gothic" w:hAnsi="Century Gothic"/>
          <w:b/>
          <w:sz w:val="24"/>
          <w:szCs w:val="24"/>
        </w:rPr>
        <w:t>------------------------------------------------------------------------------------</w:t>
      </w:r>
    </w:p>
    <w:p w14:paraId="7D1353B6" w14:textId="0DDB0237" w:rsidR="00323933" w:rsidRPr="006E20EF" w:rsidRDefault="00F26374" w:rsidP="00323933">
      <w:pPr>
        <w:pStyle w:val="Sinespaciado"/>
        <w:jc w:val="both"/>
        <w:rPr>
          <w:rFonts w:ascii="Century Gothic" w:hAnsi="Century Gothic"/>
          <w:b/>
          <w:sz w:val="24"/>
          <w:szCs w:val="24"/>
        </w:rPr>
      </w:pPr>
      <w:r w:rsidRPr="006E20EF">
        <w:rPr>
          <w:rFonts w:ascii="Century Gothic" w:hAnsi="Century Gothic"/>
          <w:sz w:val="24"/>
          <w:szCs w:val="24"/>
        </w:rPr>
        <w:t>El Secretario General</w:t>
      </w:r>
      <w:r w:rsidR="00992692" w:rsidRPr="006E20EF">
        <w:rPr>
          <w:rFonts w:ascii="Century Gothic" w:hAnsi="Century Gothic"/>
          <w:sz w:val="24"/>
          <w:szCs w:val="24"/>
        </w:rPr>
        <w:t xml:space="preserve"> del Comité Directivo Estatal</w:t>
      </w:r>
      <w:r w:rsidR="00B330C9" w:rsidRPr="006E20EF">
        <w:rPr>
          <w:rFonts w:ascii="Century Gothic" w:hAnsi="Century Gothic"/>
          <w:sz w:val="24"/>
          <w:szCs w:val="24"/>
        </w:rPr>
        <w:t xml:space="preserve"> </w:t>
      </w:r>
      <w:r w:rsidRPr="006E20EF">
        <w:rPr>
          <w:rFonts w:ascii="Century Gothic" w:hAnsi="Century Gothic"/>
          <w:b/>
          <w:bCs/>
          <w:sz w:val="24"/>
          <w:szCs w:val="24"/>
        </w:rPr>
        <w:t xml:space="preserve">ADENAWER GONZÁLEZ FIERROS, </w:t>
      </w:r>
      <w:r w:rsidR="00CB2AF3" w:rsidRPr="006E20EF">
        <w:rPr>
          <w:rFonts w:ascii="Century Gothic" w:hAnsi="Century Gothic"/>
          <w:sz w:val="24"/>
          <w:szCs w:val="24"/>
        </w:rPr>
        <w:t xml:space="preserve">Para el desarrollo del sexto punto del orden del día que es </w:t>
      </w:r>
      <w:r w:rsidR="00323933" w:rsidRPr="006E20EF">
        <w:rPr>
          <w:rFonts w:ascii="Century Gothic" w:hAnsi="Century Gothic"/>
          <w:b/>
          <w:sz w:val="24"/>
          <w:szCs w:val="24"/>
        </w:rPr>
        <w:t>APROBACIÓN DE</w:t>
      </w:r>
      <w:r w:rsidR="00276E9C" w:rsidRPr="006E20EF">
        <w:rPr>
          <w:rFonts w:ascii="Century Gothic" w:hAnsi="Century Gothic"/>
          <w:b/>
          <w:sz w:val="24"/>
          <w:szCs w:val="24"/>
        </w:rPr>
        <w:t>L PROYECTO DE CONVOCATORIAS PARA LA CELEBRACIÓN DE LAS ASAMBLEAS MUNICIPALES</w:t>
      </w:r>
      <w:r w:rsidR="004168FA" w:rsidRPr="006E20EF">
        <w:rPr>
          <w:rFonts w:ascii="Century Gothic" w:hAnsi="Century Gothic"/>
          <w:bCs/>
          <w:sz w:val="24"/>
          <w:szCs w:val="24"/>
        </w:rPr>
        <w:t>,</w:t>
      </w:r>
      <w:r w:rsidR="00323933" w:rsidRPr="006E20EF">
        <w:rPr>
          <w:rFonts w:ascii="Century Gothic" w:hAnsi="Century Gothic"/>
          <w:bCs/>
          <w:sz w:val="24"/>
          <w:szCs w:val="24"/>
        </w:rPr>
        <w:t xml:space="preserve"> </w:t>
      </w:r>
      <w:r w:rsidR="004168FA" w:rsidRPr="006E20EF">
        <w:rPr>
          <w:rFonts w:ascii="Century Gothic" w:hAnsi="Century Gothic"/>
          <w:bCs/>
          <w:sz w:val="24"/>
          <w:szCs w:val="24"/>
        </w:rPr>
        <w:t xml:space="preserve">pone a consideración del Comité, </w:t>
      </w:r>
      <w:r w:rsidR="00323933" w:rsidRPr="006E20EF">
        <w:rPr>
          <w:rFonts w:ascii="Century Gothic" w:hAnsi="Century Gothic" w:cstheme="minorHAnsi"/>
          <w:bCs/>
          <w:sz w:val="24"/>
          <w:szCs w:val="24"/>
        </w:rPr>
        <w:t>se</w:t>
      </w:r>
      <w:r w:rsidR="00323933" w:rsidRPr="006E20EF">
        <w:rPr>
          <w:rFonts w:ascii="Century Gothic" w:hAnsi="Century Gothic" w:cstheme="minorHAnsi"/>
          <w:sz w:val="24"/>
          <w:szCs w:val="24"/>
        </w:rPr>
        <w:t xml:space="preserve"> apruebe la participación por parte del Director de Fortalecimiento Interno </w:t>
      </w:r>
      <w:r w:rsidR="00323933" w:rsidRPr="006E20EF">
        <w:rPr>
          <w:rFonts w:ascii="Century Gothic" w:hAnsi="Century Gothic" w:cstheme="minorHAnsi"/>
          <w:b/>
          <w:bCs/>
          <w:sz w:val="24"/>
          <w:szCs w:val="24"/>
        </w:rPr>
        <w:t>HUMBERTO SALCIDO NAVA</w:t>
      </w:r>
      <w:r w:rsidR="00323933" w:rsidRPr="006E20EF">
        <w:rPr>
          <w:rFonts w:ascii="Century Gothic" w:hAnsi="Century Gothic" w:cstheme="minorHAnsi"/>
          <w:sz w:val="24"/>
          <w:szCs w:val="24"/>
        </w:rPr>
        <w:t>, para que realice la presentación que al punto del orden del día corresponde</w:t>
      </w:r>
      <w:r w:rsidR="004168FA" w:rsidRPr="006E20EF">
        <w:rPr>
          <w:rFonts w:ascii="Century Gothic" w:hAnsi="Century Gothic" w:cstheme="minorHAnsi"/>
          <w:sz w:val="24"/>
          <w:szCs w:val="24"/>
        </w:rPr>
        <w:t xml:space="preserve">, solicitud que fue </w:t>
      </w:r>
      <w:r w:rsidR="00323933" w:rsidRPr="006E20EF">
        <w:rPr>
          <w:rFonts w:ascii="Century Gothic" w:hAnsi="Century Gothic" w:cstheme="minorHAnsi"/>
          <w:b/>
          <w:bCs/>
          <w:sz w:val="24"/>
          <w:szCs w:val="24"/>
        </w:rPr>
        <w:t>APROBADO POR UNANIMIDAD</w:t>
      </w:r>
      <w:r w:rsidR="004168FA" w:rsidRPr="006E20EF">
        <w:rPr>
          <w:rFonts w:ascii="Century Gothic" w:hAnsi="Century Gothic"/>
          <w:b/>
          <w:sz w:val="24"/>
          <w:szCs w:val="24"/>
        </w:rPr>
        <w:t>--------------------------------------------------------------------</w:t>
      </w:r>
      <w:r w:rsidR="00110805">
        <w:rPr>
          <w:rFonts w:ascii="Century Gothic" w:hAnsi="Century Gothic"/>
          <w:b/>
          <w:sz w:val="24"/>
          <w:szCs w:val="24"/>
        </w:rPr>
        <w:t>-------------------------------------------------------------------------------------</w:t>
      </w:r>
    </w:p>
    <w:p w14:paraId="1D4B1E00" w14:textId="1932FFC8" w:rsidR="00773BEB" w:rsidRPr="00773BEB" w:rsidRDefault="00773BEB" w:rsidP="00773BEB">
      <w:pPr>
        <w:jc w:val="both"/>
        <w:rPr>
          <w:rFonts w:ascii="Century Gothic" w:hAnsi="Century Gothic" w:cs="Arial"/>
          <w:b/>
          <w:i/>
          <w:iCs/>
          <w:sz w:val="20"/>
          <w:szCs w:val="20"/>
        </w:rPr>
      </w:pPr>
      <w:r w:rsidRPr="00773BEB">
        <w:rPr>
          <w:rFonts w:ascii="Century Gothic" w:hAnsi="Century Gothic" w:cs="Arial"/>
          <w:b/>
          <w:i/>
          <w:iCs/>
          <w:sz w:val="20"/>
          <w:szCs w:val="20"/>
        </w:rPr>
        <w:t xml:space="preserve">Con fundamento en los artículos 23, 28, 29, 30, </w:t>
      </w:r>
      <w:r w:rsidRPr="00773BEB">
        <w:rPr>
          <w:rFonts w:ascii="Century Gothic" w:hAnsi="Century Gothic" w:cs="Arial"/>
          <w:b/>
          <w:i/>
          <w:iCs/>
          <w:color w:val="000000" w:themeColor="text1"/>
          <w:sz w:val="20"/>
          <w:szCs w:val="20"/>
          <w:highlight w:val="lightGray"/>
        </w:rPr>
        <w:t>60,</w:t>
      </w:r>
      <w:r w:rsidRPr="00773BEB">
        <w:rPr>
          <w:rFonts w:ascii="Century Gothic" w:hAnsi="Century Gothic" w:cs="Arial"/>
          <w:b/>
          <w:i/>
          <w:iCs/>
          <w:sz w:val="20"/>
          <w:szCs w:val="20"/>
        </w:rPr>
        <w:t xml:space="preserve"> 61, 62, 63, 80, 81, 82 </w:t>
      </w:r>
      <w:r w:rsidRPr="00773BEB">
        <w:rPr>
          <w:rFonts w:ascii="Century Gothic" w:hAnsi="Century Gothic" w:cs="Arial"/>
          <w:b/>
          <w:i/>
          <w:iCs/>
          <w:color w:val="000000" w:themeColor="text1"/>
          <w:sz w:val="20"/>
          <w:szCs w:val="20"/>
          <w:highlight w:val="lightGray"/>
        </w:rPr>
        <w:t>y 87</w:t>
      </w:r>
      <w:r w:rsidRPr="00773BEB">
        <w:rPr>
          <w:rFonts w:ascii="Century Gothic" w:hAnsi="Century Gothic" w:cs="Arial"/>
          <w:b/>
          <w:i/>
          <w:iCs/>
          <w:color w:val="000000" w:themeColor="text1"/>
          <w:sz w:val="20"/>
          <w:szCs w:val="20"/>
        </w:rPr>
        <w:t xml:space="preserve"> </w:t>
      </w:r>
      <w:r w:rsidRPr="00773BEB">
        <w:rPr>
          <w:rFonts w:ascii="Century Gothic" w:hAnsi="Century Gothic" w:cs="Arial"/>
          <w:b/>
          <w:i/>
          <w:iCs/>
          <w:sz w:val="20"/>
          <w:szCs w:val="20"/>
        </w:rPr>
        <w:t xml:space="preserve">de los Estatutos Generales aprobados en la XVIII Asamblea Nacional Extraordinaria y de conformidad con los artículos 6, </w:t>
      </w:r>
      <w:r w:rsidRPr="00773BEB">
        <w:rPr>
          <w:rFonts w:ascii="Century Gothic" w:hAnsi="Century Gothic" w:cs="Arial"/>
          <w:b/>
          <w:i/>
          <w:iCs/>
          <w:color w:val="000000" w:themeColor="text1"/>
          <w:sz w:val="20"/>
          <w:szCs w:val="20"/>
          <w:highlight w:val="lightGray"/>
        </w:rPr>
        <w:t>7,</w:t>
      </w:r>
      <w:r w:rsidRPr="00773BEB">
        <w:rPr>
          <w:rFonts w:ascii="Century Gothic" w:hAnsi="Century Gothic" w:cs="Arial"/>
          <w:b/>
          <w:i/>
          <w:iCs/>
          <w:sz w:val="20"/>
          <w:szCs w:val="20"/>
        </w:rPr>
        <w:t xml:space="preserve"> 13 BIS, 14, 15, 17, 18, 19, 20, 21, 26, 27, 28, 29, 30 y 82 al 104 demás relativos del Reglamento de los Órganos Estatales y Municipales del Partido Acción Nacional, aprobado por </w:t>
      </w:r>
      <w:r w:rsidRPr="00773BEB">
        <w:rPr>
          <w:rFonts w:ascii="Century Gothic" w:hAnsi="Century Gothic" w:cs="Arial"/>
          <w:b/>
          <w:i/>
          <w:iCs/>
          <w:color w:val="000000" w:themeColor="text1"/>
          <w:sz w:val="20"/>
          <w:szCs w:val="20"/>
          <w:highlight w:val="lightGray"/>
        </w:rPr>
        <w:t>la Comisión Permanente Nacional</w:t>
      </w:r>
      <w:r w:rsidRPr="00773BEB">
        <w:rPr>
          <w:rFonts w:ascii="Century Gothic" w:hAnsi="Century Gothic" w:cs="Arial"/>
          <w:b/>
          <w:i/>
          <w:iCs/>
          <w:color w:val="000000" w:themeColor="text1"/>
          <w:sz w:val="20"/>
          <w:szCs w:val="20"/>
        </w:rPr>
        <w:t xml:space="preserve"> </w:t>
      </w:r>
      <w:r w:rsidRPr="00773BEB">
        <w:rPr>
          <w:rFonts w:ascii="Century Gothic" w:hAnsi="Century Gothic" w:cs="Arial"/>
          <w:b/>
          <w:i/>
          <w:iCs/>
          <w:sz w:val="20"/>
          <w:szCs w:val="20"/>
        </w:rPr>
        <w:t>el 06 de marzo de 2019, y de conformidad con la convocatoria y lineamientos de la XXV Asamblea Nacional Ordinaria y de la XIX Asamblea Nacional Extraordinaria, así como de la convocatoria y lineamientos de la Asamblea Estatal en __________, el Comité Directivo Estatal/Municipal de ______________,</w:t>
      </w:r>
    </w:p>
    <w:p w14:paraId="2A4619C9" w14:textId="548B64B6" w:rsidR="00773BEB" w:rsidRPr="00773BEB" w:rsidRDefault="00773BEB" w:rsidP="00773BEB">
      <w:pPr>
        <w:pStyle w:val="Ttulo3"/>
        <w:jc w:val="both"/>
        <w:rPr>
          <w:rFonts w:ascii="Century Gothic" w:hAnsi="Century Gothic" w:cs="Arial"/>
          <w:b/>
          <w:i/>
          <w:iCs/>
          <w:sz w:val="20"/>
          <w:szCs w:val="20"/>
        </w:rPr>
      </w:pPr>
      <w:r w:rsidRPr="00773BEB">
        <w:rPr>
          <w:rFonts w:ascii="Century Gothic" w:hAnsi="Century Gothic" w:cs="Arial"/>
          <w:b/>
          <w:i/>
          <w:iCs/>
          <w:sz w:val="20"/>
          <w:szCs w:val="20"/>
        </w:rPr>
        <w:t>CONVOCA</w:t>
      </w:r>
    </w:p>
    <w:p w14:paraId="6F7AEC3C" w14:textId="3F0DA548" w:rsidR="00773BEB" w:rsidRPr="00773BEB" w:rsidRDefault="00773BEB" w:rsidP="00773BEB">
      <w:pPr>
        <w:pStyle w:val="Ttulo1"/>
        <w:jc w:val="both"/>
        <w:rPr>
          <w:rFonts w:ascii="Century Gothic" w:hAnsi="Century Gothic"/>
          <w:bCs w:val="0"/>
          <w:i/>
          <w:iCs/>
          <w:sz w:val="20"/>
          <w:szCs w:val="20"/>
          <w:lang w:val="x-none"/>
        </w:rPr>
      </w:pPr>
      <w:r w:rsidRPr="00773BEB">
        <w:rPr>
          <w:rFonts w:ascii="Century Gothic" w:hAnsi="Century Gothic"/>
          <w:bCs w:val="0"/>
          <w:i/>
          <w:iCs/>
          <w:sz w:val="20"/>
          <w:szCs w:val="20"/>
        </w:rPr>
        <w:t xml:space="preserve">A </w:t>
      </w:r>
      <w:proofErr w:type="spellStart"/>
      <w:r w:rsidRPr="00773BEB">
        <w:rPr>
          <w:rFonts w:ascii="Century Gothic" w:hAnsi="Century Gothic"/>
          <w:bCs w:val="0"/>
          <w:i/>
          <w:iCs/>
          <w:sz w:val="20"/>
          <w:szCs w:val="20"/>
        </w:rPr>
        <w:t>tod</w:t>
      </w:r>
      <w:proofErr w:type="spellEnd"/>
      <w:r w:rsidRPr="00773BEB">
        <w:rPr>
          <w:rFonts w:ascii="Century Gothic" w:hAnsi="Century Gothic"/>
          <w:bCs w:val="0"/>
          <w:i/>
          <w:iCs/>
          <w:sz w:val="20"/>
          <w:szCs w:val="20"/>
          <w:lang w:val="es-ES"/>
        </w:rPr>
        <w:t>a la militancia</w:t>
      </w:r>
      <w:r w:rsidRPr="00773BEB">
        <w:rPr>
          <w:rFonts w:ascii="Century Gothic" w:hAnsi="Century Gothic"/>
          <w:bCs w:val="0"/>
          <w:i/>
          <w:iCs/>
          <w:sz w:val="20"/>
          <w:szCs w:val="20"/>
        </w:rPr>
        <w:t xml:space="preserve"> del Partido en el municipio de _</w:t>
      </w:r>
      <w:r w:rsidRPr="00773BEB">
        <w:rPr>
          <w:rFonts w:ascii="Century Gothic" w:hAnsi="Century Gothic"/>
          <w:bCs w:val="0"/>
          <w:i/>
          <w:iCs/>
          <w:sz w:val="20"/>
          <w:szCs w:val="20"/>
          <w:u w:val="single"/>
        </w:rPr>
        <w:t>________________________</w:t>
      </w:r>
      <w:r w:rsidRPr="00773BEB">
        <w:rPr>
          <w:rFonts w:ascii="Century Gothic" w:hAnsi="Century Gothic"/>
          <w:bCs w:val="0"/>
          <w:i/>
          <w:iCs/>
          <w:sz w:val="20"/>
          <w:szCs w:val="20"/>
        </w:rPr>
        <w:t>, a la</w:t>
      </w:r>
    </w:p>
    <w:p w14:paraId="0F107FAF" w14:textId="098A9646" w:rsidR="00773BEB" w:rsidRPr="00773BEB" w:rsidRDefault="00773BEB" w:rsidP="00773BEB">
      <w:pPr>
        <w:pStyle w:val="Ttulo4"/>
        <w:jc w:val="both"/>
        <w:rPr>
          <w:rFonts w:ascii="Century Gothic" w:hAnsi="Century Gothic"/>
          <w:b/>
          <w:sz w:val="20"/>
          <w:szCs w:val="20"/>
        </w:rPr>
      </w:pPr>
      <w:r w:rsidRPr="00773BEB">
        <w:rPr>
          <w:rFonts w:ascii="Century Gothic" w:hAnsi="Century Gothic"/>
          <w:b/>
          <w:sz w:val="20"/>
          <w:szCs w:val="20"/>
        </w:rPr>
        <w:t>ASAMBLEA MUNICIPAL</w:t>
      </w:r>
    </w:p>
    <w:p w14:paraId="043C9BB2" w14:textId="36D03124" w:rsidR="00773BEB" w:rsidRPr="00773BEB" w:rsidRDefault="00773BEB" w:rsidP="00773BEB">
      <w:pPr>
        <w:jc w:val="both"/>
        <w:rPr>
          <w:rFonts w:ascii="Century Gothic" w:hAnsi="Century Gothic" w:cs="Arial"/>
          <w:b/>
          <w:i/>
          <w:iCs/>
          <w:sz w:val="20"/>
          <w:szCs w:val="20"/>
        </w:rPr>
      </w:pPr>
      <w:r w:rsidRPr="00773BEB">
        <w:rPr>
          <w:rFonts w:ascii="Century Gothic" w:hAnsi="Century Gothic" w:cs="Arial"/>
          <w:b/>
          <w:i/>
          <w:iCs/>
          <w:color w:val="2E74B5" w:themeColor="accent1" w:themeShade="BF"/>
          <w:sz w:val="20"/>
          <w:szCs w:val="20"/>
        </w:rPr>
        <w:t>Q</w:t>
      </w:r>
      <w:r w:rsidRPr="00773BEB">
        <w:rPr>
          <w:rFonts w:ascii="Century Gothic" w:hAnsi="Century Gothic" w:cs="Arial"/>
          <w:b/>
          <w:i/>
          <w:iCs/>
          <w:sz w:val="20"/>
          <w:szCs w:val="20"/>
        </w:rPr>
        <w:t>ue se celebrará el próximo ___ de ________</w:t>
      </w:r>
      <w:proofErr w:type="gramStart"/>
      <w:r w:rsidRPr="00773BEB">
        <w:rPr>
          <w:rFonts w:ascii="Century Gothic" w:hAnsi="Century Gothic" w:cs="Arial"/>
          <w:b/>
          <w:i/>
          <w:iCs/>
          <w:sz w:val="20"/>
          <w:szCs w:val="20"/>
        </w:rPr>
        <w:t>_  a</w:t>
      </w:r>
      <w:proofErr w:type="gramEnd"/>
      <w:r w:rsidRPr="00773BEB">
        <w:rPr>
          <w:rFonts w:ascii="Century Gothic" w:hAnsi="Century Gothic" w:cs="Arial"/>
          <w:b/>
          <w:i/>
          <w:iCs/>
          <w:sz w:val="20"/>
          <w:szCs w:val="20"/>
        </w:rPr>
        <w:t xml:space="preserve"> partir de las _:00 horas, momento en que iniciará el registro de militantes, en _(nombre del lugar)______ ubicado</w:t>
      </w:r>
      <w:r w:rsidRPr="00773BEB">
        <w:rPr>
          <w:rFonts w:ascii="Century Gothic" w:hAnsi="Century Gothic" w:cs="Arial"/>
          <w:b/>
          <w:i/>
          <w:iCs/>
          <w:color w:val="000000"/>
          <w:sz w:val="20"/>
          <w:szCs w:val="20"/>
          <w:lang w:val="es-ES"/>
        </w:rPr>
        <w:t xml:space="preserve"> en ____(domicilio)________________, </w:t>
      </w:r>
      <w:r w:rsidRPr="00773BEB">
        <w:rPr>
          <w:rFonts w:ascii="Century Gothic" w:hAnsi="Century Gothic" w:cs="Arial"/>
          <w:b/>
          <w:i/>
          <w:iCs/>
          <w:sz w:val="20"/>
          <w:szCs w:val="20"/>
        </w:rPr>
        <w:t>a efecto de desahogar el siguiente:</w:t>
      </w:r>
    </w:p>
    <w:p w14:paraId="0A598A96" w14:textId="6BF9F9A2" w:rsidR="00773BEB" w:rsidRPr="00773BEB" w:rsidRDefault="00773BEB" w:rsidP="00773BEB">
      <w:pPr>
        <w:pStyle w:val="Ttulo5"/>
        <w:jc w:val="both"/>
        <w:rPr>
          <w:rFonts w:ascii="Century Gothic" w:hAnsi="Century Gothic" w:cs="Arial"/>
          <w:b/>
          <w:i/>
          <w:iCs/>
          <w:sz w:val="20"/>
          <w:szCs w:val="20"/>
          <w:lang w:val="x-none"/>
        </w:rPr>
      </w:pPr>
      <w:r w:rsidRPr="00773BEB">
        <w:rPr>
          <w:rFonts w:ascii="Century Gothic" w:hAnsi="Century Gothic" w:cs="Arial"/>
          <w:b/>
          <w:i/>
          <w:iCs/>
          <w:sz w:val="20"/>
          <w:szCs w:val="20"/>
        </w:rPr>
        <w:t>ORDEN DEL DÍA</w:t>
      </w:r>
    </w:p>
    <w:p w14:paraId="282653CB" w14:textId="77777777" w:rsidR="00773BEB" w:rsidRPr="00773BEB" w:rsidRDefault="00773BEB" w:rsidP="00C5206C">
      <w:pPr>
        <w:numPr>
          <w:ilvl w:val="0"/>
          <w:numId w:val="3"/>
        </w:numPr>
        <w:spacing w:after="0" w:line="240" w:lineRule="auto"/>
        <w:jc w:val="both"/>
        <w:rPr>
          <w:rFonts w:ascii="Century Gothic" w:hAnsi="Century Gothic" w:cs="Arial"/>
          <w:b/>
          <w:i/>
          <w:iCs/>
          <w:sz w:val="20"/>
          <w:szCs w:val="20"/>
        </w:rPr>
      </w:pPr>
      <w:r w:rsidRPr="00773BEB">
        <w:rPr>
          <w:rFonts w:ascii="Century Gothic" w:hAnsi="Century Gothic" w:cs="Arial"/>
          <w:b/>
          <w:i/>
          <w:iCs/>
          <w:sz w:val="20"/>
          <w:szCs w:val="20"/>
        </w:rPr>
        <w:t>Registro de las y los militantes.</w:t>
      </w:r>
    </w:p>
    <w:p w14:paraId="6169482B" w14:textId="77777777" w:rsidR="00773BEB" w:rsidRPr="00773BEB" w:rsidRDefault="00773BEB" w:rsidP="00C5206C">
      <w:pPr>
        <w:numPr>
          <w:ilvl w:val="0"/>
          <w:numId w:val="3"/>
        </w:numPr>
        <w:spacing w:after="0" w:line="240" w:lineRule="auto"/>
        <w:jc w:val="both"/>
        <w:rPr>
          <w:rFonts w:ascii="Century Gothic" w:hAnsi="Century Gothic" w:cs="Arial"/>
          <w:b/>
          <w:i/>
          <w:iCs/>
          <w:sz w:val="20"/>
          <w:szCs w:val="20"/>
        </w:rPr>
      </w:pPr>
      <w:r w:rsidRPr="00773BEB">
        <w:rPr>
          <w:rFonts w:ascii="Century Gothic" w:hAnsi="Century Gothic" w:cs="Arial"/>
          <w:b/>
          <w:i/>
          <w:iCs/>
          <w:sz w:val="20"/>
          <w:szCs w:val="20"/>
        </w:rPr>
        <w:t>Honores a la Bandera e Himno Nacional.</w:t>
      </w:r>
    </w:p>
    <w:p w14:paraId="1F028705" w14:textId="77777777" w:rsidR="00773BEB" w:rsidRPr="00773BEB" w:rsidRDefault="00773BEB" w:rsidP="00C5206C">
      <w:pPr>
        <w:numPr>
          <w:ilvl w:val="0"/>
          <w:numId w:val="3"/>
        </w:numPr>
        <w:spacing w:after="0" w:line="240" w:lineRule="auto"/>
        <w:jc w:val="both"/>
        <w:rPr>
          <w:rFonts w:ascii="Century Gothic" w:hAnsi="Century Gothic" w:cs="Arial"/>
          <w:b/>
          <w:i/>
          <w:iCs/>
          <w:sz w:val="20"/>
          <w:szCs w:val="20"/>
        </w:rPr>
      </w:pPr>
      <w:r w:rsidRPr="00773BEB">
        <w:rPr>
          <w:rFonts w:ascii="Century Gothic" w:hAnsi="Century Gothic" w:cs="Arial"/>
          <w:b/>
          <w:i/>
          <w:iCs/>
          <w:sz w:val="20"/>
          <w:szCs w:val="20"/>
        </w:rPr>
        <w:t>Bienvenida y presentación del presídium.</w:t>
      </w:r>
    </w:p>
    <w:p w14:paraId="3F0285C9" w14:textId="77777777" w:rsidR="00773BEB" w:rsidRPr="00773BEB" w:rsidRDefault="00773BEB" w:rsidP="00C5206C">
      <w:pPr>
        <w:numPr>
          <w:ilvl w:val="0"/>
          <w:numId w:val="3"/>
        </w:numPr>
        <w:shd w:val="clear" w:color="auto" w:fill="FFFFFF"/>
        <w:spacing w:after="0" w:line="240" w:lineRule="auto"/>
        <w:jc w:val="both"/>
        <w:rPr>
          <w:rFonts w:ascii="Century Gothic" w:hAnsi="Century Gothic" w:cs="Arial"/>
          <w:b/>
          <w:i/>
          <w:iCs/>
          <w:sz w:val="20"/>
          <w:szCs w:val="20"/>
        </w:rPr>
      </w:pPr>
      <w:r w:rsidRPr="00773BEB">
        <w:rPr>
          <w:rFonts w:ascii="Century Gothic" w:hAnsi="Century Gothic" w:cs="Arial"/>
          <w:b/>
          <w:i/>
          <w:iCs/>
          <w:sz w:val="20"/>
          <w:szCs w:val="20"/>
        </w:rPr>
        <w:t>Informe de la Presidencia sobre de la situación que guarda el Partido en el municipio.</w:t>
      </w:r>
    </w:p>
    <w:p w14:paraId="5ED347FC" w14:textId="77777777" w:rsidR="00773BEB" w:rsidRPr="00773BEB" w:rsidRDefault="00773BEB" w:rsidP="00C5206C">
      <w:pPr>
        <w:numPr>
          <w:ilvl w:val="0"/>
          <w:numId w:val="3"/>
        </w:numPr>
        <w:shd w:val="clear" w:color="auto" w:fill="FFFFFF"/>
        <w:spacing w:after="0" w:line="240" w:lineRule="auto"/>
        <w:jc w:val="both"/>
        <w:rPr>
          <w:rFonts w:ascii="Century Gothic" w:hAnsi="Century Gothic" w:cs="Arial"/>
          <w:b/>
          <w:i/>
          <w:iCs/>
          <w:sz w:val="20"/>
          <w:szCs w:val="20"/>
        </w:rPr>
      </w:pPr>
      <w:r w:rsidRPr="00773BEB">
        <w:rPr>
          <w:rFonts w:ascii="Century Gothic" w:hAnsi="Century Gothic" w:cs="Arial"/>
          <w:b/>
          <w:i/>
          <w:iCs/>
          <w:sz w:val="20"/>
          <w:szCs w:val="20"/>
        </w:rPr>
        <w:t>Declaración de quórum.</w:t>
      </w:r>
    </w:p>
    <w:p w14:paraId="6A7D71D3" w14:textId="77777777" w:rsidR="00773BEB" w:rsidRPr="00773BEB" w:rsidRDefault="00773BEB" w:rsidP="00C5206C">
      <w:pPr>
        <w:numPr>
          <w:ilvl w:val="0"/>
          <w:numId w:val="3"/>
        </w:numPr>
        <w:spacing w:after="0" w:line="240" w:lineRule="auto"/>
        <w:jc w:val="both"/>
        <w:rPr>
          <w:rFonts w:ascii="Century Gothic" w:hAnsi="Century Gothic" w:cs="Arial"/>
          <w:b/>
          <w:i/>
          <w:iCs/>
          <w:sz w:val="20"/>
          <w:szCs w:val="20"/>
        </w:rPr>
      </w:pPr>
      <w:r w:rsidRPr="00773BEB">
        <w:rPr>
          <w:rFonts w:ascii="Century Gothic" w:hAnsi="Century Gothic" w:cs="Arial"/>
          <w:b/>
          <w:i/>
          <w:iCs/>
          <w:sz w:val="20"/>
          <w:szCs w:val="20"/>
        </w:rPr>
        <w:lastRenderedPageBreak/>
        <w:t>Elección de las y los escrutadores.</w:t>
      </w:r>
    </w:p>
    <w:p w14:paraId="69849F57" w14:textId="4D78B77C" w:rsidR="00773BEB" w:rsidRPr="00773BEB" w:rsidRDefault="00773BEB" w:rsidP="00C5206C">
      <w:pPr>
        <w:numPr>
          <w:ilvl w:val="0"/>
          <w:numId w:val="3"/>
        </w:numPr>
        <w:spacing w:after="0" w:line="240" w:lineRule="auto"/>
        <w:jc w:val="both"/>
        <w:rPr>
          <w:rFonts w:ascii="Century Gothic" w:hAnsi="Century Gothic" w:cs="Arial"/>
          <w:b/>
          <w:i/>
          <w:iCs/>
          <w:sz w:val="20"/>
          <w:szCs w:val="20"/>
        </w:rPr>
      </w:pPr>
      <w:r w:rsidRPr="00773BEB">
        <w:rPr>
          <w:rFonts w:ascii="Century Gothic" w:hAnsi="Century Gothic" w:cs="Arial"/>
          <w:b/>
          <w:i/>
          <w:iCs/>
          <w:sz w:val="20"/>
          <w:szCs w:val="20"/>
        </w:rPr>
        <w:t>Explicación del procedimiento de elección de las y los delegados numerarios a la XXV Asamblea Nacional Ordinaria, XIX Asamblea Nacional Extraordinaria y a la Asamblea Estatal.</w:t>
      </w:r>
    </w:p>
    <w:p w14:paraId="1FE1B7D5" w14:textId="77777777" w:rsidR="00773BEB" w:rsidRPr="00773BEB" w:rsidRDefault="00773BEB" w:rsidP="00C5206C">
      <w:pPr>
        <w:numPr>
          <w:ilvl w:val="0"/>
          <w:numId w:val="3"/>
        </w:numPr>
        <w:spacing w:after="0" w:line="240" w:lineRule="auto"/>
        <w:jc w:val="both"/>
        <w:rPr>
          <w:rFonts w:ascii="Century Gothic" w:hAnsi="Century Gothic" w:cs="Arial"/>
          <w:b/>
          <w:i/>
          <w:iCs/>
          <w:sz w:val="20"/>
          <w:szCs w:val="20"/>
        </w:rPr>
      </w:pPr>
      <w:r w:rsidRPr="00773BEB">
        <w:rPr>
          <w:rFonts w:ascii="Century Gothic" w:hAnsi="Century Gothic" w:cs="Arial"/>
          <w:b/>
          <w:i/>
          <w:iCs/>
          <w:sz w:val="20"/>
          <w:szCs w:val="20"/>
        </w:rPr>
        <w:t>Explicación del procedimiento de elección y lectura de la lista de las y los aspirantes al Consejo Nacional y al Consejo Estatal.</w:t>
      </w:r>
    </w:p>
    <w:p w14:paraId="31561715" w14:textId="77777777" w:rsidR="00773BEB" w:rsidRPr="00773BEB" w:rsidRDefault="00773BEB" w:rsidP="00C5206C">
      <w:pPr>
        <w:numPr>
          <w:ilvl w:val="0"/>
          <w:numId w:val="3"/>
        </w:numPr>
        <w:shd w:val="clear" w:color="auto" w:fill="FFFFFF"/>
        <w:spacing w:after="0" w:line="240" w:lineRule="auto"/>
        <w:jc w:val="both"/>
        <w:rPr>
          <w:rFonts w:ascii="Century Gothic" w:hAnsi="Century Gothic" w:cs="Arial"/>
          <w:b/>
          <w:i/>
          <w:iCs/>
          <w:sz w:val="20"/>
          <w:szCs w:val="20"/>
        </w:rPr>
      </w:pPr>
      <w:r w:rsidRPr="00773BEB">
        <w:rPr>
          <w:rFonts w:ascii="Century Gothic" w:hAnsi="Century Gothic" w:cs="Arial"/>
          <w:b/>
          <w:i/>
          <w:iCs/>
          <w:sz w:val="20"/>
          <w:szCs w:val="20"/>
        </w:rPr>
        <w:t>Presentación de las y los candidatos a la Presidencia del Comité Directivo Municipal (3 minutos).</w:t>
      </w:r>
    </w:p>
    <w:p w14:paraId="4EC05D04" w14:textId="77777777" w:rsidR="00773BEB" w:rsidRPr="00773BEB" w:rsidRDefault="00773BEB" w:rsidP="00C5206C">
      <w:pPr>
        <w:numPr>
          <w:ilvl w:val="0"/>
          <w:numId w:val="3"/>
        </w:numPr>
        <w:shd w:val="clear" w:color="auto" w:fill="FFFFFF"/>
        <w:spacing w:after="0" w:line="240" w:lineRule="auto"/>
        <w:jc w:val="both"/>
        <w:rPr>
          <w:rFonts w:ascii="Century Gothic" w:hAnsi="Century Gothic" w:cs="Arial"/>
          <w:b/>
          <w:i/>
          <w:iCs/>
          <w:sz w:val="20"/>
          <w:szCs w:val="20"/>
        </w:rPr>
      </w:pPr>
      <w:r w:rsidRPr="00773BEB">
        <w:rPr>
          <w:rFonts w:ascii="Century Gothic" w:hAnsi="Century Gothic" w:cs="Arial"/>
          <w:b/>
          <w:i/>
          <w:iCs/>
          <w:sz w:val="20"/>
          <w:szCs w:val="20"/>
        </w:rPr>
        <w:t>Mensaje de las y los candidatos a la Presidencia del Comité Directivo Municipal (5 minutos).</w:t>
      </w:r>
    </w:p>
    <w:p w14:paraId="44BD3ADE" w14:textId="2B23EF95" w:rsidR="00773BEB" w:rsidRPr="00773BEB" w:rsidRDefault="00773BEB" w:rsidP="00C5206C">
      <w:pPr>
        <w:numPr>
          <w:ilvl w:val="0"/>
          <w:numId w:val="3"/>
        </w:numPr>
        <w:shd w:val="clear" w:color="auto" w:fill="FFFFFF"/>
        <w:spacing w:after="0" w:line="240" w:lineRule="auto"/>
        <w:jc w:val="both"/>
        <w:rPr>
          <w:rFonts w:ascii="Century Gothic" w:hAnsi="Century Gothic" w:cs="Arial"/>
          <w:b/>
          <w:i/>
          <w:iCs/>
          <w:sz w:val="20"/>
          <w:szCs w:val="20"/>
        </w:rPr>
      </w:pPr>
      <w:r w:rsidRPr="00773BEB">
        <w:rPr>
          <w:rFonts w:ascii="Century Gothic" w:hAnsi="Century Gothic" w:cs="Arial"/>
          <w:b/>
          <w:i/>
          <w:iCs/>
          <w:sz w:val="20"/>
          <w:szCs w:val="20"/>
        </w:rPr>
        <w:t>Inicio de la votación.</w:t>
      </w:r>
    </w:p>
    <w:p w14:paraId="2A883D60" w14:textId="77777777" w:rsidR="00773BEB" w:rsidRPr="00773BEB" w:rsidRDefault="00773BEB" w:rsidP="00C5206C">
      <w:pPr>
        <w:numPr>
          <w:ilvl w:val="1"/>
          <w:numId w:val="3"/>
        </w:numPr>
        <w:shd w:val="clear" w:color="auto" w:fill="FFFFFF"/>
        <w:spacing w:after="0" w:line="240" w:lineRule="auto"/>
        <w:jc w:val="both"/>
        <w:rPr>
          <w:rFonts w:ascii="Century Gothic" w:hAnsi="Century Gothic" w:cs="Arial"/>
          <w:b/>
          <w:i/>
          <w:iCs/>
          <w:sz w:val="20"/>
          <w:szCs w:val="20"/>
        </w:rPr>
      </w:pPr>
      <w:r w:rsidRPr="00773BEB">
        <w:rPr>
          <w:rFonts w:ascii="Century Gothic" w:hAnsi="Century Gothic" w:cs="Arial"/>
          <w:b/>
          <w:i/>
          <w:iCs/>
          <w:sz w:val="20"/>
          <w:szCs w:val="20"/>
        </w:rPr>
        <w:t>Elección de las propuestas del municipio para integrar el Consejo Nacional.</w:t>
      </w:r>
    </w:p>
    <w:p w14:paraId="47A766D6" w14:textId="77777777" w:rsidR="00773BEB" w:rsidRPr="00773BEB" w:rsidRDefault="00773BEB" w:rsidP="00C5206C">
      <w:pPr>
        <w:numPr>
          <w:ilvl w:val="1"/>
          <w:numId w:val="3"/>
        </w:numPr>
        <w:shd w:val="clear" w:color="auto" w:fill="FFFFFF"/>
        <w:spacing w:after="0" w:line="240" w:lineRule="auto"/>
        <w:jc w:val="both"/>
        <w:rPr>
          <w:rFonts w:ascii="Century Gothic" w:hAnsi="Century Gothic" w:cs="Arial"/>
          <w:b/>
          <w:i/>
          <w:iCs/>
          <w:sz w:val="20"/>
          <w:szCs w:val="20"/>
        </w:rPr>
      </w:pPr>
      <w:r w:rsidRPr="00773BEB">
        <w:rPr>
          <w:rFonts w:ascii="Century Gothic" w:hAnsi="Century Gothic" w:cs="Arial"/>
          <w:b/>
          <w:i/>
          <w:iCs/>
          <w:sz w:val="20"/>
          <w:szCs w:val="20"/>
        </w:rPr>
        <w:t>Elección de las propuestas del municipio para integrar el Consejo Estatal.</w:t>
      </w:r>
    </w:p>
    <w:p w14:paraId="7C210D36" w14:textId="77777777" w:rsidR="00773BEB" w:rsidRPr="00773BEB" w:rsidRDefault="00773BEB" w:rsidP="00C5206C">
      <w:pPr>
        <w:numPr>
          <w:ilvl w:val="1"/>
          <w:numId w:val="3"/>
        </w:numPr>
        <w:shd w:val="clear" w:color="auto" w:fill="FFFFFF"/>
        <w:spacing w:after="0" w:line="240" w:lineRule="auto"/>
        <w:jc w:val="both"/>
        <w:rPr>
          <w:rFonts w:ascii="Century Gothic" w:hAnsi="Century Gothic" w:cs="Arial"/>
          <w:b/>
          <w:i/>
          <w:iCs/>
          <w:sz w:val="20"/>
          <w:szCs w:val="20"/>
        </w:rPr>
      </w:pPr>
      <w:r w:rsidRPr="00773BEB">
        <w:rPr>
          <w:rFonts w:ascii="Century Gothic" w:hAnsi="Century Gothic" w:cs="Arial"/>
          <w:b/>
          <w:i/>
          <w:iCs/>
          <w:sz w:val="20"/>
          <w:szCs w:val="20"/>
        </w:rPr>
        <w:t>Elección de la o el Presidente e integrantes del Comité Directivo Municipal.</w:t>
      </w:r>
    </w:p>
    <w:p w14:paraId="1B04B8EC" w14:textId="77777777" w:rsidR="00773BEB" w:rsidRPr="00773BEB" w:rsidRDefault="00773BEB" w:rsidP="00C5206C">
      <w:pPr>
        <w:numPr>
          <w:ilvl w:val="0"/>
          <w:numId w:val="3"/>
        </w:numPr>
        <w:shd w:val="clear" w:color="auto" w:fill="FFFFFF"/>
        <w:spacing w:after="0" w:line="240" w:lineRule="auto"/>
        <w:jc w:val="both"/>
        <w:rPr>
          <w:rFonts w:ascii="Century Gothic" w:hAnsi="Century Gothic" w:cs="Arial"/>
          <w:b/>
          <w:i/>
          <w:iCs/>
          <w:sz w:val="20"/>
          <w:szCs w:val="20"/>
        </w:rPr>
      </w:pPr>
      <w:r w:rsidRPr="00773BEB">
        <w:rPr>
          <w:rFonts w:ascii="Century Gothic" w:hAnsi="Century Gothic" w:cs="Arial"/>
          <w:b/>
          <w:i/>
          <w:iCs/>
          <w:sz w:val="20"/>
          <w:szCs w:val="20"/>
        </w:rPr>
        <w:t>Cierre de la votación. (__ horas de haber iniciado el punto 11)</w:t>
      </w:r>
    </w:p>
    <w:p w14:paraId="1F36E338" w14:textId="77777777" w:rsidR="00773BEB" w:rsidRPr="00773BEB" w:rsidRDefault="00773BEB" w:rsidP="00C5206C">
      <w:pPr>
        <w:numPr>
          <w:ilvl w:val="0"/>
          <w:numId w:val="3"/>
        </w:numPr>
        <w:spacing w:after="0" w:line="240" w:lineRule="auto"/>
        <w:jc w:val="both"/>
        <w:rPr>
          <w:rFonts w:ascii="Century Gothic" w:hAnsi="Century Gothic" w:cs="Arial"/>
          <w:b/>
          <w:i/>
          <w:iCs/>
          <w:sz w:val="20"/>
          <w:szCs w:val="20"/>
        </w:rPr>
      </w:pPr>
      <w:r w:rsidRPr="00773BEB">
        <w:rPr>
          <w:rFonts w:ascii="Century Gothic" w:hAnsi="Century Gothic" w:cs="Arial"/>
          <w:b/>
          <w:i/>
          <w:iCs/>
          <w:sz w:val="20"/>
          <w:szCs w:val="20"/>
        </w:rPr>
        <w:t>Selección de las y los delegados numerarios a la XXV Asamblea Nacional Ordinaria y a la XIX Asamblea Nacional Extraordinaria.</w:t>
      </w:r>
    </w:p>
    <w:p w14:paraId="17B798A3" w14:textId="77777777" w:rsidR="00773BEB" w:rsidRPr="00773BEB" w:rsidRDefault="00773BEB" w:rsidP="00C5206C">
      <w:pPr>
        <w:numPr>
          <w:ilvl w:val="0"/>
          <w:numId w:val="3"/>
        </w:numPr>
        <w:spacing w:after="0" w:line="240" w:lineRule="auto"/>
        <w:jc w:val="both"/>
        <w:rPr>
          <w:rFonts w:ascii="Century Gothic" w:hAnsi="Century Gothic" w:cs="Arial"/>
          <w:b/>
          <w:i/>
          <w:iCs/>
          <w:sz w:val="20"/>
          <w:szCs w:val="20"/>
        </w:rPr>
      </w:pPr>
      <w:r w:rsidRPr="00773BEB">
        <w:rPr>
          <w:rFonts w:ascii="Century Gothic" w:hAnsi="Century Gothic" w:cs="Arial"/>
          <w:b/>
          <w:i/>
          <w:iCs/>
          <w:sz w:val="20"/>
          <w:szCs w:val="20"/>
        </w:rPr>
        <w:t>Selección de las y los delegados numerarios a la Asamblea Estatal.</w:t>
      </w:r>
    </w:p>
    <w:p w14:paraId="79676F04" w14:textId="77777777" w:rsidR="00773BEB" w:rsidRPr="00773BEB" w:rsidRDefault="00773BEB" w:rsidP="00C5206C">
      <w:pPr>
        <w:numPr>
          <w:ilvl w:val="0"/>
          <w:numId w:val="3"/>
        </w:numPr>
        <w:shd w:val="clear" w:color="auto" w:fill="FFFFFF"/>
        <w:spacing w:after="0" w:line="240" w:lineRule="auto"/>
        <w:jc w:val="both"/>
        <w:rPr>
          <w:rFonts w:ascii="Century Gothic" w:hAnsi="Century Gothic" w:cs="Arial"/>
          <w:b/>
          <w:i/>
          <w:iCs/>
          <w:color w:val="000000" w:themeColor="text1"/>
          <w:sz w:val="20"/>
          <w:szCs w:val="20"/>
          <w:highlight w:val="lightGray"/>
        </w:rPr>
      </w:pPr>
      <w:r w:rsidRPr="00773BEB">
        <w:rPr>
          <w:rFonts w:ascii="Century Gothic" w:hAnsi="Century Gothic" w:cs="Arial"/>
          <w:b/>
          <w:i/>
          <w:iCs/>
          <w:sz w:val="20"/>
          <w:szCs w:val="20"/>
        </w:rPr>
        <w:t xml:space="preserve">Informe de resultados </w:t>
      </w:r>
      <w:r w:rsidRPr="00773BEB">
        <w:rPr>
          <w:rFonts w:ascii="Century Gothic" w:hAnsi="Century Gothic" w:cs="Arial"/>
          <w:b/>
          <w:i/>
          <w:iCs/>
          <w:color w:val="000000" w:themeColor="text1"/>
          <w:sz w:val="20"/>
          <w:szCs w:val="20"/>
          <w:highlight w:val="lightGray"/>
        </w:rPr>
        <w:t>del escrutinio y cómputo de la votación respecto al numeral 11 del orden del día.</w:t>
      </w:r>
    </w:p>
    <w:p w14:paraId="101AE970" w14:textId="77777777" w:rsidR="00773BEB" w:rsidRPr="00773BEB" w:rsidRDefault="00773BEB" w:rsidP="00C5206C">
      <w:pPr>
        <w:numPr>
          <w:ilvl w:val="0"/>
          <w:numId w:val="3"/>
        </w:numPr>
        <w:shd w:val="clear" w:color="auto" w:fill="FFFFFF"/>
        <w:spacing w:after="0" w:line="240" w:lineRule="auto"/>
        <w:jc w:val="both"/>
        <w:rPr>
          <w:rFonts w:ascii="Century Gothic" w:hAnsi="Century Gothic" w:cs="Arial"/>
          <w:b/>
          <w:i/>
          <w:iCs/>
          <w:sz w:val="20"/>
          <w:szCs w:val="20"/>
        </w:rPr>
      </w:pPr>
      <w:r w:rsidRPr="00773BEB">
        <w:rPr>
          <w:rFonts w:ascii="Century Gothic" w:hAnsi="Century Gothic" w:cs="Arial"/>
          <w:b/>
          <w:i/>
          <w:iCs/>
          <w:sz w:val="20"/>
          <w:szCs w:val="20"/>
        </w:rPr>
        <w:t>Palabras de la o el representante del Comité Directivo Estatal.</w:t>
      </w:r>
    </w:p>
    <w:p w14:paraId="737A2043" w14:textId="77777777" w:rsidR="00773BEB" w:rsidRPr="00773BEB" w:rsidRDefault="00773BEB" w:rsidP="00C5206C">
      <w:pPr>
        <w:numPr>
          <w:ilvl w:val="0"/>
          <w:numId w:val="3"/>
        </w:numPr>
        <w:spacing w:after="0" w:line="240" w:lineRule="auto"/>
        <w:jc w:val="both"/>
        <w:rPr>
          <w:rFonts w:ascii="Century Gothic" w:hAnsi="Century Gothic" w:cs="Arial"/>
          <w:b/>
          <w:i/>
          <w:iCs/>
          <w:sz w:val="20"/>
          <w:szCs w:val="20"/>
        </w:rPr>
      </w:pPr>
      <w:r w:rsidRPr="00773BEB">
        <w:rPr>
          <w:rFonts w:ascii="Century Gothic" w:hAnsi="Century Gothic" w:cs="Arial"/>
          <w:b/>
          <w:i/>
          <w:iCs/>
          <w:sz w:val="20"/>
          <w:szCs w:val="20"/>
        </w:rPr>
        <w:t>Himno del Partido.</w:t>
      </w:r>
    </w:p>
    <w:p w14:paraId="103DA251" w14:textId="482DD2E2" w:rsidR="00773BEB" w:rsidRPr="00773BEB" w:rsidRDefault="00773BEB" w:rsidP="00C5206C">
      <w:pPr>
        <w:numPr>
          <w:ilvl w:val="0"/>
          <w:numId w:val="3"/>
        </w:numPr>
        <w:spacing w:after="0" w:line="240" w:lineRule="auto"/>
        <w:jc w:val="both"/>
        <w:rPr>
          <w:rFonts w:ascii="Century Gothic" w:hAnsi="Century Gothic" w:cs="Arial"/>
          <w:b/>
          <w:i/>
          <w:iCs/>
          <w:sz w:val="20"/>
          <w:szCs w:val="20"/>
        </w:rPr>
      </w:pPr>
      <w:r w:rsidRPr="00773BEB">
        <w:rPr>
          <w:rFonts w:ascii="Century Gothic" w:hAnsi="Century Gothic" w:cs="Arial"/>
          <w:b/>
          <w:i/>
          <w:iCs/>
          <w:sz w:val="20"/>
          <w:szCs w:val="20"/>
        </w:rPr>
        <w:t>Clausura.</w:t>
      </w:r>
    </w:p>
    <w:p w14:paraId="41A40357" w14:textId="21000DB5" w:rsidR="00773BEB" w:rsidRPr="00773BEB" w:rsidRDefault="00773BEB" w:rsidP="00773BEB">
      <w:pPr>
        <w:jc w:val="both"/>
        <w:rPr>
          <w:rFonts w:ascii="Century Gothic" w:hAnsi="Century Gothic" w:cs="Arial"/>
          <w:b/>
          <w:i/>
          <w:iCs/>
          <w:sz w:val="20"/>
          <w:szCs w:val="20"/>
        </w:rPr>
      </w:pPr>
      <w:r w:rsidRPr="00773BEB">
        <w:rPr>
          <w:rFonts w:ascii="Century Gothic" w:hAnsi="Century Gothic" w:cs="Arial"/>
          <w:b/>
          <w:i/>
          <w:iCs/>
          <w:sz w:val="20"/>
          <w:szCs w:val="20"/>
        </w:rPr>
        <w:t>Forman parte de esta convocatoria las normas complementarias aprobadas por el Comité Ejecutivo Nacional. La Asamblea Municipal se sujetará a lo establecido en éstas. Los casos no previstos serán resueltos por el Comité Directivo Estatal, en coordinación con el Comité Ejecutivo Nacional, a través de la Secretaría Nacional de Fortalecimiento Interno.</w:t>
      </w:r>
    </w:p>
    <w:p w14:paraId="28CD123C" w14:textId="1A1A97EC" w:rsidR="00773BEB" w:rsidRPr="00773BEB" w:rsidRDefault="00773BEB" w:rsidP="00773BEB">
      <w:pPr>
        <w:jc w:val="both"/>
        <w:rPr>
          <w:rFonts w:ascii="Century Gothic" w:hAnsi="Century Gothic" w:cs="Arial"/>
          <w:b/>
          <w:i/>
          <w:iCs/>
          <w:sz w:val="20"/>
          <w:szCs w:val="20"/>
        </w:rPr>
      </w:pPr>
      <w:r w:rsidRPr="00773BEB">
        <w:rPr>
          <w:rFonts w:ascii="Century Gothic" w:hAnsi="Century Gothic" w:cs="Arial"/>
          <w:b/>
          <w:i/>
          <w:iCs/>
          <w:sz w:val="20"/>
          <w:szCs w:val="20"/>
        </w:rPr>
        <w:t>“Por una Patria Ordenada y Generosa y una vida mejor y más digna para todos”</w:t>
      </w:r>
    </w:p>
    <w:tbl>
      <w:tblPr>
        <w:tblW w:w="0" w:type="auto"/>
        <w:tblLook w:val="04A0" w:firstRow="1" w:lastRow="0" w:firstColumn="1" w:lastColumn="0" w:noHBand="0" w:noVBand="1"/>
      </w:tblPr>
      <w:tblGrid>
        <w:gridCol w:w="4250"/>
        <w:gridCol w:w="4304"/>
      </w:tblGrid>
      <w:tr w:rsidR="00773BEB" w:rsidRPr="00773BEB" w14:paraId="38776296" w14:textId="77777777" w:rsidTr="00773BEB">
        <w:tc>
          <w:tcPr>
            <w:tcW w:w="4701" w:type="dxa"/>
            <w:hideMark/>
          </w:tcPr>
          <w:p w14:paraId="5E414696" w14:textId="77777777" w:rsidR="00773BEB" w:rsidRPr="00773BEB" w:rsidRDefault="00773BEB" w:rsidP="00773BEB">
            <w:pPr>
              <w:jc w:val="both"/>
              <w:rPr>
                <w:rFonts w:ascii="Century Gothic" w:hAnsi="Century Gothic" w:cs="Arial"/>
                <w:b/>
                <w:i/>
                <w:iCs/>
                <w:sz w:val="20"/>
                <w:szCs w:val="20"/>
                <w:lang w:val="es-ES_tradnl"/>
              </w:rPr>
            </w:pPr>
            <w:r w:rsidRPr="00773BEB">
              <w:rPr>
                <w:rFonts w:ascii="Century Gothic" w:hAnsi="Century Gothic" w:cs="Arial"/>
                <w:b/>
                <w:i/>
                <w:iCs/>
                <w:sz w:val="20"/>
                <w:szCs w:val="20"/>
                <w:lang w:val="es-ES_tradnl"/>
              </w:rPr>
              <w:t>PRESIDENTE (A)</w:t>
            </w:r>
          </w:p>
        </w:tc>
        <w:tc>
          <w:tcPr>
            <w:tcW w:w="4704" w:type="dxa"/>
          </w:tcPr>
          <w:p w14:paraId="093DCA94" w14:textId="77777777" w:rsidR="00773BEB" w:rsidRPr="00773BEB" w:rsidRDefault="00773BEB" w:rsidP="00773BEB">
            <w:pPr>
              <w:jc w:val="both"/>
              <w:rPr>
                <w:rFonts w:ascii="Century Gothic" w:hAnsi="Century Gothic" w:cs="Arial"/>
                <w:b/>
                <w:i/>
                <w:iCs/>
                <w:sz w:val="20"/>
                <w:szCs w:val="20"/>
                <w:lang w:val="es-ES_tradnl"/>
              </w:rPr>
            </w:pPr>
            <w:r w:rsidRPr="00773BEB">
              <w:rPr>
                <w:rFonts w:ascii="Century Gothic" w:hAnsi="Century Gothic" w:cs="Arial"/>
                <w:b/>
                <w:i/>
                <w:iCs/>
                <w:sz w:val="20"/>
                <w:szCs w:val="20"/>
                <w:lang w:val="es-ES_tradnl"/>
              </w:rPr>
              <w:t>SECRETARIO(A) GENERAL</w:t>
            </w:r>
          </w:p>
          <w:p w14:paraId="22913A54" w14:textId="77777777" w:rsidR="00773BEB" w:rsidRPr="00773BEB" w:rsidRDefault="00773BEB" w:rsidP="00773BEB">
            <w:pPr>
              <w:jc w:val="both"/>
              <w:rPr>
                <w:rFonts w:ascii="Century Gothic" w:hAnsi="Century Gothic" w:cs="Arial"/>
                <w:b/>
                <w:i/>
                <w:iCs/>
                <w:sz w:val="20"/>
                <w:szCs w:val="20"/>
                <w:lang w:val="es-ES_tradnl"/>
              </w:rPr>
            </w:pPr>
          </w:p>
        </w:tc>
      </w:tr>
    </w:tbl>
    <w:p w14:paraId="55D3A389" w14:textId="0942F0EF" w:rsidR="00773BEB" w:rsidRPr="00773BEB" w:rsidRDefault="00773BEB" w:rsidP="00773BEB">
      <w:pPr>
        <w:jc w:val="both"/>
        <w:rPr>
          <w:rFonts w:ascii="Century Gothic" w:eastAsia="Calibri" w:hAnsi="Century Gothic" w:cs="Arial"/>
          <w:b/>
          <w:i/>
          <w:iCs/>
          <w:sz w:val="20"/>
          <w:szCs w:val="20"/>
        </w:rPr>
      </w:pPr>
      <w:r w:rsidRPr="00773BEB">
        <w:rPr>
          <w:rFonts w:ascii="Century Gothic" w:eastAsia="Calibri" w:hAnsi="Century Gothic" w:cs="Arial"/>
          <w:b/>
          <w:i/>
          <w:iCs/>
          <w:sz w:val="20"/>
          <w:szCs w:val="20"/>
        </w:rPr>
        <w:t xml:space="preserve">NORMAS COMPLEMENTARIAS DE LA ASAMBLEA MUNICIPAL DEL PARTIDO ACCIÓN NACIONAL EN __________, ______________, A CELEBRARSE EL __ DE ____________ </w:t>
      </w:r>
      <w:proofErr w:type="spellStart"/>
      <w:r w:rsidRPr="00773BEB">
        <w:rPr>
          <w:rFonts w:ascii="Century Gothic" w:eastAsia="Calibri" w:hAnsi="Century Gothic" w:cs="Arial"/>
          <w:b/>
          <w:i/>
          <w:iCs/>
          <w:sz w:val="20"/>
          <w:szCs w:val="20"/>
        </w:rPr>
        <w:t>DE</w:t>
      </w:r>
      <w:proofErr w:type="spellEnd"/>
      <w:r w:rsidRPr="00773BEB">
        <w:rPr>
          <w:rFonts w:ascii="Century Gothic" w:eastAsia="Calibri" w:hAnsi="Century Gothic" w:cs="Arial"/>
          <w:b/>
          <w:i/>
          <w:iCs/>
          <w:sz w:val="20"/>
          <w:szCs w:val="20"/>
        </w:rPr>
        <w:t xml:space="preserve"> 2022.</w:t>
      </w:r>
    </w:p>
    <w:p w14:paraId="3335A6EC" w14:textId="77777777" w:rsidR="00773BEB" w:rsidRPr="00773BEB" w:rsidRDefault="00773BEB" w:rsidP="00773BEB">
      <w:pPr>
        <w:jc w:val="both"/>
        <w:rPr>
          <w:rFonts w:ascii="Century Gothic" w:eastAsia="Times New Roman" w:hAnsi="Century Gothic" w:cs="Arial"/>
          <w:b/>
          <w:i/>
          <w:iCs/>
          <w:sz w:val="20"/>
          <w:szCs w:val="20"/>
        </w:rPr>
      </w:pPr>
      <w:r w:rsidRPr="00773BEB">
        <w:rPr>
          <w:rFonts w:ascii="Century Gothic" w:hAnsi="Century Gothic" w:cs="Arial"/>
          <w:b/>
          <w:i/>
          <w:iCs/>
          <w:sz w:val="20"/>
          <w:szCs w:val="20"/>
        </w:rPr>
        <w:t>CAPÍTULO I</w:t>
      </w:r>
    </w:p>
    <w:p w14:paraId="4B818C79" w14:textId="6821BD24" w:rsidR="00773BEB" w:rsidRPr="00773BEB" w:rsidRDefault="00773BEB" w:rsidP="00773BEB">
      <w:pPr>
        <w:jc w:val="both"/>
        <w:rPr>
          <w:rFonts w:ascii="Century Gothic" w:hAnsi="Century Gothic" w:cs="Arial"/>
          <w:b/>
          <w:i/>
          <w:iCs/>
          <w:sz w:val="20"/>
          <w:szCs w:val="20"/>
        </w:rPr>
      </w:pPr>
      <w:r w:rsidRPr="00773BEB">
        <w:rPr>
          <w:rFonts w:ascii="Century Gothic" w:hAnsi="Century Gothic" w:cs="Arial"/>
          <w:b/>
          <w:i/>
          <w:iCs/>
          <w:sz w:val="20"/>
          <w:szCs w:val="20"/>
        </w:rPr>
        <w:t>DISPOSICIONES PRELIMINARES</w:t>
      </w:r>
    </w:p>
    <w:p w14:paraId="43F6ED60" w14:textId="77777777" w:rsidR="00773BEB" w:rsidRPr="00773BEB" w:rsidRDefault="00773BEB" w:rsidP="00C5206C">
      <w:pPr>
        <w:pStyle w:val="Textoindependiente2"/>
        <w:numPr>
          <w:ilvl w:val="0"/>
          <w:numId w:val="4"/>
        </w:numPr>
        <w:tabs>
          <w:tab w:val="left" w:pos="9639"/>
        </w:tabs>
        <w:spacing w:line="252" w:lineRule="auto"/>
        <w:ind w:left="284" w:right="49" w:hanging="284"/>
        <w:contextualSpacing/>
        <w:rPr>
          <w:rFonts w:ascii="Century Gothic" w:hAnsi="Century Gothic" w:cs="Arial"/>
          <w:i/>
          <w:iCs/>
          <w:sz w:val="20"/>
          <w:lang w:val="es-MX"/>
        </w:rPr>
      </w:pPr>
      <w:r w:rsidRPr="00773BEB">
        <w:rPr>
          <w:rFonts w:ascii="Century Gothic" w:hAnsi="Century Gothic" w:cs="Arial"/>
          <w:i/>
          <w:iCs/>
          <w:sz w:val="20"/>
          <w:lang w:val="es-MX"/>
        </w:rPr>
        <w:t xml:space="preserve">Con fundamento en el artículo 80, numeral 6, de los Estatutos Generales del Partido Acción Nacional el Comité Ejecutivo Nacional aprueba las presentes normas complementarias para regular la integración y desarrollo de la Asamblea Municipal en ________________ a celebrarse el __ de __________ </w:t>
      </w:r>
      <w:proofErr w:type="spellStart"/>
      <w:r w:rsidRPr="00773BEB">
        <w:rPr>
          <w:rFonts w:ascii="Century Gothic" w:hAnsi="Century Gothic" w:cs="Arial"/>
          <w:i/>
          <w:iCs/>
          <w:sz w:val="20"/>
          <w:lang w:val="es-MX"/>
        </w:rPr>
        <w:t>de</w:t>
      </w:r>
      <w:proofErr w:type="spellEnd"/>
      <w:r w:rsidRPr="00773BEB">
        <w:rPr>
          <w:rFonts w:ascii="Century Gothic" w:hAnsi="Century Gothic" w:cs="Arial"/>
          <w:i/>
          <w:iCs/>
          <w:sz w:val="20"/>
          <w:lang w:val="es-MX"/>
        </w:rPr>
        <w:t xml:space="preserve"> 2022, día en el que se desahogará el orden del día señalado en la Convocatoria correspondiente.</w:t>
      </w:r>
    </w:p>
    <w:p w14:paraId="72FD5988" w14:textId="77777777" w:rsidR="00773BEB" w:rsidRPr="00773BEB" w:rsidRDefault="00773BEB" w:rsidP="00773BEB">
      <w:pPr>
        <w:pStyle w:val="Textoindependiente2"/>
        <w:tabs>
          <w:tab w:val="left" w:pos="9639"/>
        </w:tabs>
        <w:spacing w:line="252" w:lineRule="auto"/>
        <w:ind w:right="49"/>
        <w:contextualSpacing/>
        <w:rPr>
          <w:rFonts w:ascii="Century Gothic" w:hAnsi="Century Gothic" w:cs="Arial"/>
          <w:i/>
          <w:iCs/>
          <w:sz w:val="20"/>
          <w:lang w:val="es-MX"/>
        </w:rPr>
      </w:pPr>
    </w:p>
    <w:p w14:paraId="7C60B88E" w14:textId="77777777" w:rsidR="00773BEB" w:rsidRPr="00773BEB" w:rsidRDefault="00773BEB" w:rsidP="00C5206C">
      <w:pPr>
        <w:pStyle w:val="Textoindependiente2"/>
        <w:numPr>
          <w:ilvl w:val="0"/>
          <w:numId w:val="4"/>
        </w:numPr>
        <w:tabs>
          <w:tab w:val="left" w:pos="9639"/>
        </w:tabs>
        <w:spacing w:line="252" w:lineRule="auto"/>
        <w:ind w:left="284" w:right="49" w:hanging="284"/>
        <w:contextualSpacing/>
        <w:rPr>
          <w:rFonts w:ascii="Century Gothic" w:hAnsi="Century Gothic" w:cs="Arial"/>
          <w:i/>
          <w:iCs/>
          <w:sz w:val="20"/>
          <w:lang w:val="es-MX"/>
        </w:rPr>
      </w:pPr>
      <w:r w:rsidRPr="00773BEB">
        <w:rPr>
          <w:rFonts w:ascii="Century Gothic" w:hAnsi="Century Gothic" w:cs="Arial"/>
          <w:i/>
          <w:iCs/>
          <w:sz w:val="20"/>
          <w:lang w:val="es-MX"/>
        </w:rPr>
        <w:t>Para los efectos de estos lineamientos, el término Asamblea Nacional hará referencia a la XXV Asamblea Nacional Ordinaria y XIX Asamblea Nacional Extraordinaria. El término Comité Directivo Municipal (CDM) será aplicable a las Delegaciones Municipales.</w:t>
      </w:r>
    </w:p>
    <w:p w14:paraId="25950D0F" w14:textId="77777777" w:rsidR="00773BEB" w:rsidRPr="00773BEB" w:rsidRDefault="00773BEB" w:rsidP="00773BEB">
      <w:pPr>
        <w:pStyle w:val="Prrafodelista"/>
        <w:jc w:val="both"/>
        <w:rPr>
          <w:rFonts w:ascii="Century Gothic" w:hAnsi="Century Gothic" w:cs="Arial"/>
          <w:b/>
          <w:i/>
          <w:iCs/>
          <w:sz w:val="20"/>
          <w:szCs w:val="20"/>
        </w:rPr>
      </w:pPr>
    </w:p>
    <w:p w14:paraId="6222BA76" w14:textId="77777777" w:rsidR="00773BEB" w:rsidRPr="00773BEB" w:rsidRDefault="00773BEB" w:rsidP="00C5206C">
      <w:pPr>
        <w:pStyle w:val="Textoindependiente2"/>
        <w:numPr>
          <w:ilvl w:val="0"/>
          <w:numId w:val="4"/>
        </w:numPr>
        <w:tabs>
          <w:tab w:val="left" w:pos="9639"/>
        </w:tabs>
        <w:spacing w:line="252" w:lineRule="auto"/>
        <w:ind w:left="284" w:right="49" w:hanging="284"/>
        <w:contextualSpacing/>
        <w:rPr>
          <w:rFonts w:ascii="Century Gothic" w:hAnsi="Century Gothic" w:cs="Arial"/>
          <w:i/>
          <w:iCs/>
          <w:sz w:val="20"/>
          <w:lang w:val="es-MX"/>
        </w:rPr>
      </w:pPr>
      <w:r w:rsidRPr="00773BEB">
        <w:rPr>
          <w:rFonts w:ascii="Century Gothic" w:hAnsi="Century Gothic" w:cs="Arial"/>
          <w:i/>
          <w:iCs/>
          <w:sz w:val="20"/>
          <w:lang w:val="es-MX"/>
        </w:rPr>
        <w:t>La Asamblea Municipal se celebrará a efecto de elegir:</w:t>
      </w:r>
    </w:p>
    <w:p w14:paraId="69581BAE" w14:textId="77777777" w:rsidR="00773BEB" w:rsidRPr="00773BEB" w:rsidRDefault="00773BEB" w:rsidP="00C5206C">
      <w:pPr>
        <w:pStyle w:val="Textoindependiente"/>
        <w:numPr>
          <w:ilvl w:val="0"/>
          <w:numId w:val="5"/>
        </w:numPr>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Propuestas de las y los candidatos al Consejo Nacional para el periodo: 2022 – 2025</w:t>
      </w:r>
    </w:p>
    <w:p w14:paraId="742AC1BE" w14:textId="64F836CB" w:rsidR="00773BEB" w:rsidRPr="00773BEB" w:rsidRDefault="00773BEB" w:rsidP="00C5206C">
      <w:pPr>
        <w:pStyle w:val="Textoindependiente"/>
        <w:numPr>
          <w:ilvl w:val="0"/>
          <w:numId w:val="5"/>
        </w:numPr>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Propuestas de las y los candidatos al Consejo Estatal para el periodo 2022 - 2025;</w:t>
      </w:r>
    </w:p>
    <w:p w14:paraId="27578691" w14:textId="215AF472" w:rsidR="00773BEB" w:rsidRPr="00773BEB" w:rsidRDefault="00773BEB" w:rsidP="00C5206C">
      <w:pPr>
        <w:pStyle w:val="Textoindependiente"/>
        <w:numPr>
          <w:ilvl w:val="0"/>
          <w:numId w:val="5"/>
        </w:numPr>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 xml:space="preserve">Presidencia e integrantes del Comité Directivo Municipal (CDM) para el periodo 2022 </w:t>
      </w:r>
      <w:proofErr w:type="gramStart"/>
      <w:r w:rsidRPr="00773BEB">
        <w:rPr>
          <w:rFonts w:ascii="Century Gothic" w:hAnsi="Century Gothic" w:cs="Arial"/>
          <w:b/>
          <w:i/>
          <w:iCs/>
          <w:sz w:val="20"/>
          <w:szCs w:val="20"/>
        </w:rPr>
        <w:t>–  2025</w:t>
      </w:r>
      <w:proofErr w:type="gramEnd"/>
      <w:r w:rsidRPr="00773BEB">
        <w:rPr>
          <w:rFonts w:ascii="Century Gothic" w:hAnsi="Century Gothic" w:cs="Arial"/>
          <w:b/>
          <w:i/>
          <w:iCs/>
          <w:sz w:val="20"/>
          <w:szCs w:val="20"/>
        </w:rPr>
        <w:t>;</w:t>
      </w:r>
    </w:p>
    <w:p w14:paraId="63D23BEB" w14:textId="77777777" w:rsidR="00773BEB" w:rsidRPr="00773BEB" w:rsidRDefault="00773BEB" w:rsidP="00C5206C">
      <w:pPr>
        <w:pStyle w:val="Textoindependiente"/>
        <w:numPr>
          <w:ilvl w:val="0"/>
          <w:numId w:val="5"/>
        </w:numPr>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Delegadas y delegados numerarios a la Asamblea Nacional; y</w:t>
      </w:r>
    </w:p>
    <w:p w14:paraId="3D4DD423" w14:textId="433F1AF3" w:rsidR="00773BEB" w:rsidRPr="00773BEB" w:rsidRDefault="00773BEB" w:rsidP="00C5206C">
      <w:pPr>
        <w:pStyle w:val="Textoindependiente"/>
        <w:numPr>
          <w:ilvl w:val="0"/>
          <w:numId w:val="5"/>
        </w:numPr>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Delegadas y delegados numerarios a la Asamblea Estatal.</w:t>
      </w:r>
    </w:p>
    <w:p w14:paraId="6DD01655" w14:textId="77777777" w:rsidR="00773BEB" w:rsidRPr="00773BEB" w:rsidRDefault="00773BEB" w:rsidP="00773BEB">
      <w:pPr>
        <w:pStyle w:val="Textoindependiente"/>
        <w:jc w:val="both"/>
        <w:rPr>
          <w:rFonts w:ascii="Century Gothic" w:hAnsi="Century Gothic" w:cs="Arial"/>
          <w:b/>
          <w:i/>
          <w:iCs/>
          <w:sz w:val="20"/>
          <w:szCs w:val="20"/>
        </w:rPr>
      </w:pPr>
      <w:r w:rsidRPr="00773BEB">
        <w:rPr>
          <w:rFonts w:ascii="Century Gothic" w:hAnsi="Century Gothic" w:cs="Arial"/>
          <w:b/>
          <w:i/>
          <w:iCs/>
          <w:sz w:val="20"/>
          <w:szCs w:val="20"/>
        </w:rPr>
        <w:t>CAPITULO II</w:t>
      </w:r>
    </w:p>
    <w:p w14:paraId="066D7985" w14:textId="7161F062" w:rsidR="00773BEB" w:rsidRPr="00773BEB" w:rsidRDefault="00773BEB" w:rsidP="00773BEB">
      <w:pPr>
        <w:pStyle w:val="Textoindependiente"/>
        <w:jc w:val="both"/>
        <w:rPr>
          <w:rFonts w:ascii="Century Gothic" w:hAnsi="Century Gothic" w:cs="Arial"/>
          <w:b/>
          <w:i/>
          <w:iCs/>
          <w:sz w:val="20"/>
          <w:szCs w:val="20"/>
          <w:u w:val="single"/>
        </w:rPr>
      </w:pPr>
      <w:r w:rsidRPr="00773BEB">
        <w:rPr>
          <w:rFonts w:ascii="Century Gothic" w:hAnsi="Century Gothic" w:cs="Arial"/>
          <w:b/>
          <w:i/>
          <w:iCs/>
          <w:sz w:val="20"/>
          <w:szCs w:val="20"/>
          <w:u w:val="single"/>
        </w:rPr>
        <w:t>DE LA CONVOCATORIA PARA LA ASAMBLEA MUNICIPAL</w:t>
      </w:r>
    </w:p>
    <w:p w14:paraId="5CA74B6F" w14:textId="087122D1" w:rsidR="00773BEB" w:rsidRPr="00773BEB" w:rsidRDefault="00773BEB" w:rsidP="00C5206C">
      <w:pPr>
        <w:numPr>
          <w:ilvl w:val="0"/>
          <w:numId w:val="6"/>
        </w:numPr>
        <w:shd w:val="clear" w:color="auto" w:fill="FFFFFF"/>
        <w:spacing w:after="0" w:line="240" w:lineRule="auto"/>
        <w:ind w:left="284" w:hanging="284"/>
        <w:jc w:val="both"/>
        <w:rPr>
          <w:rFonts w:ascii="Century Gothic" w:eastAsia="Calibri" w:hAnsi="Century Gothic" w:cs="Arial"/>
          <w:b/>
          <w:i/>
          <w:iCs/>
          <w:sz w:val="20"/>
          <w:szCs w:val="20"/>
          <w:u w:val="single"/>
        </w:rPr>
      </w:pPr>
      <w:r w:rsidRPr="00773BEB">
        <w:rPr>
          <w:rFonts w:ascii="Century Gothic" w:hAnsi="Century Gothic" w:cs="Arial"/>
          <w:b/>
          <w:i/>
          <w:iCs/>
          <w:sz w:val="20"/>
          <w:szCs w:val="20"/>
        </w:rPr>
        <w:t xml:space="preserve">Una vez autorizada la convocatoria y aprobadas las normas complementarias </w:t>
      </w:r>
      <w:r w:rsidRPr="00773BEB">
        <w:rPr>
          <w:rFonts w:ascii="Century Gothic" w:hAnsi="Century Gothic" w:cs="Arial"/>
          <w:b/>
          <w:i/>
          <w:iCs/>
          <w:color w:val="000000" w:themeColor="text1"/>
          <w:sz w:val="20"/>
          <w:szCs w:val="20"/>
          <w:highlight w:val="lightGray"/>
        </w:rPr>
        <w:t>para</w:t>
      </w:r>
      <w:r w:rsidRPr="00773BEB">
        <w:rPr>
          <w:rFonts w:ascii="Century Gothic" w:hAnsi="Century Gothic" w:cs="Arial"/>
          <w:b/>
          <w:i/>
          <w:iCs/>
          <w:sz w:val="20"/>
          <w:szCs w:val="20"/>
        </w:rPr>
        <w:t xml:space="preserve"> la Asamblea Municipal, serán comunicadas, a través de los estrados físicos de la sede del Partido en el municipio, así como en los estrados físicos y en la página electrónica del Comité Directivo Estatal (CDE), en el apartado de estrados electrónicos,  </w:t>
      </w:r>
      <w:hyperlink r:id="rId8" w:history="1">
        <w:r w:rsidRPr="00773BEB">
          <w:rPr>
            <w:rStyle w:val="Hipervnculo"/>
            <w:rFonts w:ascii="Century Gothic" w:hAnsi="Century Gothic" w:cs="Arial"/>
            <w:b/>
            <w:i/>
            <w:iCs/>
            <w:sz w:val="20"/>
            <w:szCs w:val="20"/>
          </w:rPr>
          <w:t>www._____________</w:t>
        </w:r>
      </w:hyperlink>
      <w:r w:rsidRPr="00773BEB">
        <w:rPr>
          <w:rFonts w:ascii="Century Gothic" w:hAnsi="Century Gothic" w:cs="Arial"/>
          <w:b/>
          <w:i/>
          <w:iCs/>
          <w:sz w:val="20"/>
          <w:szCs w:val="20"/>
        </w:rPr>
        <w:t xml:space="preserve"> y  cualquier otro medio que asegure la eficacia de la comunicación según las condiciones prevalecientes del lugar y las condiciones operativas del órgano directivo municipal. Por su parte el listado nominal de militantes con derecho a voto podrá consultarse en la siguiente liga electrónica: </w:t>
      </w:r>
      <w:hyperlink r:id="rId9" w:history="1">
        <w:r w:rsidRPr="00773BEB">
          <w:rPr>
            <w:rStyle w:val="Hipervnculo"/>
            <w:rFonts w:ascii="Century Gothic" w:eastAsia="Calibri" w:hAnsi="Century Gothic"/>
            <w:b/>
            <w:i/>
            <w:iCs/>
            <w:sz w:val="20"/>
            <w:szCs w:val="20"/>
          </w:rPr>
          <w:t>www.rnm.mx</w:t>
        </w:r>
      </w:hyperlink>
    </w:p>
    <w:p w14:paraId="1905BCAA" w14:textId="77777777" w:rsidR="00773BEB" w:rsidRPr="00773BEB" w:rsidRDefault="00773BEB" w:rsidP="00773BEB">
      <w:pPr>
        <w:pStyle w:val="Ttulo"/>
        <w:jc w:val="both"/>
        <w:rPr>
          <w:rFonts w:ascii="Century Gothic" w:hAnsi="Century Gothic"/>
          <w:szCs w:val="20"/>
        </w:rPr>
      </w:pPr>
      <w:r w:rsidRPr="00773BEB">
        <w:rPr>
          <w:rFonts w:ascii="Century Gothic" w:hAnsi="Century Gothic"/>
          <w:szCs w:val="20"/>
        </w:rPr>
        <w:t>CAPITULO III</w:t>
      </w:r>
    </w:p>
    <w:p w14:paraId="4B16F77A" w14:textId="77516159" w:rsidR="00773BEB" w:rsidRPr="00773BEB" w:rsidRDefault="00773BEB" w:rsidP="00773BEB">
      <w:pPr>
        <w:pStyle w:val="Ttulo"/>
        <w:tabs>
          <w:tab w:val="left" w:pos="3686"/>
        </w:tabs>
        <w:jc w:val="both"/>
        <w:rPr>
          <w:rFonts w:ascii="Century Gothic" w:hAnsi="Century Gothic"/>
          <w:szCs w:val="20"/>
          <w:u w:val="single"/>
        </w:rPr>
      </w:pPr>
      <w:r w:rsidRPr="00773BEB">
        <w:rPr>
          <w:rFonts w:ascii="Century Gothic" w:hAnsi="Century Gothic"/>
          <w:szCs w:val="20"/>
          <w:u w:val="single"/>
        </w:rPr>
        <w:t>REQUISITOS PARA LAS Y LOS ASPIRANTES AL CONSEJO NACIONAL</w:t>
      </w:r>
    </w:p>
    <w:p w14:paraId="4B20D55E" w14:textId="39608611" w:rsidR="00773BEB" w:rsidRPr="00773BEB" w:rsidRDefault="00773BEB" w:rsidP="00C5206C">
      <w:pPr>
        <w:pStyle w:val="Prrafodelista"/>
        <w:numPr>
          <w:ilvl w:val="0"/>
          <w:numId w:val="6"/>
        </w:numPr>
        <w:shd w:val="clear" w:color="auto" w:fill="FFFFFF"/>
        <w:spacing w:after="0" w:line="240" w:lineRule="auto"/>
        <w:ind w:left="284" w:hanging="284"/>
        <w:contextualSpacing w:val="0"/>
        <w:jc w:val="both"/>
        <w:rPr>
          <w:rFonts w:ascii="Century Gothic" w:hAnsi="Century Gothic" w:cs="Arial"/>
          <w:b/>
          <w:i/>
          <w:iCs/>
          <w:sz w:val="20"/>
          <w:szCs w:val="20"/>
        </w:rPr>
      </w:pPr>
      <w:r w:rsidRPr="00773BEB">
        <w:rPr>
          <w:rFonts w:ascii="Century Gothic" w:hAnsi="Century Gothic" w:cs="Arial"/>
          <w:b/>
          <w:i/>
          <w:iCs/>
          <w:sz w:val="20"/>
          <w:szCs w:val="20"/>
        </w:rPr>
        <w:t>Los requisitos para ser propuesta del municipio al Consejo Nacional, son los siguientes:</w:t>
      </w:r>
    </w:p>
    <w:p w14:paraId="45A64D04" w14:textId="47040D0C" w:rsidR="00773BEB" w:rsidRPr="00773BEB" w:rsidRDefault="00773BEB" w:rsidP="00773BEB">
      <w:pPr>
        <w:pStyle w:val="paragraph"/>
        <w:spacing w:before="0" w:beforeAutospacing="0" w:after="0" w:afterAutospacing="0"/>
        <w:jc w:val="both"/>
        <w:textAlignment w:val="baseline"/>
        <w:rPr>
          <w:rFonts w:ascii="Century Gothic" w:hAnsi="Century Gothic" w:cs="Arial"/>
          <w:b/>
          <w:i/>
          <w:iCs/>
          <w:sz w:val="20"/>
          <w:szCs w:val="20"/>
          <w:lang w:val="es-ES" w:eastAsia="es-ES"/>
        </w:rPr>
      </w:pPr>
    </w:p>
    <w:p w14:paraId="17E57270" w14:textId="01755B28" w:rsidR="00773BEB" w:rsidRPr="00773BEB" w:rsidRDefault="00773BEB" w:rsidP="00C5206C">
      <w:pPr>
        <w:pStyle w:val="paragraph"/>
        <w:numPr>
          <w:ilvl w:val="0"/>
          <w:numId w:val="7"/>
        </w:numPr>
        <w:spacing w:before="0" w:beforeAutospacing="0" w:after="0" w:afterAutospacing="0"/>
        <w:ind w:left="567" w:hanging="283"/>
        <w:jc w:val="both"/>
        <w:textAlignment w:val="baseline"/>
        <w:rPr>
          <w:rFonts w:ascii="Century Gothic" w:hAnsi="Century Gothic" w:cs="Arial"/>
          <w:b/>
          <w:i/>
          <w:iCs/>
          <w:sz w:val="20"/>
          <w:szCs w:val="20"/>
          <w:lang w:val="es-ES" w:eastAsia="es-ES"/>
        </w:rPr>
      </w:pPr>
      <w:r w:rsidRPr="00773BEB">
        <w:rPr>
          <w:rFonts w:ascii="Century Gothic" w:hAnsi="Century Gothic" w:cs="Arial"/>
          <w:b/>
          <w:i/>
          <w:iCs/>
          <w:sz w:val="20"/>
          <w:szCs w:val="20"/>
          <w:lang w:val="es-ES" w:eastAsia="es-ES"/>
        </w:rPr>
        <w:t>Militancia de por lo menos cinco años de antigüedad al 21 de septiembre de 2022, fecha en que se celebrará la Asamblea Nacional;</w:t>
      </w:r>
    </w:p>
    <w:p w14:paraId="58640050" w14:textId="0E36C030" w:rsidR="00773BEB" w:rsidRPr="00773BEB" w:rsidRDefault="00773BEB" w:rsidP="00C5206C">
      <w:pPr>
        <w:pStyle w:val="paragraph"/>
        <w:numPr>
          <w:ilvl w:val="0"/>
          <w:numId w:val="8"/>
        </w:numPr>
        <w:spacing w:before="0" w:beforeAutospacing="0" w:after="0" w:afterAutospacing="0"/>
        <w:ind w:left="567" w:hanging="283"/>
        <w:jc w:val="both"/>
        <w:textAlignment w:val="baseline"/>
        <w:rPr>
          <w:rFonts w:ascii="Century Gothic" w:hAnsi="Century Gothic" w:cs="Arial"/>
          <w:b/>
          <w:i/>
          <w:iCs/>
          <w:sz w:val="20"/>
          <w:szCs w:val="20"/>
          <w:lang w:val="es-ES" w:eastAsia="es-ES"/>
        </w:rPr>
      </w:pPr>
      <w:r w:rsidRPr="00773BEB">
        <w:rPr>
          <w:rFonts w:ascii="Century Gothic" w:hAnsi="Century Gothic" w:cs="Arial"/>
          <w:b/>
          <w:i/>
          <w:iCs/>
          <w:sz w:val="20"/>
          <w:szCs w:val="20"/>
          <w:lang w:val="es-ES" w:eastAsia="es-ES"/>
        </w:rPr>
        <w:t>Haberse significado por la lealtad a la doctrina y la observancia de los Estatutos y demás disposiciones reglamentarias del Partido;</w:t>
      </w:r>
    </w:p>
    <w:p w14:paraId="0F6CDDCC" w14:textId="65779CD2" w:rsidR="00773BEB" w:rsidRPr="00773BEB" w:rsidRDefault="00773BEB" w:rsidP="00C5206C">
      <w:pPr>
        <w:pStyle w:val="paragraph"/>
        <w:numPr>
          <w:ilvl w:val="0"/>
          <w:numId w:val="9"/>
        </w:numPr>
        <w:spacing w:before="0" w:beforeAutospacing="0" w:after="0" w:afterAutospacing="0"/>
        <w:ind w:left="567" w:hanging="283"/>
        <w:jc w:val="both"/>
        <w:textAlignment w:val="baseline"/>
        <w:rPr>
          <w:rFonts w:ascii="Century Gothic" w:hAnsi="Century Gothic" w:cs="Arial"/>
          <w:b/>
          <w:i/>
          <w:iCs/>
          <w:sz w:val="20"/>
          <w:szCs w:val="20"/>
          <w:lang w:val="es-ES" w:eastAsia="es-ES"/>
        </w:rPr>
      </w:pPr>
      <w:r w:rsidRPr="00773BEB">
        <w:rPr>
          <w:rFonts w:ascii="Century Gothic" w:hAnsi="Century Gothic" w:cs="Arial"/>
          <w:b/>
          <w:i/>
          <w:iCs/>
          <w:sz w:val="20"/>
          <w:szCs w:val="20"/>
          <w:lang w:val="es-ES" w:eastAsia="es-ES"/>
        </w:rPr>
        <w:t>No haber sido sancionada o sancionado por alguna Comisión de Orden y Disciplina Intrapartidista en los tres años anteriores a la elección del Consejo Nacional;</w:t>
      </w:r>
    </w:p>
    <w:p w14:paraId="5E85A1B1" w14:textId="38C81026" w:rsidR="00773BEB" w:rsidRPr="00773BEB" w:rsidRDefault="00773BEB" w:rsidP="00C5206C">
      <w:pPr>
        <w:pStyle w:val="paragraph"/>
        <w:numPr>
          <w:ilvl w:val="0"/>
          <w:numId w:val="10"/>
        </w:numPr>
        <w:spacing w:before="0" w:beforeAutospacing="0" w:after="0" w:afterAutospacing="0"/>
        <w:ind w:left="567" w:hanging="283"/>
        <w:jc w:val="both"/>
        <w:textAlignment w:val="baseline"/>
        <w:rPr>
          <w:rFonts w:ascii="Century Gothic" w:hAnsi="Century Gothic" w:cs="Arial"/>
          <w:b/>
          <w:i/>
          <w:iCs/>
          <w:sz w:val="20"/>
          <w:szCs w:val="20"/>
          <w:lang w:val="es-ES" w:eastAsia="es-ES"/>
        </w:rPr>
      </w:pPr>
      <w:r w:rsidRPr="00773BEB">
        <w:rPr>
          <w:rFonts w:ascii="Century Gothic" w:hAnsi="Century Gothic" w:cs="Arial"/>
          <w:b/>
          <w:i/>
          <w:iCs/>
          <w:sz w:val="20"/>
          <w:szCs w:val="20"/>
          <w:lang w:val="es-ES" w:eastAsia="es-ES"/>
        </w:rPr>
        <w:t>Acreditar la evaluación en los términos de la convocatoria y lineamientos de la Asamblea Nacional;</w:t>
      </w:r>
    </w:p>
    <w:p w14:paraId="4798E130" w14:textId="6E205A84" w:rsidR="00773BEB" w:rsidRPr="00773BEB" w:rsidRDefault="00773BEB" w:rsidP="00C5206C">
      <w:pPr>
        <w:pStyle w:val="paragraph"/>
        <w:numPr>
          <w:ilvl w:val="0"/>
          <w:numId w:val="10"/>
        </w:numPr>
        <w:spacing w:before="0" w:beforeAutospacing="0" w:after="0" w:afterAutospacing="0"/>
        <w:ind w:left="567" w:hanging="283"/>
        <w:jc w:val="both"/>
        <w:textAlignment w:val="baseline"/>
        <w:rPr>
          <w:rFonts w:ascii="Century Gothic" w:hAnsi="Century Gothic" w:cs="Arial"/>
          <w:b/>
          <w:i/>
          <w:iCs/>
          <w:sz w:val="20"/>
          <w:szCs w:val="20"/>
          <w:lang w:val="es-ES" w:eastAsia="es-ES"/>
        </w:rPr>
      </w:pPr>
      <w:r w:rsidRPr="00773BEB">
        <w:rPr>
          <w:rFonts w:ascii="Century Gothic" w:hAnsi="Century Gothic" w:cs="Arial"/>
          <w:b/>
          <w:i/>
          <w:iCs/>
          <w:sz w:val="20"/>
          <w:szCs w:val="20"/>
          <w:lang w:val="es-ES" w:eastAsia="es-ES"/>
        </w:rPr>
        <w:t xml:space="preserve">Haber participado como integrante de algún CDM, CDE o del CEN; Consejera o Consejero </w:t>
      </w:r>
      <w:r w:rsidRPr="00773BEB">
        <w:rPr>
          <w:rFonts w:ascii="Century Gothic" w:hAnsi="Century Gothic" w:cs="Arial"/>
          <w:b/>
          <w:i/>
          <w:iCs/>
          <w:color w:val="2E74B5" w:themeColor="accent1" w:themeShade="BF"/>
          <w:sz w:val="20"/>
          <w:szCs w:val="20"/>
          <w:lang w:val="es-ES" w:eastAsia="es-ES"/>
        </w:rPr>
        <w:t>E</w:t>
      </w:r>
      <w:r w:rsidRPr="00773BEB">
        <w:rPr>
          <w:rFonts w:ascii="Century Gothic" w:hAnsi="Century Gothic" w:cs="Arial"/>
          <w:b/>
          <w:i/>
          <w:iCs/>
          <w:sz w:val="20"/>
          <w:szCs w:val="20"/>
          <w:lang w:val="es-ES" w:eastAsia="es-ES"/>
        </w:rPr>
        <w:t xml:space="preserve">statal o </w:t>
      </w:r>
      <w:r w:rsidRPr="00773BEB">
        <w:rPr>
          <w:rFonts w:ascii="Century Gothic" w:hAnsi="Century Gothic" w:cs="Arial"/>
          <w:b/>
          <w:i/>
          <w:iCs/>
          <w:color w:val="2E74B5" w:themeColor="accent1" w:themeShade="BF"/>
          <w:sz w:val="20"/>
          <w:szCs w:val="20"/>
          <w:lang w:val="es-ES" w:eastAsia="es-ES"/>
        </w:rPr>
        <w:t>N</w:t>
      </w:r>
      <w:r w:rsidRPr="00773BEB">
        <w:rPr>
          <w:rFonts w:ascii="Century Gothic" w:hAnsi="Century Gothic" w:cs="Arial"/>
          <w:b/>
          <w:i/>
          <w:iCs/>
          <w:sz w:val="20"/>
          <w:szCs w:val="20"/>
          <w:lang w:val="es-ES" w:eastAsia="es-ES"/>
        </w:rPr>
        <w:t>acional, o bien como candidata o candidato propietario a algún cargo de elección popular;</w:t>
      </w:r>
    </w:p>
    <w:p w14:paraId="4F03B8C4" w14:textId="6A3D7C8D" w:rsidR="00773BEB" w:rsidRPr="00773BEB" w:rsidRDefault="00773BEB" w:rsidP="00C5206C">
      <w:pPr>
        <w:pStyle w:val="paragraph"/>
        <w:numPr>
          <w:ilvl w:val="0"/>
          <w:numId w:val="11"/>
        </w:numPr>
        <w:spacing w:before="0" w:beforeAutospacing="0" w:after="0" w:afterAutospacing="0"/>
        <w:ind w:left="567" w:hanging="283"/>
        <w:jc w:val="both"/>
        <w:textAlignment w:val="baseline"/>
        <w:rPr>
          <w:rFonts w:ascii="Century Gothic" w:hAnsi="Century Gothic" w:cs="Arial"/>
          <w:b/>
          <w:i/>
          <w:iCs/>
          <w:sz w:val="20"/>
          <w:szCs w:val="20"/>
          <w:lang w:val="es-ES" w:eastAsia="es-ES"/>
        </w:rPr>
      </w:pPr>
      <w:r w:rsidRPr="00773BEB">
        <w:rPr>
          <w:rFonts w:ascii="Century Gothic" w:hAnsi="Century Gothic" w:cs="Arial"/>
          <w:b/>
          <w:i/>
          <w:iCs/>
          <w:sz w:val="20"/>
          <w:szCs w:val="20"/>
          <w:lang w:val="es-ES" w:eastAsia="es-ES"/>
        </w:rPr>
        <w:t xml:space="preserve">No haber sido removida o removido como Consejera o Consejero </w:t>
      </w:r>
      <w:r w:rsidRPr="00773BEB">
        <w:rPr>
          <w:rFonts w:ascii="Century Gothic" w:hAnsi="Century Gothic" w:cs="Arial"/>
          <w:b/>
          <w:i/>
          <w:iCs/>
          <w:color w:val="2E74B5" w:themeColor="accent1" w:themeShade="BF"/>
          <w:sz w:val="20"/>
          <w:szCs w:val="20"/>
          <w:lang w:val="es-ES" w:eastAsia="es-ES"/>
        </w:rPr>
        <w:t>N</w:t>
      </w:r>
      <w:r w:rsidRPr="00773BEB">
        <w:rPr>
          <w:rFonts w:ascii="Century Gothic" w:hAnsi="Century Gothic" w:cs="Arial"/>
          <w:b/>
          <w:i/>
          <w:iCs/>
          <w:sz w:val="20"/>
          <w:szCs w:val="20"/>
          <w:lang w:val="es-ES" w:eastAsia="es-ES"/>
        </w:rPr>
        <w:t>acional o Estatal en el periodo inmediato anterior, en términos de los artículos 34, numeral 1 y 3, y 62 numerales 2 y 4 de los Estatutos;</w:t>
      </w:r>
    </w:p>
    <w:p w14:paraId="5CD4183C" w14:textId="53E01E24" w:rsidR="00773BEB" w:rsidRPr="00773BEB" w:rsidRDefault="00773BEB" w:rsidP="00C5206C">
      <w:pPr>
        <w:pStyle w:val="paragraph"/>
        <w:numPr>
          <w:ilvl w:val="0"/>
          <w:numId w:val="12"/>
        </w:numPr>
        <w:spacing w:before="0" w:beforeAutospacing="0" w:after="0" w:afterAutospacing="0"/>
        <w:ind w:left="567" w:hanging="283"/>
        <w:jc w:val="both"/>
        <w:textAlignment w:val="baseline"/>
        <w:rPr>
          <w:rFonts w:ascii="Century Gothic" w:hAnsi="Century Gothic" w:cs="Arial"/>
          <w:b/>
          <w:i/>
          <w:iCs/>
          <w:sz w:val="20"/>
          <w:szCs w:val="20"/>
          <w:lang w:val="es-ES" w:eastAsia="es-ES"/>
        </w:rPr>
      </w:pPr>
      <w:r w:rsidRPr="00773BEB">
        <w:rPr>
          <w:rFonts w:ascii="Century Gothic" w:hAnsi="Century Gothic" w:cs="Arial"/>
          <w:b/>
          <w:i/>
          <w:iCs/>
          <w:sz w:val="20"/>
          <w:szCs w:val="20"/>
          <w:lang w:val="es-ES" w:eastAsia="es-ES"/>
        </w:rPr>
        <w:t>Estar al corriente con sus obligaciones como militante en términos del artículo 12 de los Estatutos del Partido.</w:t>
      </w:r>
    </w:p>
    <w:p w14:paraId="4FB29841" w14:textId="57F11AA7" w:rsidR="00773BEB" w:rsidRPr="00773BEB" w:rsidRDefault="00773BEB" w:rsidP="00C5206C">
      <w:pPr>
        <w:pStyle w:val="paragraph"/>
        <w:numPr>
          <w:ilvl w:val="0"/>
          <w:numId w:val="13"/>
        </w:numPr>
        <w:shd w:val="clear" w:color="auto" w:fill="FFFFFF"/>
        <w:spacing w:before="0" w:beforeAutospacing="0" w:after="0" w:afterAutospacing="0"/>
        <w:ind w:left="567" w:hanging="283"/>
        <w:jc w:val="both"/>
        <w:textAlignment w:val="baseline"/>
        <w:rPr>
          <w:rFonts w:ascii="Century Gothic" w:hAnsi="Century Gothic" w:cs="Arial"/>
          <w:b/>
          <w:i/>
          <w:iCs/>
          <w:sz w:val="20"/>
          <w:szCs w:val="20"/>
          <w:lang w:val="es-ES" w:eastAsia="es-ES"/>
        </w:rPr>
      </w:pPr>
      <w:r w:rsidRPr="00773BEB">
        <w:rPr>
          <w:rFonts w:ascii="Century Gothic" w:hAnsi="Century Gothic" w:cs="Arial"/>
          <w:b/>
          <w:i/>
          <w:iCs/>
          <w:sz w:val="20"/>
          <w:szCs w:val="20"/>
          <w:lang w:val="es-ES" w:eastAsia="es-ES"/>
        </w:rPr>
        <w:t xml:space="preserve">En el caso de las y los actuales o ex funcionarios y servidores públicos en cargos emanados del PAN, estar al corriente en el pago de sus cuotas en los términos de los artículos 12 inciso f) y 127 de los Estatutos del Partido, del artículo 6, inciso d), </w:t>
      </w:r>
      <w:r w:rsidRPr="00773BEB">
        <w:rPr>
          <w:rFonts w:ascii="Century Gothic" w:hAnsi="Century Gothic" w:cs="Arial"/>
          <w:b/>
          <w:i/>
          <w:iCs/>
          <w:color w:val="000000" w:themeColor="text1"/>
          <w:sz w:val="20"/>
          <w:szCs w:val="20"/>
          <w:highlight w:val="lightGray"/>
          <w:lang w:val="es-ES" w:eastAsia="es-ES"/>
        </w:rPr>
        <w:t>31 y 32</w:t>
      </w:r>
      <w:r w:rsidRPr="00773BEB">
        <w:rPr>
          <w:rFonts w:ascii="Century Gothic" w:hAnsi="Century Gothic" w:cs="Arial"/>
          <w:b/>
          <w:i/>
          <w:iCs/>
          <w:color w:val="000000" w:themeColor="text1"/>
          <w:sz w:val="20"/>
          <w:szCs w:val="20"/>
          <w:lang w:val="es-ES" w:eastAsia="es-ES"/>
        </w:rPr>
        <w:t xml:space="preserve"> </w:t>
      </w:r>
      <w:r w:rsidRPr="00773BEB">
        <w:rPr>
          <w:rFonts w:ascii="Century Gothic" w:hAnsi="Century Gothic" w:cs="Arial"/>
          <w:b/>
          <w:i/>
          <w:iCs/>
          <w:sz w:val="20"/>
          <w:szCs w:val="20"/>
          <w:lang w:val="es-ES" w:eastAsia="es-ES"/>
        </w:rPr>
        <w:t>del Reglamento de las Relaciones entre el Partido Acción Nacional y los Funcionarios Públicos de Elección Postulados por el PAN, así como de los artículos 32 y 33 del Reglamento de Militantes del Partido Acción Nacional.</w:t>
      </w:r>
    </w:p>
    <w:p w14:paraId="1187C304" w14:textId="77777777" w:rsidR="00773BEB" w:rsidRPr="00773BEB" w:rsidRDefault="00773BEB" w:rsidP="00773BEB">
      <w:pPr>
        <w:pStyle w:val="paragraph"/>
        <w:shd w:val="clear" w:color="auto" w:fill="FFFFFF"/>
        <w:spacing w:before="0" w:beforeAutospacing="0" w:after="0" w:afterAutospacing="0"/>
        <w:jc w:val="both"/>
        <w:textAlignment w:val="baseline"/>
        <w:rPr>
          <w:rFonts w:ascii="Century Gothic" w:hAnsi="Century Gothic" w:cs="Arial"/>
          <w:b/>
          <w:i/>
          <w:iCs/>
          <w:sz w:val="20"/>
          <w:szCs w:val="20"/>
          <w:lang w:val="es-ES" w:eastAsia="es-ES"/>
        </w:rPr>
      </w:pPr>
    </w:p>
    <w:p w14:paraId="20513C48" w14:textId="57984EC2"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lang w:eastAsia="es-ES"/>
        </w:rPr>
      </w:pPr>
      <w:r w:rsidRPr="00773BEB">
        <w:rPr>
          <w:rFonts w:ascii="Century Gothic" w:hAnsi="Century Gothic" w:cs="Arial"/>
          <w:b/>
          <w:i/>
          <w:iCs/>
          <w:sz w:val="20"/>
          <w:szCs w:val="20"/>
        </w:rPr>
        <w:t>Quienes deseen participar solicitarán personal y presencialmente su registro, ante la o el Secretario General del CDM o quien éste designe para tal efecto, presentando los siguientes documentos:</w:t>
      </w:r>
    </w:p>
    <w:p w14:paraId="6782691A" w14:textId="77777777" w:rsidR="00773BEB" w:rsidRPr="00773BEB" w:rsidRDefault="00773BEB" w:rsidP="00773BEB">
      <w:pPr>
        <w:shd w:val="clear" w:color="auto" w:fill="FFFFFF"/>
        <w:ind w:left="502"/>
        <w:jc w:val="both"/>
        <w:rPr>
          <w:rFonts w:ascii="Century Gothic" w:hAnsi="Century Gothic" w:cs="Arial"/>
          <w:b/>
          <w:i/>
          <w:iCs/>
          <w:sz w:val="20"/>
          <w:szCs w:val="20"/>
        </w:rPr>
      </w:pPr>
    </w:p>
    <w:p w14:paraId="1106E736" w14:textId="09125D5E" w:rsidR="00773BEB" w:rsidRPr="00773BEB" w:rsidRDefault="00773BEB" w:rsidP="00C5206C">
      <w:pPr>
        <w:numPr>
          <w:ilvl w:val="0"/>
          <w:numId w:val="14"/>
        </w:numPr>
        <w:shd w:val="clear" w:color="auto" w:fill="FFFFFF"/>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lastRenderedPageBreak/>
        <w:t>Solicitud de registro para participar en la elección de candidatas y candidatos al Consejo Nacional, señalando domicilio ubicado en la cabecera municipal y un correo electrónico para recibir notificaciones (Formato 01);</w:t>
      </w:r>
    </w:p>
    <w:p w14:paraId="50E0B126" w14:textId="77777777" w:rsidR="00773BEB" w:rsidRPr="00773BEB" w:rsidRDefault="00773BEB" w:rsidP="00C5206C">
      <w:pPr>
        <w:numPr>
          <w:ilvl w:val="0"/>
          <w:numId w:val="14"/>
        </w:numPr>
        <w:shd w:val="clear" w:color="auto" w:fill="FFFFFF"/>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Oficio firmado bajo protesta de decir verdad de que no ha sido sancionada o sancionado por alguna Comisión de Orden y Disciplina Intrapartidista, en los tres años anteriores a la elección del Consejo Nacional (Formato 02);</w:t>
      </w:r>
    </w:p>
    <w:p w14:paraId="56F8D0ED" w14:textId="77777777" w:rsidR="00773BEB" w:rsidRPr="00773BEB" w:rsidRDefault="00773BEB" w:rsidP="00C5206C">
      <w:pPr>
        <w:numPr>
          <w:ilvl w:val="0"/>
          <w:numId w:val="14"/>
        </w:numPr>
        <w:shd w:val="clear" w:color="auto" w:fill="FFFFFF"/>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Copia del comprobante de aprobación de la evaluación correspondiente, emitido por la Secretaría Nacional de Formación y Capacitación del CEN;</w:t>
      </w:r>
    </w:p>
    <w:p w14:paraId="2273F0F0" w14:textId="77777777" w:rsidR="00773BEB" w:rsidRPr="00773BEB" w:rsidRDefault="00773BEB" w:rsidP="00C5206C">
      <w:pPr>
        <w:numPr>
          <w:ilvl w:val="0"/>
          <w:numId w:val="14"/>
        </w:numPr>
        <w:shd w:val="clear" w:color="auto" w:fill="FFFFFF"/>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Presentar una breve descripción de su trayectoria partidista, (Formato 03);</w:t>
      </w:r>
    </w:p>
    <w:p w14:paraId="54EEDCAF" w14:textId="77777777" w:rsidR="00773BEB" w:rsidRPr="00773BEB" w:rsidRDefault="00773BEB" w:rsidP="00C5206C">
      <w:pPr>
        <w:numPr>
          <w:ilvl w:val="0"/>
          <w:numId w:val="14"/>
        </w:numPr>
        <w:shd w:val="clear" w:color="auto" w:fill="FFFFFF"/>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Anexar original o copia certificada de la documentación fidedigna, expedida por algún órgano partidista nacional, estatal o municipal, para acreditar el cumplimiento de lo señalado en el inciso e), del numeral 5 que antecede;</w:t>
      </w:r>
    </w:p>
    <w:p w14:paraId="6A9519F0" w14:textId="2094A06A" w:rsidR="00773BEB" w:rsidRPr="00773BEB" w:rsidRDefault="00773BEB" w:rsidP="00C5206C">
      <w:pPr>
        <w:numPr>
          <w:ilvl w:val="0"/>
          <w:numId w:val="14"/>
        </w:numPr>
        <w:shd w:val="clear" w:color="auto" w:fill="FFFFFF"/>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 xml:space="preserve">Para el caso de las y los </w:t>
      </w:r>
      <w:r w:rsidRPr="00773BEB">
        <w:rPr>
          <w:rFonts w:ascii="Century Gothic" w:hAnsi="Century Gothic" w:cs="Arial"/>
          <w:b/>
          <w:i/>
          <w:iCs/>
          <w:sz w:val="20"/>
          <w:szCs w:val="20"/>
          <w:lang w:val="es-ES"/>
        </w:rPr>
        <w:t xml:space="preserve">actuales o ex </w:t>
      </w:r>
      <w:r w:rsidRPr="00773BEB">
        <w:rPr>
          <w:rFonts w:ascii="Century Gothic" w:hAnsi="Century Gothic" w:cs="Arial"/>
          <w:b/>
          <w:i/>
          <w:iCs/>
          <w:sz w:val="20"/>
          <w:szCs w:val="20"/>
        </w:rPr>
        <w:t>funcionarios y servidores públicos en cargos emanados del PAN anexar carta expedida por la o el titular de la Tesorería y/o Secretaría General del CDM en donde militan, o en su caso por el CDE, que acredite el cumplimiento de lo señalado en el inciso h) del numeral 5 que antecede;</w:t>
      </w:r>
    </w:p>
    <w:p w14:paraId="7510E965" w14:textId="77777777" w:rsidR="00773BEB" w:rsidRPr="00773BEB" w:rsidRDefault="00773BEB" w:rsidP="00C5206C">
      <w:pPr>
        <w:numPr>
          <w:ilvl w:val="0"/>
          <w:numId w:val="14"/>
        </w:numPr>
        <w:shd w:val="clear" w:color="auto" w:fill="FFFFFF"/>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Fotografía tamaño infantil; y</w:t>
      </w:r>
    </w:p>
    <w:p w14:paraId="5E85F086" w14:textId="18BDFA57" w:rsidR="00773BEB" w:rsidRPr="00773BEB" w:rsidRDefault="00773BEB" w:rsidP="00C5206C">
      <w:pPr>
        <w:numPr>
          <w:ilvl w:val="0"/>
          <w:numId w:val="14"/>
        </w:numPr>
        <w:shd w:val="clear" w:color="auto" w:fill="FFFFFF"/>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 xml:space="preserve">Copia de la credencial de elector vigente expedida por el INE </w:t>
      </w:r>
      <w:proofErr w:type="spellStart"/>
      <w:r w:rsidRPr="00773BEB">
        <w:rPr>
          <w:rFonts w:ascii="Century Gothic" w:hAnsi="Century Gothic" w:cs="Arial"/>
          <w:b/>
          <w:i/>
          <w:iCs/>
          <w:sz w:val="20"/>
          <w:szCs w:val="20"/>
        </w:rPr>
        <w:t>ó</w:t>
      </w:r>
      <w:proofErr w:type="spellEnd"/>
      <w:r w:rsidRPr="00773BEB">
        <w:rPr>
          <w:rFonts w:ascii="Century Gothic" w:hAnsi="Century Gothic" w:cs="Arial"/>
          <w:b/>
          <w:i/>
          <w:iCs/>
          <w:sz w:val="20"/>
          <w:szCs w:val="20"/>
        </w:rPr>
        <w:t xml:space="preserve"> IFE, por ambos lados; sólo en caso de presentar comprobante original de que está en trámite la expedición de la credencial para votar, podrá aceptarse copia del</w:t>
      </w:r>
      <w:r w:rsidRPr="00773BEB">
        <w:rPr>
          <w:rFonts w:ascii="Century Gothic" w:hAnsi="Century Gothic" w:cs="Tahoma"/>
          <w:b/>
          <w:i/>
          <w:iCs/>
          <w:sz w:val="20"/>
          <w:szCs w:val="20"/>
          <w:lang w:eastAsia="es-MX"/>
        </w:rPr>
        <w:t xml:space="preserve"> pasaporte vigente, licencia de manejo vigente o cédula profesional. La credencial para votar deberá presentarse al menos, ocho días posteriores a la fecha programada para su entrega por parte del INE.</w:t>
      </w:r>
    </w:p>
    <w:p w14:paraId="049930E9" w14:textId="081080BB" w:rsidR="00773BEB" w:rsidRPr="00773BEB" w:rsidRDefault="00773BEB" w:rsidP="00773BEB">
      <w:pPr>
        <w:shd w:val="clear" w:color="auto" w:fill="FFFFFF"/>
        <w:ind w:left="567"/>
        <w:jc w:val="both"/>
        <w:rPr>
          <w:rFonts w:ascii="Century Gothic" w:hAnsi="Century Gothic" w:cs="Arial"/>
          <w:b/>
          <w:i/>
          <w:iCs/>
          <w:sz w:val="20"/>
          <w:szCs w:val="20"/>
          <w:lang w:eastAsia="es-ES"/>
        </w:rPr>
      </w:pPr>
      <w:r w:rsidRPr="00773BEB">
        <w:rPr>
          <w:rFonts w:ascii="Century Gothic" w:hAnsi="Century Gothic" w:cs="Tahoma"/>
          <w:b/>
          <w:i/>
          <w:iCs/>
          <w:sz w:val="20"/>
          <w:szCs w:val="20"/>
          <w:lang w:eastAsia="es-MX"/>
        </w:rPr>
        <w:t>Los formatos aquí señalados forman parte de las presentes normas.</w:t>
      </w:r>
    </w:p>
    <w:p w14:paraId="03F6207B" w14:textId="77777777" w:rsidR="00773BEB" w:rsidRPr="00773BEB" w:rsidRDefault="00773BEB" w:rsidP="00773BEB">
      <w:pPr>
        <w:pStyle w:val="Ttulo"/>
        <w:jc w:val="both"/>
        <w:rPr>
          <w:rFonts w:ascii="Century Gothic" w:hAnsi="Century Gothic"/>
          <w:szCs w:val="20"/>
        </w:rPr>
      </w:pPr>
      <w:r w:rsidRPr="00773BEB">
        <w:rPr>
          <w:rFonts w:ascii="Century Gothic" w:hAnsi="Century Gothic"/>
          <w:szCs w:val="20"/>
        </w:rPr>
        <w:t>CAPITULO IV</w:t>
      </w:r>
    </w:p>
    <w:p w14:paraId="1448CD40" w14:textId="77777777" w:rsidR="00773BEB" w:rsidRPr="00773BEB" w:rsidRDefault="00773BEB" w:rsidP="00773BEB">
      <w:pPr>
        <w:pStyle w:val="Ttulo"/>
        <w:tabs>
          <w:tab w:val="left" w:pos="3686"/>
        </w:tabs>
        <w:jc w:val="both"/>
        <w:rPr>
          <w:rFonts w:ascii="Century Gothic" w:hAnsi="Century Gothic"/>
          <w:szCs w:val="20"/>
          <w:u w:val="single"/>
        </w:rPr>
      </w:pPr>
      <w:r w:rsidRPr="00773BEB">
        <w:rPr>
          <w:rFonts w:ascii="Century Gothic" w:hAnsi="Century Gothic"/>
          <w:szCs w:val="20"/>
          <w:u w:val="single"/>
        </w:rPr>
        <w:t>REQUISITOS PARA LAS Y LOS ASPIRANTES AL CONSEJO ESTATAL</w:t>
      </w:r>
    </w:p>
    <w:p w14:paraId="47F6DD6D" w14:textId="77777777" w:rsidR="00773BEB" w:rsidRPr="00773BEB" w:rsidRDefault="00773BEB" w:rsidP="00773BEB">
      <w:pPr>
        <w:pStyle w:val="Ttulo"/>
        <w:tabs>
          <w:tab w:val="left" w:pos="3686"/>
        </w:tabs>
        <w:jc w:val="both"/>
        <w:rPr>
          <w:rFonts w:ascii="Century Gothic" w:hAnsi="Century Gothic"/>
          <w:szCs w:val="20"/>
          <w:u w:val="single"/>
        </w:rPr>
      </w:pPr>
    </w:p>
    <w:p w14:paraId="64997BE2" w14:textId="00DABE01"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 xml:space="preserve">Los requisitos para ser propuesta del municipio al </w:t>
      </w:r>
      <w:r w:rsidRPr="00773BEB">
        <w:rPr>
          <w:rFonts w:ascii="Century Gothic" w:hAnsi="Century Gothic" w:cs="Arial"/>
          <w:b/>
          <w:i/>
          <w:iCs/>
          <w:color w:val="000000" w:themeColor="text1"/>
          <w:sz w:val="20"/>
          <w:szCs w:val="20"/>
          <w:highlight w:val="lightGray"/>
        </w:rPr>
        <w:t>Consejo Estatal</w:t>
      </w:r>
      <w:r w:rsidRPr="00773BEB">
        <w:rPr>
          <w:rFonts w:ascii="Century Gothic" w:hAnsi="Century Gothic" w:cs="Arial"/>
          <w:b/>
          <w:i/>
          <w:iCs/>
          <w:sz w:val="20"/>
          <w:szCs w:val="20"/>
        </w:rPr>
        <w:t>, son los siguientes:</w:t>
      </w:r>
    </w:p>
    <w:p w14:paraId="6F326C68" w14:textId="77777777" w:rsidR="00773BEB" w:rsidRPr="00773BEB" w:rsidRDefault="00773BEB" w:rsidP="00773BEB">
      <w:pPr>
        <w:pStyle w:val="Prrafodelista"/>
        <w:jc w:val="both"/>
        <w:rPr>
          <w:rFonts w:ascii="Century Gothic" w:hAnsi="Century Gothic" w:cs="Arial"/>
          <w:b/>
          <w:i/>
          <w:iCs/>
          <w:sz w:val="20"/>
          <w:szCs w:val="20"/>
        </w:rPr>
      </w:pPr>
    </w:p>
    <w:p w14:paraId="7C75D3C7" w14:textId="62B7E861" w:rsidR="00773BEB" w:rsidRPr="00773BEB" w:rsidRDefault="00773BEB" w:rsidP="00C5206C">
      <w:pPr>
        <w:numPr>
          <w:ilvl w:val="0"/>
          <w:numId w:val="15"/>
        </w:numPr>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Militancia de por lo menos cinco años de antigüedad, a la fecha de la celebración de la Asamblea Estatal;</w:t>
      </w:r>
    </w:p>
    <w:p w14:paraId="4F4A7F30" w14:textId="77777777" w:rsidR="00773BEB" w:rsidRPr="00773BEB" w:rsidRDefault="00773BEB" w:rsidP="00C5206C">
      <w:pPr>
        <w:numPr>
          <w:ilvl w:val="0"/>
          <w:numId w:val="15"/>
        </w:numPr>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Haberse significado por la lealtad a la doctrina y la observancia de los Estatutos y demás disposiciones reglamentarias del Partido;</w:t>
      </w:r>
    </w:p>
    <w:p w14:paraId="77FE450D" w14:textId="77777777" w:rsidR="00773BEB" w:rsidRPr="00773BEB" w:rsidRDefault="00773BEB" w:rsidP="00C5206C">
      <w:pPr>
        <w:numPr>
          <w:ilvl w:val="0"/>
          <w:numId w:val="15"/>
        </w:numPr>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No haber sido sancionada o sancionado por alguna Comisión de Orden y Disciplina Intrapartidista en los tres años anteriores a la elección del Consejo Estatal;</w:t>
      </w:r>
    </w:p>
    <w:p w14:paraId="70AC0426" w14:textId="77777777" w:rsidR="00773BEB" w:rsidRPr="00773BEB" w:rsidRDefault="00773BEB" w:rsidP="00C5206C">
      <w:pPr>
        <w:numPr>
          <w:ilvl w:val="0"/>
          <w:numId w:val="15"/>
        </w:numPr>
        <w:shd w:val="clear" w:color="auto" w:fill="FFFFFF"/>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Acreditar la evaluación en los términos de la convocatoria y lineamientos establecidos por la Secretaria Nacional de Formación y Capacitación;</w:t>
      </w:r>
    </w:p>
    <w:p w14:paraId="12280C89" w14:textId="445ABE09" w:rsidR="00773BEB" w:rsidRPr="00773BEB" w:rsidRDefault="00773BEB" w:rsidP="00C5206C">
      <w:pPr>
        <w:pStyle w:val="paragraph"/>
        <w:numPr>
          <w:ilvl w:val="0"/>
          <w:numId w:val="15"/>
        </w:numPr>
        <w:spacing w:before="0" w:beforeAutospacing="0" w:after="0" w:afterAutospacing="0"/>
        <w:ind w:left="567" w:hanging="283"/>
        <w:jc w:val="both"/>
        <w:textAlignment w:val="baseline"/>
        <w:rPr>
          <w:rFonts w:ascii="Century Gothic" w:hAnsi="Century Gothic" w:cs="Arial"/>
          <w:b/>
          <w:i/>
          <w:iCs/>
          <w:sz w:val="20"/>
          <w:szCs w:val="20"/>
          <w:lang w:val="es-ES" w:eastAsia="es-ES"/>
        </w:rPr>
      </w:pPr>
      <w:r w:rsidRPr="00773BEB">
        <w:rPr>
          <w:rFonts w:ascii="Century Gothic" w:hAnsi="Century Gothic" w:cs="Arial"/>
          <w:b/>
          <w:i/>
          <w:iCs/>
          <w:sz w:val="20"/>
          <w:szCs w:val="20"/>
          <w:lang w:val="es-ES" w:eastAsia="es-ES"/>
        </w:rPr>
        <w:t>Haber participado como integrante de algún CDM, CDE o del CEN; Consejera o Consejero Estatal o Nacional, o bien como candidata o candidato propietario a algún cargo de elección popular;</w:t>
      </w:r>
    </w:p>
    <w:p w14:paraId="25759872" w14:textId="77777777" w:rsidR="00773BEB" w:rsidRPr="00773BEB" w:rsidRDefault="00773BEB" w:rsidP="00C5206C">
      <w:pPr>
        <w:numPr>
          <w:ilvl w:val="0"/>
          <w:numId w:val="15"/>
        </w:numPr>
        <w:spacing w:after="0" w:line="240" w:lineRule="auto"/>
        <w:ind w:left="567" w:hanging="283"/>
        <w:jc w:val="both"/>
        <w:rPr>
          <w:rFonts w:ascii="Century Gothic" w:hAnsi="Century Gothic" w:cs="Arial"/>
          <w:b/>
          <w:i/>
          <w:iCs/>
          <w:sz w:val="20"/>
          <w:szCs w:val="20"/>
          <w:lang w:eastAsia="es-ES"/>
        </w:rPr>
      </w:pPr>
      <w:r w:rsidRPr="00773BEB">
        <w:rPr>
          <w:rFonts w:ascii="Century Gothic" w:hAnsi="Century Gothic" w:cs="Arial"/>
          <w:b/>
          <w:i/>
          <w:iCs/>
          <w:sz w:val="20"/>
          <w:szCs w:val="20"/>
        </w:rPr>
        <w:t>No haber sido removida o removido como Consejero Nacional o Estatal en el periodo inmediato anterior, en términos de los artículos 34, numeral 1 y 3 y 62 numerales 2 y 4 de los Estatutos;</w:t>
      </w:r>
    </w:p>
    <w:p w14:paraId="2B661B7E" w14:textId="68393AAE" w:rsidR="00773BEB" w:rsidRPr="00773BEB" w:rsidRDefault="00773BEB" w:rsidP="00C5206C">
      <w:pPr>
        <w:pStyle w:val="paragraph"/>
        <w:numPr>
          <w:ilvl w:val="0"/>
          <w:numId w:val="15"/>
        </w:numPr>
        <w:spacing w:before="0" w:beforeAutospacing="0" w:after="0" w:afterAutospacing="0"/>
        <w:ind w:left="567" w:hanging="283"/>
        <w:jc w:val="both"/>
        <w:textAlignment w:val="baseline"/>
        <w:rPr>
          <w:rFonts w:ascii="Century Gothic" w:hAnsi="Century Gothic" w:cs="Arial"/>
          <w:b/>
          <w:i/>
          <w:iCs/>
          <w:sz w:val="20"/>
          <w:szCs w:val="20"/>
          <w:lang w:val="es-ES" w:eastAsia="es-ES"/>
        </w:rPr>
      </w:pPr>
      <w:r w:rsidRPr="00773BEB">
        <w:rPr>
          <w:rFonts w:ascii="Century Gothic" w:hAnsi="Century Gothic" w:cs="Arial"/>
          <w:b/>
          <w:i/>
          <w:iCs/>
          <w:sz w:val="20"/>
          <w:szCs w:val="20"/>
          <w:lang w:val="es-ES" w:eastAsia="es-ES"/>
        </w:rPr>
        <w:t>Estar al corriente con sus obligaciones como militante en términos del artículo 12 de los Estatutos del Partido.</w:t>
      </w:r>
    </w:p>
    <w:p w14:paraId="41546B13" w14:textId="67DA2427" w:rsidR="00773BEB" w:rsidRPr="00773BEB" w:rsidRDefault="00773BEB" w:rsidP="00C5206C">
      <w:pPr>
        <w:pStyle w:val="paragraph"/>
        <w:numPr>
          <w:ilvl w:val="0"/>
          <w:numId w:val="15"/>
        </w:numPr>
        <w:shd w:val="clear" w:color="auto" w:fill="FFFFFF"/>
        <w:spacing w:before="0" w:beforeAutospacing="0" w:after="0" w:afterAutospacing="0"/>
        <w:ind w:left="567" w:hanging="283"/>
        <w:jc w:val="both"/>
        <w:textAlignment w:val="baseline"/>
        <w:rPr>
          <w:rFonts w:ascii="Century Gothic" w:hAnsi="Century Gothic" w:cs="Arial"/>
          <w:b/>
          <w:i/>
          <w:iCs/>
          <w:sz w:val="20"/>
          <w:szCs w:val="20"/>
          <w:lang w:val="es-ES" w:eastAsia="es-ES"/>
        </w:rPr>
      </w:pPr>
      <w:r w:rsidRPr="00773BEB">
        <w:rPr>
          <w:rFonts w:ascii="Century Gothic" w:hAnsi="Century Gothic" w:cs="Arial"/>
          <w:b/>
          <w:i/>
          <w:iCs/>
          <w:sz w:val="20"/>
          <w:szCs w:val="20"/>
          <w:lang w:val="es-ES" w:eastAsia="es-ES"/>
        </w:rPr>
        <w:t xml:space="preserve">En el caso de las y los actuales o ex funcionarios y servidores públicos en cargos emanados del PAN, estar al corriente en el pago de sus cuotas en los términos de los artículos 12 inciso f) y 127 de los Estatutos del Partido, del artículo 6, inciso d), </w:t>
      </w:r>
      <w:r w:rsidRPr="00773BEB">
        <w:rPr>
          <w:rFonts w:ascii="Century Gothic" w:hAnsi="Century Gothic" w:cs="Arial"/>
          <w:b/>
          <w:i/>
          <w:iCs/>
          <w:color w:val="000000" w:themeColor="text1"/>
          <w:sz w:val="20"/>
          <w:szCs w:val="20"/>
          <w:highlight w:val="lightGray"/>
          <w:lang w:val="es-ES" w:eastAsia="es-ES"/>
        </w:rPr>
        <w:t>31 y 32</w:t>
      </w:r>
      <w:r w:rsidRPr="00773BEB">
        <w:rPr>
          <w:rFonts w:ascii="Century Gothic" w:hAnsi="Century Gothic" w:cs="Arial"/>
          <w:b/>
          <w:i/>
          <w:iCs/>
          <w:color w:val="000000" w:themeColor="text1"/>
          <w:sz w:val="20"/>
          <w:szCs w:val="20"/>
          <w:lang w:val="es-ES" w:eastAsia="es-ES"/>
        </w:rPr>
        <w:t xml:space="preserve"> </w:t>
      </w:r>
      <w:r w:rsidRPr="00773BEB">
        <w:rPr>
          <w:rFonts w:ascii="Century Gothic" w:hAnsi="Century Gothic" w:cs="Arial"/>
          <w:b/>
          <w:i/>
          <w:iCs/>
          <w:sz w:val="20"/>
          <w:szCs w:val="20"/>
          <w:lang w:val="es-ES" w:eastAsia="es-ES"/>
        </w:rPr>
        <w:t xml:space="preserve">del Reglamento de las Relaciones entre el Partido Acción </w:t>
      </w:r>
      <w:r w:rsidRPr="00773BEB">
        <w:rPr>
          <w:rFonts w:ascii="Century Gothic" w:hAnsi="Century Gothic" w:cs="Arial"/>
          <w:b/>
          <w:i/>
          <w:iCs/>
          <w:sz w:val="20"/>
          <w:szCs w:val="20"/>
          <w:lang w:val="es-ES" w:eastAsia="es-ES"/>
        </w:rPr>
        <w:lastRenderedPageBreak/>
        <w:t>Nacional y los Funcionarios Públicos de Elección Postulados por el PAN, así como de los artículos 32 y 33 del Reglamento de Militantes del Partido Acción Nacional.</w:t>
      </w:r>
    </w:p>
    <w:p w14:paraId="38816CD5" w14:textId="1C4435F4" w:rsidR="00773BEB" w:rsidRPr="00773BEB" w:rsidRDefault="00773BEB" w:rsidP="00C5206C">
      <w:pPr>
        <w:pStyle w:val="Prrafodelista"/>
        <w:numPr>
          <w:ilvl w:val="0"/>
          <w:numId w:val="6"/>
        </w:numPr>
        <w:shd w:val="clear" w:color="auto" w:fill="FFFFFF"/>
        <w:spacing w:after="0" w:line="240" w:lineRule="auto"/>
        <w:ind w:left="284" w:hanging="284"/>
        <w:contextualSpacing w:val="0"/>
        <w:jc w:val="both"/>
        <w:rPr>
          <w:rFonts w:ascii="Century Gothic" w:hAnsi="Century Gothic" w:cs="Arial"/>
          <w:b/>
          <w:i/>
          <w:iCs/>
          <w:sz w:val="20"/>
          <w:szCs w:val="20"/>
          <w:lang w:val="es-ES"/>
        </w:rPr>
      </w:pPr>
      <w:r w:rsidRPr="00773BEB">
        <w:rPr>
          <w:rFonts w:ascii="Century Gothic" w:hAnsi="Century Gothic" w:cs="Arial"/>
          <w:b/>
          <w:i/>
          <w:iCs/>
          <w:sz w:val="20"/>
          <w:szCs w:val="20"/>
        </w:rPr>
        <w:t>Quienes deseen participar solicitarán personal y presencialmente su registro, ante la o el Secretario General del CDM o quien éste designe para tal efecto, presentando los siguientes documentos:</w:t>
      </w:r>
    </w:p>
    <w:p w14:paraId="5838FFDE" w14:textId="3B3FCD8E" w:rsidR="00773BEB" w:rsidRPr="00773BEB" w:rsidRDefault="00773BEB" w:rsidP="00C5206C">
      <w:pPr>
        <w:numPr>
          <w:ilvl w:val="0"/>
          <w:numId w:val="16"/>
        </w:numPr>
        <w:shd w:val="clear" w:color="auto" w:fill="FFFFFF"/>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Solicitud de registro para participar en la elección de candidatas y candidatos al Consejo Estatal, señalando domicilio ubicado en la cabecera municipal y un correo electrónico para recibir notificaciones (Formato 01);</w:t>
      </w:r>
    </w:p>
    <w:p w14:paraId="1DBCD559" w14:textId="77777777" w:rsidR="00773BEB" w:rsidRPr="00773BEB" w:rsidRDefault="00773BEB" w:rsidP="00C5206C">
      <w:pPr>
        <w:numPr>
          <w:ilvl w:val="0"/>
          <w:numId w:val="16"/>
        </w:numPr>
        <w:shd w:val="clear" w:color="auto" w:fill="FFFFFF"/>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Oficio firmado bajo protesta de decir verdad de que no ha sido sancionada o sancionado por alguna Comisión de Orden y Disciplina Intrapartidista, en los tres años anteriores a la elección del Consejo Estatal (Formato 02);</w:t>
      </w:r>
    </w:p>
    <w:p w14:paraId="705167CF" w14:textId="77777777" w:rsidR="00773BEB" w:rsidRPr="00773BEB" w:rsidRDefault="00773BEB" w:rsidP="00C5206C">
      <w:pPr>
        <w:numPr>
          <w:ilvl w:val="0"/>
          <w:numId w:val="16"/>
        </w:numPr>
        <w:shd w:val="clear" w:color="auto" w:fill="FFFFFF"/>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Copia del comprobante de aprobación de la evaluación correspondiente, emitido por la Secretaría Nacional de Formación y Capacitación del CEN;</w:t>
      </w:r>
    </w:p>
    <w:p w14:paraId="7E085E0A" w14:textId="77777777" w:rsidR="00773BEB" w:rsidRPr="00773BEB" w:rsidRDefault="00773BEB" w:rsidP="00C5206C">
      <w:pPr>
        <w:numPr>
          <w:ilvl w:val="0"/>
          <w:numId w:val="16"/>
        </w:numPr>
        <w:shd w:val="clear" w:color="auto" w:fill="FFFFFF"/>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Presentar una breve descripción de su trayectoria partidista, (Formato 03);</w:t>
      </w:r>
    </w:p>
    <w:p w14:paraId="220CB0ED" w14:textId="77777777" w:rsidR="00773BEB" w:rsidRPr="00773BEB" w:rsidRDefault="00773BEB" w:rsidP="00C5206C">
      <w:pPr>
        <w:numPr>
          <w:ilvl w:val="0"/>
          <w:numId w:val="16"/>
        </w:numPr>
        <w:shd w:val="clear" w:color="auto" w:fill="FFFFFF"/>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Anexar original o copia certificada de la documentación fidedigna, expedida por algún órgano partidista nacional, estatal o municipal, para acreditar el cumplimiento de lo señalado en el inciso e) del numeral 7 que antecede;</w:t>
      </w:r>
    </w:p>
    <w:p w14:paraId="5BEC4159" w14:textId="19BD9D0D" w:rsidR="00773BEB" w:rsidRPr="00773BEB" w:rsidRDefault="00773BEB" w:rsidP="00C5206C">
      <w:pPr>
        <w:numPr>
          <w:ilvl w:val="0"/>
          <w:numId w:val="16"/>
        </w:numPr>
        <w:shd w:val="clear" w:color="auto" w:fill="FFFFFF"/>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Para el caso de las y los funcionarios y servidores públicos en cargos emanados del PAN anexar carta expedida por la o el titular de la Tesorería y/o Secretaría General del CDM en donde militan, o en su caso por el CDE, que acredite el cumplimiento de lo señalado en el inciso h) del numeral anterior;</w:t>
      </w:r>
    </w:p>
    <w:p w14:paraId="1193D797" w14:textId="1A3EB4BF" w:rsidR="00773BEB" w:rsidRPr="00773BEB" w:rsidRDefault="00773BEB" w:rsidP="00C5206C">
      <w:pPr>
        <w:numPr>
          <w:ilvl w:val="0"/>
          <w:numId w:val="16"/>
        </w:numPr>
        <w:shd w:val="clear" w:color="auto" w:fill="FFFFFF"/>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Fotografía en tamaño infantil; y</w:t>
      </w:r>
    </w:p>
    <w:p w14:paraId="11699F3A" w14:textId="3E3228F7" w:rsidR="00773BEB" w:rsidRPr="00773BEB" w:rsidRDefault="00773BEB" w:rsidP="00C5206C">
      <w:pPr>
        <w:numPr>
          <w:ilvl w:val="0"/>
          <w:numId w:val="16"/>
        </w:numPr>
        <w:shd w:val="clear" w:color="auto" w:fill="FFFFFF"/>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 xml:space="preserve">Copia de la credencial de elector vigente expedida por el INE </w:t>
      </w:r>
      <w:proofErr w:type="spellStart"/>
      <w:r w:rsidRPr="00773BEB">
        <w:rPr>
          <w:rFonts w:ascii="Century Gothic" w:hAnsi="Century Gothic" w:cs="Arial"/>
          <w:b/>
          <w:i/>
          <w:iCs/>
          <w:sz w:val="20"/>
          <w:szCs w:val="20"/>
        </w:rPr>
        <w:t>ó</w:t>
      </w:r>
      <w:proofErr w:type="spellEnd"/>
      <w:r w:rsidRPr="00773BEB">
        <w:rPr>
          <w:rFonts w:ascii="Century Gothic" w:hAnsi="Century Gothic" w:cs="Arial"/>
          <w:b/>
          <w:i/>
          <w:iCs/>
          <w:sz w:val="20"/>
          <w:szCs w:val="20"/>
        </w:rPr>
        <w:t xml:space="preserve"> IFE, por ambos lados; sólo en caso de presentar comprobante original de que está en trámite la expedición de la credencial para votar, podrá aceptarse copia del</w:t>
      </w:r>
      <w:r w:rsidRPr="00773BEB">
        <w:rPr>
          <w:rFonts w:ascii="Century Gothic" w:hAnsi="Century Gothic" w:cs="Tahoma"/>
          <w:b/>
          <w:i/>
          <w:iCs/>
          <w:sz w:val="20"/>
          <w:szCs w:val="20"/>
          <w:lang w:eastAsia="es-MX"/>
        </w:rPr>
        <w:t xml:space="preserve"> pasaporte vigente, licencia de manejo vigente o cédula profesional. La credencial para votar deberá presentarse al menos, ocho días posteriores a la fecha programada para su entrega por parte del INE.</w:t>
      </w:r>
    </w:p>
    <w:p w14:paraId="666073E8" w14:textId="1AEF210C" w:rsidR="00773BEB" w:rsidRPr="00773BEB" w:rsidRDefault="00773BEB" w:rsidP="00773BEB">
      <w:pPr>
        <w:shd w:val="clear" w:color="auto" w:fill="FFFFFF"/>
        <w:ind w:left="567"/>
        <w:jc w:val="both"/>
        <w:rPr>
          <w:rFonts w:ascii="Century Gothic" w:hAnsi="Century Gothic" w:cs="Arial"/>
          <w:b/>
          <w:i/>
          <w:iCs/>
          <w:sz w:val="20"/>
          <w:szCs w:val="20"/>
          <w:lang w:eastAsia="es-ES"/>
        </w:rPr>
      </w:pPr>
      <w:r w:rsidRPr="00773BEB">
        <w:rPr>
          <w:rFonts w:ascii="Century Gothic" w:hAnsi="Century Gothic" w:cs="Tahoma"/>
          <w:b/>
          <w:i/>
          <w:iCs/>
          <w:sz w:val="20"/>
          <w:szCs w:val="20"/>
          <w:lang w:eastAsia="es-MX"/>
        </w:rPr>
        <w:t>Los formatos aquí señalados forman parte de las presentes normas</w:t>
      </w:r>
      <w:r>
        <w:rPr>
          <w:rFonts w:ascii="Century Gothic" w:hAnsi="Century Gothic" w:cs="Tahoma"/>
          <w:b/>
          <w:i/>
          <w:iCs/>
          <w:sz w:val="20"/>
          <w:szCs w:val="20"/>
          <w:lang w:eastAsia="es-MX"/>
        </w:rPr>
        <w:t>.</w:t>
      </w:r>
    </w:p>
    <w:p w14:paraId="1D4B8ABD" w14:textId="77777777" w:rsidR="00773BEB" w:rsidRPr="00773BEB" w:rsidRDefault="00773BEB" w:rsidP="00773BEB">
      <w:pPr>
        <w:pStyle w:val="Ttulo"/>
        <w:jc w:val="both"/>
        <w:rPr>
          <w:rFonts w:ascii="Century Gothic" w:hAnsi="Century Gothic"/>
          <w:szCs w:val="20"/>
        </w:rPr>
      </w:pPr>
      <w:r w:rsidRPr="00773BEB">
        <w:rPr>
          <w:rFonts w:ascii="Century Gothic" w:hAnsi="Century Gothic"/>
          <w:szCs w:val="20"/>
        </w:rPr>
        <w:t>CAPITULO V</w:t>
      </w:r>
    </w:p>
    <w:p w14:paraId="4AE37A54" w14:textId="62D38287" w:rsidR="00773BEB" w:rsidRPr="00773BEB" w:rsidRDefault="00773BEB" w:rsidP="00773BEB">
      <w:pPr>
        <w:pStyle w:val="Ttulo"/>
        <w:tabs>
          <w:tab w:val="left" w:pos="3686"/>
        </w:tabs>
        <w:jc w:val="both"/>
        <w:rPr>
          <w:rFonts w:ascii="Century Gothic" w:hAnsi="Century Gothic"/>
          <w:szCs w:val="20"/>
          <w:u w:val="single"/>
        </w:rPr>
      </w:pPr>
      <w:r w:rsidRPr="00773BEB">
        <w:rPr>
          <w:rFonts w:ascii="Century Gothic" w:hAnsi="Century Gothic"/>
          <w:szCs w:val="20"/>
          <w:u w:val="single"/>
        </w:rPr>
        <w:t>REQUISITOS PARA PARTICIPAR EN LA ELECCIÓN DE LA PRESIDENCIA E INTRGANTES DEL CDM</w:t>
      </w:r>
    </w:p>
    <w:p w14:paraId="13D8B313" w14:textId="72A8BFA0" w:rsidR="00773BEB" w:rsidRPr="00773BEB" w:rsidRDefault="00773BEB" w:rsidP="00C5206C">
      <w:pPr>
        <w:pStyle w:val="Prrafodelista"/>
        <w:numPr>
          <w:ilvl w:val="0"/>
          <w:numId w:val="6"/>
        </w:numPr>
        <w:shd w:val="clear" w:color="auto" w:fill="FFFFFF"/>
        <w:spacing w:after="0" w:line="240" w:lineRule="auto"/>
        <w:ind w:left="284" w:hanging="284"/>
        <w:contextualSpacing w:val="0"/>
        <w:jc w:val="both"/>
        <w:rPr>
          <w:rFonts w:ascii="Century Gothic" w:hAnsi="Century Gothic" w:cs="Arial"/>
          <w:b/>
          <w:i/>
          <w:iCs/>
          <w:sz w:val="20"/>
          <w:szCs w:val="20"/>
        </w:rPr>
      </w:pPr>
      <w:r w:rsidRPr="00773BEB">
        <w:rPr>
          <w:rFonts w:ascii="Century Gothic" w:hAnsi="Century Gothic" w:cs="Arial"/>
          <w:b/>
          <w:i/>
          <w:iCs/>
          <w:sz w:val="20"/>
          <w:szCs w:val="20"/>
        </w:rPr>
        <w:t>Los requisitos para participar en la elección a la Presidencia del CDM, son los siguientes:</w:t>
      </w:r>
    </w:p>
    <w:p w14:paraId="7B5A891C" w14:textId="77777777" w:rsidR="00773BEB" w:rsidRPr="00773BEB" w:rsidRDefault="00773BEB" w:rsidP="00773BEB">
      <w:pPr>
        <w:pStyle w:val="Ttulo"/>
        <w:tabs>
          <w:tab w:val="left" w:pos="3686"/>
        </w:tabs>
        <w:jc w:val="both"/>
        <w:rPr>
          <w:rFonts w:ascii="Century Gothic" w:hAnsi="Century Gothic"/>
          <w:szCs w:val="20"/>
        </w:rPr>
      </w:pPr>
    </w:p>
    <w:p w14:paraId="5B4AF3A0" w14:textId="4ECC5ED3" w:rsidR="00773BEB" w:rsidRPr="00773BEB" w:rsidRDefault="00773BEB" w:rsidP="00C5206C">
      <w:pPr>
        <w:numPr>
          <w:ilvl w:val="0"/>
          <w:numId w:val="17"/>
        </w:numPr>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Se deberán registrar en planilla conformada por quien aspire a la Presidencia del CDM; así como por al menos cinco y no más de veinte militantes. Como medida afirmativa para garantizar la paridad de género en la integración del CDM, el total de integrantes de la planilla incluyendo la o el aspirante a la Presidencia, deberá conformarse en número par atendiendo el criterio del 50 por ciento para cada género.</w:t>
      </w:r>
    </w:p>
    <w:p w14:paraId="65713616" w14:textId="77777777" w:rsidR="00773BEB" w:rsidRPr="00773BEB" w:rsidRDefault="00773BEB" w:rsidP="00C5206C">
      <w:pPr>
        <w:pStyle w:val="Prrafodelista"/>
        <w:numPr>
          <w:ilvl w:val="0"/>
          <w:numId w:val="17"/>
        </w:numPr>
        <w:spacing w:after="0" w:line="240" w:lineRule="auto"/>
        <w:ind w:left="567" w:hanging="283"/>
        <w:contextualSpacing w:val="0"/>
        <w:jc w:val="both"/>
        <w:rPr>
          <w:rFonts w:ascii="Century Gothic" w:hAnsi="Century Gothic" w:cs="Arial"/>
          <w:b/>
          <w:i/>
          <w:iCs/>
          <w:sz w:val="20"/>
          <w:szCs w:val="20"/>
        </w:rPr>
      </w:pPr>
      <w:r w:rsidRPr="00773BEB">
        <w:rPr>
          <w:rFonts w:ascii="Century Gothic" w:hAnsi="Century Gothic" w:cs="Arial"/>
          <w:b/>
          <w:i/>
          <w:iCs/>
          <w:sz w:val="20"/>
          <w:szCs w:val="20"/>
        </w:rPr>
        <w:t xml:space="preserve">De conformidad con el acuerdo CEN/SG/XXX/2022 de fecha __ de ________ </w:t>
      </w:r>
      <w:proofErr w:type="spellStart"/>
      <w:r w:rsidRPr="00773BEB">
        <w:rPr>
          <w:rFonts w:ascii="Century Gothic" w:hAnsi="Century Gothic" w:cs="Arial"/>
          <w:b/>
          <w:i/>
          <w:iCs/>
          <w:sz w:val="20"/>
          <w:szCs w:val="20"/>
        </w:rPr>
        <w:t>de</w:t>
      </w:r>
      <w:proofErr w:type="spellEnd"/>
      <w:r w:rsidRPr="00773BEB">
        <w:rPr>
          <w:rFonts w:ascii="Century Gothic" w:hAnsi="Century Gothic" w:cs="Arial"/>
          <w:b/>
          <w:i/>
          <w:iCs/>
          <w:sz w:val="20"/>
          <w:szCs w:val="20"/>
        </w:rPr>
        <w:t xml:space="preserve"> 2022, mediante el cual se “APRUEBAN LOS CRITERIOS PARA EL CUMPLIMIENTO DE ACCIONES AFIRMATIVAS PARA GARANTIZAR LA PARIDAD DE GÉNERO EN LA ELECCIÓN DE LAS PRESIDENCIAS DE LOS COMITÉS DIRECTIVOS MUNICIPALES DEL PARTIDO ACCIÓN NACIONAL, PARA EL PERIODO 2022 – 2025, así como por el acuerdo del Comité Directivo Estatal ___ de fecha ____________, por el cual se determinan los municipios que se reservan para que en el registro de candidaturas a la Presidencia únicamente puedan contender personas del género femenino, las planillas que presenten su registro para participar en el proceso deberán observar lo siguiente:</w:t>
      </w:r>
    </w:p>
    <w:p w14:paraId="4334D896" w14:textId="77777777" w:rsidR="00773BEB" w:rsidRPr="00773BEB" w:rsidRDefault="00773BEB" w:rsidP="00773BEB">
      <w:pPr>
        <w:pStyle w:val="Prrafodelista"/>
        <w:jc w:val="both"/>
        <w:rPr>
          <w:rFonts w:ascii="Century Gothic" w:hAnsi="Century Gothic" w:cs="Arial"/>
          <w:b/>
          <w:i/>
          <w:iCs/>
          <w:sz w:val="20"/>
          <w:szCs w:val="20"/>
        </w:rPr>
      </w:pPr>
    </w:p>
    <w:p w14:paraId="5D65D03A" w14:textId="77777777" w:rsidR="00773BEB" w:rsidRPr="00773BEB" w:rsidRDefault="00773BEB" w:rsidP="00C5206C">
      <w:pPr>
        <w:pStyle w:val="Prrafodelista"/>
        <w:numPr>
          <w:ilvl w:val="2"/>
          <w:numId w:val="13"/>
        </w:numPr>
        <w:spacing w:after="0" w:line="240" w:lineRule="auto"/>
        <w:ind w:left="1134" w:right="757"/>
        <w:contextualSpacing w:val="0"/>
        <w:jc w:val="both"/>
        <w:rPr>
          <w:rFonts w:ascii="Century Gothic" w:hAnsi="Century Gothic" w:cs="Arial"/>
          <w:b/>
          <w:i/>
          <w:iCs/>
          <w:sz w:val="20"/>
          <w:szCs w:val="20"/>
          <w:u w:val="single"/>
        </w:rPr>
      </w:pPr>
      <w:r w:rsidRPr="00773BEB">
        <w:rPr>
          <w:rFonts w:ascii="Century Gothic" w:hAnsi="Century Gothic" w:cs="Arial"/>
          <w:b/>
          <w:i/>
          <w:iCs/>
          <w:sz w:val="20"/>
          <w:szCs w:val="20"/>
        </w:rPr>
        <w:lastRenderedPageBreak/>
        <w:t xml:space="preserve">Para dar cumplimiento a la paridad horizontal, en el registro de la candidatura a la Presidencia del Comité Directivo Municipal, podrán contender personas </w:t>
      </w:r>
      <w:r w:rsidRPr="00773BEB">
        <w:rPr>
          <w:rFonts w:ascii="Century Gothic" w:hAnsi="Century Gothic" w:cs="Arial"/>
          <w:b/>
          <w:i/>
          <w:iCs/>
          <w:sz w:val="20"/>
          <w:szCs w:val="20"/>
          <w:u w:val="single"/>
        </w:rPr>
        <w:t>del género femenino /de ambos géneros,</w:t>
      </w:r>
    </w:p>
    <w:p w14:paraId="25F223D4" w14:textId="77777777" w:rsidR="00773BEB" w:rsidRPr="00773BEB" w:rsidRDefault="00773BEB" w:rsidP="00C5206C">
      <w:pPr>
        <w:pStyle w:val="Prrafodelista"/>
        <w:numPr>
          <w:ilvl w:val="2"/>
          <w:numId w:val="13"/>
        </w:numPr>
        <w:spacing w:after="0" w:line="240" w:lineRule="auto"/>
        <w:ind w:left="1134" w:right="757"/>
        <w:contextualSpacing w:val="0"/>
        <w:jc w:val="both"/>
        <w:rPr>
          <w:rFonts w:ascii="Century Gothic" w:hAnsi="Century Gothic" w:cs="Arial"/>
          <w:b/>
          <w:i/>
          <w:iCs/>
          <w:sz w:val="20"/>
          <w:szCs w:val="20"/>
        </w:rPr>
      </w:pPr>
      <w:r w:rsidRPr="00773BEB">
        <w:rPr>
          <w:rFonts w:ascii="Century Gothic" w:hAnsi="Century Gothic" w:cs="Arial"/>
          <w:b/>
          <w:i/>
          <w:iCs/>
          <w:sz w:val="20"/>
          <w:szCs w:val="20"/>
        </w:rPr>
        <w:t>Para dar cumplimiento a la paridad vertical, una vez ratificada la elección, en la sesión de instalación del CDM se elegirá a quien ocupe la Secretaría General de entre las y los integrantes de la planilla, considerando que deberá ser de género distinto al de quien ocupe la Presidencia. La Secretaría Nacional de Fortalecimiento Interno verificará el pleno cumplimiento de esta disposición;</w:t>
      </w:r>
    </w:p>
    <w:p w14:paraId="55553EED" w14:textId="77777777" w:rsidR="00773BEB" w:rsidRPr="00773BEB" w:rsidRDefault="00773BEB" w:rsidP="00C5206C">
      <w:pPr>
        <w:numPr>
          <w:ilvl w:val="0"/>
          <w:numId w:val="17"/>
        </w:numPr>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Militancia de por lo menos tres años antes de la fecha de la Asamblea Municipal, con excepción de lo dispuesto en el artículo 119 del ROEM;</w:t>
      </w:r>
    </w:p>
    <w:p w14:paraId="425BEBCE" w14:textId="77777777" w:rsidR="00773BEB" w:rsidRPr="00773BEB" w:rsidRDefault="00773BEB" w:rsidP="00C5206C">
      <w:pPr>
        <w:numPr>
          <w:ilvl w:val="0"/>
          <w:numId w:val="17"/>
        </w:numPr>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Haberse significado por la lealtad a la doctrina y la observancia de los Estatutos y demás disposiciones reglamentarias del Partido;</w:t>
      </w:r>
    </w:p>
    <w:p w14:paraId="5B721247" w14:textId="77777777" w:rsidR="00773BEB" w:rsidRPr="00773BEB" w:rsidRDefault="00773BEB" w:rsidP="00C5206C">
      <w:pPr>
        <w:numPr>
          <w:ilvl w:val="0"/>
          <w:numId w:val="17"/>
        </w:numPr>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 xml:space="preserve">No haber sido sancionada o sancionado por </w:t>
      </w:r>
      <w:r w:rsidRPr="00773BEB">
        <w:rPr>
          <w:rFonts w:ascii="Century Gothic" w:hAnsi="Century Gothic" w:cs="Arial"/>
          <w:b/>
          <w:i/>
          <w:iCs/>
          <w:color w:val="000000" w:themeColor="text1"/>
          <w:sz w:val="20"/>
          <w:szCs w:val="20"/>
          <w:highlight w:val="lightGray"/>
        </w:rPr>
        <w:t>la</w:t>
      </w:r>
      <w:r w:rsidRPr="00773BEB">
        <w:rPr>
          <w:rFonts w:ascii="Century Gothic" w:hAnsi="Century Gothic" w:cs="Arial"/>
          <w:b/>
          <w:i/>
          <w:iCs/>
          <w:sz w:val="20"/>
          <w:szCs w:val="20"/>
        </w:rPr>
        <w:t xml:space="preserve"> Comisión de Orden y Disciplina Intrapartidista en los tres años anteriores a la elección;</w:t>
      </w:r>
    </w:p>
    <w:p w14:paraId="423422D5" w14:textId="115EAEAE" w:rsidR="00773BEB" w:rsidRPr="00773BEB" w:rsidRDefault="00773BEB" w:rsidP="00C5206C">
      <w:pPr>
        <w:numPr>
          <w:ilvl w:val="0"/>
          <w:numId w:val="17"/>
        </w:numPr>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Estar al corriente con sus obligaciones como militante en términos del artículo 12 de los Estatutos Generales del PAN vigentes;</w:t>
      </w:r>
    </w:p>
    <w:p w14:paraId="65291493" w14:textId="77777777" w:rsidR="00773BEB" w:rsidRPr="00773BEB" w:rsidRDefault="00773BEB" w:rsidP="00C5206C">
      <w:pPr>
        <w:numPr>
          <w:ilvl w:val="0"/>
          <w:numId w:val="17"/>
        </w:numPr>
        <w:shd w:val="clear" w:color="auto" w:fill="FFFFFF"/>
        <w:spacing w:before="100" w:beforeAutospacing="1" w:after="100" w:afterAutospacing="1" w:line="240" w:lineRule="auto"/>
        <w:ind w:left="567" w:hanging="283"/>
        <w:contextualSpacing/>
        <w:jc w:val="both"/>
        <w:rPr>
          <w:rFonts w:ascii="Century Gothic" w:hAnsi="Century Gothic" w:cs="Arial"/>
          <w:b/>
          <w:i/>
          <w:iCs/>
          <w:sz w:val="20"/>
          <w:szCs w:val="20"/>
        </w:rPr>
      </w:pPr>
      <w:r w:rsidRPr="00773BEB">
        <w:rPr>
          <w:rFonts w:ascii="Century Gothic" w:hAnsi="Century Gothic" w:cs="Arial"/>
          <w:b/>
          <w:i/>
          <w:iCs/>
          <w:sz w:val="20"/>
          <w:szCs w:val="20"/>
        </w:rPr>
        <w:t xml:space="preserve">En el caso de las y los </w:t>
      </w:r>
      <w:r w:rsidRPr="00773BEB">
        <w:rPr>
          <w:rFonts w:ascii="Century Gothic" w:hAnsi="Century Gothic" w:cs="Arial"/>
          <w:b/>
          <w:i/>
          <w:iCs/>
          <w:sz w:val="20"/>
          <w:szCs w:val="20"/>
          <w:lang w:val="es-ES"/>
        </w:rPr>
        <w:t xml:space="preserve">actuales o ex </w:t>
      </w:r>
      <w:r w:rsidRPr="00773BEB">
        <w:rPr>
          <w:rFonts w:ascii="Century Gothic" w:hAnsi="Century Gothic" w:cs="Arial"/>
          <w:b/>
          <w:i/>
          <w:iCs/>
          <w:sz w:val="20"/>
          <w:szCs w:val="20"/>
        </w:rPr>
        <w:t xml:space="preserve">funcionarios y servidores públicos en cargos emanados del PAN, estar al corriente en el pago de sus cuotas en los términos de los artículos 12 inciso f) y 127 de los Estatutos Generales del PAN vigentes, del artículo 6, inciso d), </w:t>
      </w:r>
      <w:r w:rsidRPr="00773BEB">
        <w:rPr>
          <w:rFonts w:ascii="Century Gothic" w:hAnsi="Century Gothic" w:cs="Arial"/>
          <w:b/>
          <w:i/>
          <w:iCs/>
          <w:color w:val="000000" w:themeColor="text1"/>
          <w:sz w:val="20"/>
          <w:szCs w:val="20"/>
          <w:highlight w:val="lightGray"/>
        </w:rPr>
        <w:t>31 y 31</w:t>
      </w:r>
      <w:r w:rsidRPr="00773BEB">
        <w:rPr>
          <w:rFonts w:ascii="Century Gothic" w:hAnsi="Century Gothic" w:cs="Arial"/>
          <w:b/>
          <w:i/>
          <w:iCs/>
          <w:color w:val="000000" w:themeColor="text1"/>
          <w:sz w:val="20"/>
          <w:szCs w:val="20"/>
        </w:rPr>
        <w:t xml:space="preserve"> </w:t>
      </w:r>
      <w:r w:rsidRPr="00773BEB">
        <w:rPr>
          <w:rFonts w:ascii="Century Gothic" w:hAnsi="Century Gothic" w:cs="Arial"/>
          <w:b/>
          <w:i/>
          <w:iCs/>
          <w:sz w:val="20"/>
          <w:szCs w:val="20"/>
        </w:rPr>
        <w:t>del Reglamento de las Relaciones entre el Partido Acción Nacional y los Funcionarios Públicos de Elección Postulados por el PAN, así como de los artículos 32 y 33 del Reglamento de Militantes del Partido Acción Nacional; y</w:t>
      </w:r>
    </w:p>
    <w:p w14:paraId="56E3AB5E" w14:textId="153F2509" w:rsidR="00773BEB" w:rsidRPr="00773BEB" w:rsidRDefault="00773BEB" w:rsidP="00C5206C">
      <w:pPr>
        <w:numPr>
          <w:ilvl w:val="0"/>
          <w:numId w:val="17"/>
        </w:numPr>
        <w:shd w:val="clear" w:color="auto" w:fill="FFFFFF"/>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Las y los titulares de área e integrantes del CDM, del CDE o quienes reciban remuneración por sus labores prestadas dentro de algún órgano del Partido, podrán solicitar su registro dentro de la planilla a la Presidencia e integrantes del CDM, siempre y cuando se separaren del cargo, a más tardar, un día antes de presentar su solicitud de registro. La separación del cargo deberá constar por escrito.</w:t>
      </w:r>
    </w:p>
    <w:p w14:paraId="5841BCE4" w14:textId="7BAE5F9A" w:rsidR="00773BEB" w:rsidRPr="00773BEB" w:rsidRDefault="00773BEB" w:rsidP="00C5206C">
      <w:pPr>
        <w:pStyle w:val="Prrafodelista"/>
        <w:numPr>
          <w:ilvl w:val="0"/>
          <w:numId w:val="6"/>
        </w:numPr>
        <w:shd w:val="clear" w:color="auto" w:fill="FFFFFF"/>
        <w:spacing w:after="0" w:line="240" w:lineRule="auto"/>
        <w:ind w:left="284" w:hanging="284"/>
        <w:contextualSpacing w:val="0"/>
        <w:jc w:val="both"/>
        <w:rPr>
          <w:rFonts w:ascii="Century Gothic" w:hAnsi="Century Gothic" w:cs="Arial"/>
          <w:b/>
          <w:i/>
          <w:iCs/>
          <w:sz w:val="20"/>
          <w:szCs w:val="20"/>
        </w:rPr>
      </w:pPr>
      <w:r w:rsidRPr="00773BEB">
        <w:rPr>
          <w:rFonts w:ascii="Century Gothic" w:hAnsi="Century Gothic" w:cs="Arial"/>
          <w:b/>
          <w:i/>
          <w:iCs/>
          <w:sz w:val="20"/>
          <w:szCs w:val="20"/>
        </w:rPr>
        <w:t>Las planillas interesadas en participar en la elección, a través de quien sea la o el aspirante a la Presidencia del CDM, solicitará personal y presencialmente su registro, ante la o el Secretario General del CDM o quien éste designe para tal efecto, presentando los siguientes documentos por cada integrante de la planilla:</w:t>
      </w:r>
    </w:p>
    <w:p w14:paraId="6CF8492C" w14:textId="77777777" w:rsidR="00773BEB" w:rsidRPr="00773BEB" w:rsidRDefault="00773BEB" w:rsidP="00C5206C">
      <w:pPr>
        <w:numPr>
          <w:ilvl w:val="0"/>
          <w:numId w:val="18"/>
        </w:numPr>
        <w:shd w:val="clear" w:color="auto" w:fill="FFFFFF"/>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Carta firmada de la solicitud de registro de cada uno de los integrantes de la planilla (Formato CDM-01);</w:t>
      </w:r>
    </w:p>
    <w:p w14:paraId="0C1C0EBB" w14:textId="158D5C31" w:rsidR="00773BEB" w:rsidRPr="00773BEB" w:rsidRDefault="00773BEB" w:rsidP="00C5206C">
      <w:pPr>
        <w:numPr>
          <w:ilvl w:val="0"/>
          <w:numId w:val="18"/>
        </w:numPr>
        <w:shd w:val="clear" w:color="auto" w:fill="FFFFFF"/>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En el caso de quien aspire a la Presidencia del CDM, deberá señalar domicilio ubicado en la cabecera municipal y un correo electrónico para recibir notificaciones (Formato CDM-02);</w:t>
      </w:r>
    </w:p>
    <w:p w14:paraId="2B6DC538" w14:textId="77777777" w:rsidR="00773BEB" w:rsidRPr="00773BEB" w:rsidRDefault="00773BEB" w:rsidP="00C5206C">
      <w:pPr>
        <w:numPr>
          <w:ilvl w:val="0"/>
          <w:numId w:val="18"/>
        </w:numPr>
        <w:shd w:val="clear" w:color="auto" w:fill="FFFFFF"/>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Oficio firmado bajo protesta de decir verdad de que no han sido sancionada o sancionado por alguna Comisión de Orden y Disciplina Intrapartidista, en los tres años anteriores a la elección del Comité Directivo Municipal (Formato CDM-03);</w:t>
      </w:r>
    </w:p>
    <w:p w14:paraId="2D33D268" w14:textId="77777777" w:rsidR="00773BEB" w:rsidRPr="00773BEB" w:rsidRDefault="00773BEB" w:rsidP="00C5206C">
      <w:pPr>
        <w:numPr>
          <w:ilvl w:val="0"/>
          <w:numId w:val="18"/>
        </w:numPr>
        <w:shd w:val="clear" w:color="auto" w:fill="FFFFFF"/>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Presentar currículum y una breve descripción de su trayectoria partidista (Formato CDM-04);</w:t>
      </w:r>
    </w:p>
    <w:p w14:paraId="381BAA30" w14:textId="77777777" w:rsidR="00773BEB" w:rsidRPr="00773BEB" w:rsidRDefault="00773BEB" w:rsidP="00C5206C">
      <w:pPr>
        <w:numPr>
          <w:ilvl w:val="0"/>
          <w:numId w:val="18"/>
        </w:numPr>
        <w:shd w:val="clear" w:color="auto" w:fill="FFFFFF"/>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 xml:space="preserve">Para el caso de las y los </w:t>
      </w:r>
      <w:r w:rsidRPr="00773BEB">
        <w:rPr>
          <w:rFonts w:ascii="Century Gothic" w:hAnsi="Century Gothic" w:cs="Arial"/>
          <w:b/>
          <w:i/>
          <w:iCs/>
          <w:sz w:val="20"/>
          <w:szCs w:val="20"/>
          <w:lang w:val="es-ES"/>
        </w:rPr>
        <w:t xml:space="preserve">actuales o ex </w:t>
      </w:r>
      <w:r w:rsidRPr="00773BEB">
        <w:rPr>
          <w:rFonts w:ascii="Century Gothic" w:hAnsi="Century Gothic" w:cs="Arial"/>
          <w:b/>
          <w:i/>
          <w:iCs/>
          <w:sz w:val="20"/>
          <w:szCs w:val="20"/>
        </w:rPr>
        <w:t>funcionarios y servidores públicos en cargos emanados del PAN anexar carta expedida por la o el titular de la Tesorería y/o Secretaría General del CDM en donde militan, o en su caso por la o el titular de la Tesorería y/o Secretaría General CDE, que acredite el cumplimiento de lo señalado en el inciso g) del numeral 9 que antecede;</w:t>
      </w:r>
    </w:p>
    <w:p w14:paraId="185CB514" w14:textId="77777777" w:rsidR="00773BEB" w:rsidRPr="00773BEB" w:rsidRDefault="00773BEB" w:rsidP="00C5206C">
      <w:pPr>
        <w:numPr>
          <w:ilvl w:val="0"/>
          <w:numId w:val="18"/>
        </w:numPr>
        <w:shd w:val="clear" w:color="auto" w:fill="FFFFFF"/>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Solicitud con sello de recibido de la licencia o renuncia al cargo partidista a que hace referencia el inciso h) del numeral anterior;</w:t>
      </w:r>
    </w:p>
    <w:p w14:paraId="379B783D" w14:textId="77777777" w:rsidR="00773BEB" w:rsidRPr="00773BEB" w:rsidRDefault="00773BEB" w:rsidP="00C5206C">
      <w:pPr>
        <w:numPr>
          <w:ilvl w:val="0"/>
          <w:numId w:val="18"/>
        </w:numPr>
        <w:shd w:val="clear" w:color="auto" w:fill="FFFFFF"/>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t>Fotografía en tamaño infantil; y</w:t>
      </w:r>
    </w:p>
    <w:p w14:paraId="2C98847F" w14:textId="0DB37E58" w:rsidR="00773BEB" w:rsidRPr="00773BEB" w:rsidRDefault="00773BEB" w:rsidP="00C5206C">
      <w:pPr>
        <w:numPr>
          <w:ilvl w:val="0"/>
          <w:numId w:val="18"/>
        </w:numPr>
        <w:shd w:val="clear" w:color="auto" w:fill="FFFFFF"/>
        <w:spacing w:after="0" w:line="240" w:lineRule="auto"/>
        <w:ind w:left="567" w:hanging="283"/>
        <w:jc w:val="both"/>
        <w:rPr>
          <w:rFonts w:ascii="Century Gothic" w:hAnsi="Century Gothic" w:cs="Arial"/>
          <w:b/>
          <w:i/>
          <w:iCs/>
          <w:sz w:val="20"/>
          <w:szCs w:val="20"/>
        </w:rPr>
      </w:pPr>
      <w:r w:rsidRPr="00773BEB">
        <w:rPr>
          <w:rFonts w:ascii="Century Gothic" w:hAnsi="Century Gothic" w:cs="Arial"/>
          <w:b/>
          <w:i/>
          <w:iCs/>
          <w:sz w:val="20"/>
          <w:szCs w:val="20"/>
        </w:rPr>
        <w:lastRenderedPageBreak/>
        <w:t xml:space="preserve">Copia de la credencial de elector vigente expedida por el INE </w:t>
      </w:r>
      <w:proofErr w:type="spellStart"/>
      <w:r w:rsidRPr="00773BEB">
        <w:rPr>
          <w:rFonts w:ascii="Century Gothic" w:hAnsi="Century Gothic" w:cs="Arial"/>
          <w:b/>
          <w:i/>
          <w:iCs/>
          <w:sz w:val="20"/>
          <w:szCs w:val="20"/>
        </w:rPr>
        <w:t>ó</w:t>
      </w:r>
      <w:proofErr w:type="spellEnd"/>
      <w:r w:rsidRPr="00773BEB">
        <w:rPr>
          <w:rFonts w:ascii="Century Gothic" w:hAnsi="Century Gothic" w:cs="Arial"/>
          <w:b/>
          <w:i/>
          <w:iCs/>
          <w:sz w:val="20"/>
          <w:szCs w:val="20"/>
        </w:rPr>
        <w:t xml:space="preserve"> IFE, por ambos lados; sólo en caso de presentar comprobante original de que está en trámite la expedición de la credencial para votar, podrá aceptarse copia del</w:t>
      </w:r>
      <w:r w:rsidRPr="00773BEB">
        <w:rPr>
          <w:rFonts w:ascii="Century Gothic" w:hAnsi="Century Gothic" w:cs="Tahoma"/>
          <w:b/>
          <w:i/>
          <w:iCs/>
          <w:sz w:val="20"/>
          <w:szCs w:val="20"/>
          <w:lang w:eastAsia="es-MX"/>
        </w:rPr>
        <w:t xml:space="preserve"> pasaporte vigente, licencia de manejo vigente o cédula profesional. La credencial para votar deberá presentarse al menos, ocho días posteriores a la fecha programada para su entrega por parte del INE.</w:t>
      </w:r>
    </w:p>
    <w:p w14:paraId="6261525D" w14:textId="13A126C9" w:rsidR="00773BEB" w:rsidRPr="00773BEB" w:rsidRDefault="00773BEB" w:rsidP="00773BEB">
      <w:pPr>
        <w:shd w:val="clear" w:color="auto" w:fill="FFFFFF"/>
        <w:ind w:left="567"/>
        <w:jc w:val="both"/>
        <w:rPr>
          <w:rFonts w:ascii="Century Gothic" w:hAnsi="Century Gothic" w:cs="Arial"/>
          <w:b/>
          <w:i/>
          <w:iCs/>
          <w:sz w:val="20"/>
          <w:szCs w:val="20"/>
          <w:lang w:eastAsia="es-ES"/>
        </w:rPr>
      </w:pPr>
      <w:r w:rsidRPr="00773BEB">
        <w:rPr>
          <w:rFonts w:ascii="Century Gothic" w:hAnsi="Century Gothic" w:cs="Tahoma"/>
          <w:b/>
          <w:i/>
          <w:iCs/>
          <w:sz w:val="20"/>
          <w:szCs w:val="20"/>
          <w:lang w:eastAsia="es-MX"/>
        </w:rPr>
        <w:t>Los formatos aquí señalados forman parte de las presentes normas.</w:t>
      </w:r>
    </w:p>
    <w:p w14:paraId="4AA19EF0" w14:textId="77777777" w:rsidR="00773BEB" w:rsidRPr="00773BEB" w:rsidRDefault="00773BEB" w:rsidP="00773BEB">
      <w:pPr>
        <w:pStyle w:val="Ttulo"/>
        <w:jc w:val="both"/>
        <w:rPr>
          <w:rFonts w:ascii="Century Gothic" w:hAnsi="Century Gothic"/>
          <w:szCs w:val="20"/>
        </w:rPr>
      </w:pPr>
      <w:r w:rsidRPr="00773BEB">
        <w:rPr>
          <w:rFonts w:ascii="Century Gothic" w:hAnsi="Century Gothic"/>
          <w:szCs w:val="20"/>
        </w:rPr>
        <w:t>CAPITULO VI</w:t>
      </w:r>
    </w:p>
    <w:p w14:paraId="355B3F45" w14:textId="77777777" w:rsidR="00773BEB" w:rsidRPr="00773BEB" w:rsidRDefault="00773BEB" w:rsidP="00773BEB">
      <w:pPr>
        <w:pStyle w:val="Ttulo"/>
        <w:tabs>
          <w:tab w:val="left" w:pos="3686"/>
        </w:tabs>
        <w:jc w:val="both"/>
        <w:rPr>
          <w:rFonts w:ascii="Century Gothic" w:hAnsi="Century Gothic"/>
          <w:szCs w:val="20"/>
          <w:u w:val="single"/>
        </w:rPr>
      </w:pPr>
      <w:r w:rsidRPr="00773BEB">
        <w:rPr>
          <w:rFonts w:ascii="Century Gothic" w:hAnsi="Century Gothic"/>
          <w:szCs w:val="20"/>
          <w:u w:val="single"/>
        </w:rPr>
        <w:t>DEL PROCESO DE RESGISTRO DE LAS Y LOS ASPIRANTES A SER PROPUESTAS DEL MUNICIPIO</w:t>
      </w:r>
    </w:p>
    <w:p w14:paraId="258D6C58" w14:textId="2859B6E7" w:rsidR="00773BEB" w:rsidRPr="00773BEB" w:rsidRDefault="00773BEB" w:rsidP="00773BEB">
      <w:pPr>
        <w:pStyle w:val="Ttulo"/>
        <w:tabs>
          <w:tab w:val="left" w:pos="3686"/>
        </w:tabs>
        <w:jc w:val="both"/>
        <w:rPr>
          <w:rFonts w:ascii="Century Gothic" w:hAnsi="Century Gothic"/>
          <w:szCs w:val="20"/>
          <w:u w:val="single"/>
        </w:rPr>
      </w:pPr>
      <w:r w:rsidRPr="00773BEB">
        <w:rPr>
          <w:rFonts w:ascii="Century Gothic" w:hAnsi="Century Gothic"/>
          <w:szCs w:val="20"/>
          <w:u w:val="single"/>
        </w:rPr>
        <w:t>AL CONSEJO NACIONAL, CONSEJO ESTATAL Y A LA PRESIDENCIA E INTEGRANTES DEL CDM</w:t>
      </w:r>
    </w:p>
    <w:p w14:paraId="08E9CA33" w14:textId="463252D5" w:rsidR="00773BEB" w:rsidRPr="00773BEB" w:rsidRDefault="00773BEB" w:rsidP="00C5206C">
      <w:pPr>
        <w:pStyle w:val="Prrafodelista"/>
        <w:numPr>
          <w:ilvl w:val="0"/>
          <w:numId w:val="6"/>
        </w:numPr>
        <w:shd w:val="clear" w:color="auto" w:fill="FFFFFF"/>
        <w:spacing w:after="0" w:line="240" w:lineRule="auto"/>
        <w:ind w:left="284" w:hanging="284"/>
        <w:contextualSpacing w:val="0"/>
        <w:jc w:val="both"/>
        <w:rPr>
          <w:rFonts w:ascii="Century Gothic" w:hAnsi="Century Gothic" w:cs="Arial"/>
          <w:b/>
          <w:i/>
          <w:iCs/>
          <w:sz w:val="20"/>
          <w:szCs w:val="20"/>
        </w:rPr>
      </w:pPr>
      <w:r w:rsidRPr="00773BEB">
        <w:rPr>
          <w:rFonts w:ascii="Century Gothic" w:hAnsi="Century Gothic" w:cs="Arial"/>
          <w:b/>
          <w:i/>
          <w:iCs/>
          <w:sz w:val="20"/>
          <w:szCs w:val="20"/>
        </w:rPr>
        <w:t>El período para registrarse como aspirantes a candidatas y candidatos señalados en los capítulos III, IV y V de los presentes lineamientos, inicia con la publicación de esta convocatoria y sus normas complementarias y se cerrará veinte días antes a la celebración de la Asamblea Municipal, de conformidad con lo siguiente:</w:t>
      </w:r>
    </w:p>
    <w:tbl>
      <w:tblPr>
        <w:tblStyle w:val="Tablaconcuadrcula"/>
        <w:tblW w:w="0" w:type="auto"/>
        <w:tblInd w:w="709" w:type="dxa"/>
        <w:tblLook w:val="04A0" w:firstRow="1" w:lastRow="0" w:firstColumn="1" w:lastColumn="0" w:noHBand="0" w:noVBand="1"/>
      </w:tblPr>
      <w:tblGrid>
        <w:gridCol w:w="3278"/>
        <w:gridCol w:w="4557"/>
      </w:tblGrid>
      <w:tr w:rsidR="00773BEB" w:rsidRPr="00773BEB" w14:paraId="1EE0BF00" w14:textId="77777777" w:rsidTr="00773BEB">
        <w:tc>
          <w:tcPr>
            <w:tcW w:w="3539" w:type="dxa"/>
            <w:tcBorders>
              <w:top w:val="single" w:sz="4" w:space="0" w:color="000000"/>
              <w:left w:val="single" w:sz="4" w:space="0" w:color="000000"/>
              <w:bottom w:val="single" w:sz="4" w:space="0" w:color="000000"/>
              <w:right w:val="single" w:sz="4" w:space="0" w:color="000000"/>
            </w:tcBorders>
          </w:tcPr>
          <w:p w14:paraId="0BFEA8EC" w14:textId="77777777" w:rsidR="00773BEB" w:rsidRPr="00773BEB" w:rsidRDefault="00773BEB" w:rsidP="00773BEB">
            <w:pPr>
              <w:jc w:val="both"/>
              <w:rPr>
                <w:rFonts w:ascii="Century Gothic" w:hAnsi="Century Gothic" w:cs="Arial"/>
                <w:b/>
                <w:i/>
                <w:iCs/>
              </w:rPr>
            </w:pPr>
            <w:r w:rsidRPr="00773BEB">
              <w:rPr>
                <w:rFonts w:ascii="Century Gothic" w:hAnsi="Century Gothic" w:cs="Arial"/>
                <w:b/>
                <w:i/>
                <w:iCs/>
              </w:rPr>
              <w:t>Domicilio para presentar el registro:</w:t>
            </w:r>
          </w:p>
          <w:p w14:paraId="43A32786" w14:textId="56D0FD23" w:rsidR="00773BEB" w:rsidRPr="00773BEB" w:rsidRDefault="00773BEB" w:rsidP="00773BEB">
            <w:pPr>
              <w:jc w:val="both"/>
              <w:rPr>
                <w:rFonts w:ascii="Century Gothic" w:hAnsi="Century Gothic" w:cs="Arial"/>
                <w:b/>
                <w:i/>
                <w:iCs/>
              </w:rPr>
            </w:pPr>
            <w:r w:rsidRPr="00773BEB">
              <w:rPr>
                <w:rFonts w:ascii="Century Gothic" w:hAnsi="Century Gothic" w:cs="Arial"/>
                <w:b/>
                <w:i/>
                <w:iCs/>
              </w:rPr>
              <w:t>-Aspirantes a Consejo Nacional</w:t>
            </w:r>
          </w:p>
          <w:p w14:paraId="65300596" w14:textId="2A8C1556" w:rsidR="00773BEB" w:rsidRPr="00773BEB" w:rsidRDefault="00773BEB" w:rsidP="00773BEB">
            <w:pPr>
              <w:jc w:val="both"/>
              <w:rPr>
                <w:rFonts w:ascii="Century Gothic" w:hAnsi="Century Gothic" w:cs="Arial"/>
                <w:b/>
                <w:i/>
                <w:iCs/>
              </w:rPr>
            </w:pPr>
            <w:r w:rsidRPr="00773BEB">
              <w:rPr>
                <w:rFonts w:ascii="Century Gothic" w:hAnsi="Century Gothic" w:cs="Arial"/>
                <w:b/>
                <w:i/>
                <w:iCs/>
              </w:rPr>
              <w:t>-Aspirantes a Consejo Estatal</w:t>
            </w:r>
          </w:p>
          <w:p w14:paraId="7E533763" w14:textId="5B1B541D" w:rsidR="00773BEB" w:rsidRPr="00773BEB" w:rsidRDefault="00773BEB" w:rsidP="00773BEB">
            <w:pPr>
              <w:jc w:val="both"/>
              <w:rPr>
                <w:rFonts w:ascii="Century Gothic" w:hAnsi="Century Gothic" w:cs="Arial"/>
                <w:b/>
                <w:i/>
                <w:iCs/>
              </w:rPr>
            </w:pPr>
            <w:r w:rsidRPr="00773BEB">
              <w:rPr>
                <w:rFonts w:ascii="Century Gothic" w:hAnsi="Century Gothic" w:cs="Arial"/>
                <w:b/>
                <w:i/>
                <w:iCs/>
              </w:rPr>
              <w:t>-Planillas a la presidencia e integrantes del CDM</w:t>
            </w:r>
          </w:p>
          <w:p w14:paraId="5980C062" w14:textId="77777777" w:rsidR="00773BEB" w:rsidRPr="00773BEB" w:rsidRDefault="00773BEB" w:rsidP="00773BEB">
            <w:pPr>
              <w:jc w:val="both"/>
              <w:rPr>
                <w:rFonts w:ascii="Century Gothic" w:hAnsi="Century Gothic" w:cs="Arial"/>
                <w:b/>
                <w:i/>
                <w:iCs/>
              </w:rPr>
            </w:pPr>
          </w:p>
        </w:tc>
        <w:tc>
          <w:tcPr>
            <w:tcW w:w="5147" w:type="dxa"/>
            <w:tcBorders>
              <w:top w:val="single" w:sz="4" w:space="0" w:color="000000"/>
              <w:left w:val="single" w:sz="4" w:space="0" w:color="000000"/>
              <w:bottom w:val="single" w:sz="4" w:space="0" w:color="000000"/>
              <w:right w:val="single" w:sz="4" w:space="0" w:color="000000"/>
            </w:tcBorders>
          </w:tcPr>
          <w:p w14:paraId="3B614D56" w14:textId="77777777" w:rsidR="00773BEB" w:rsidRPr="00773BEB" w:rsidRDefault="00773BEB" w:rsidP="00773BEB">
            <w:pPr>
              <w:jc w:val="both"/>
              <w:rPr>
                <w:rFonts w:ascii="Century Gothic" w:hAnsi="Century Gothic" w:cs="Arial"/>
                <w:b/>
                <w:i/>
                <w:iCs/>
              </w:rPr>
            </w:pPr>
          </w:p>
        </w:tc>
      </w:tr>
      <w:tr w:rsidR="00773BEB" w:rsidRPr="00773BEB" w14:paraId="18EF85C2" w14:textId="77777777" w:rsidTr="00773BEB">
        <w:tc>
          <w:tcPr>
            <w:tcW w:w="3539" w:type="dxa"/>
            <w:tcBorders>
              <w:top w:val="single" w:sz="4" w:space="0" w:color="000000"/>
              <w:left w:val="single" w:sz="4" w:space="0" w:color="000000"/>
              <w:bottom w:val="single" w:sz="4" w:space="0" w:color="000000"/>
              <w:right w:val="single" w:sz="4" w:space="0" w:color="000000"/>
            </w:tcBorders>
          </w:tcPr>
          <w:p w14:paraId="2F0C25EA" w14:textId="77777777" w:rsidR="00773BEB" w:rsidRPr="00773BEB" w:rsidRDefault="00773BEB" w:rsidP="00773BEB">
            <w:pPr>
              <w:jc w:val="both"/>
              <w:rPr>
                <w:rFonts w:ascii="Century Gothic" w:hAnsi="Century Gothic" w:cs="Arial"/>
                <w:b/>
                <w:i/>
                <w:iCs/>
              </w:rPr>
            </w:pPr>
            <w:r w:rsidRPr="00773BEB">
              <w:rPr>
                <w:rFonts w:ascii="Century Gothic" w:hAnsi="Century Gothic" w:cs="Arial"/>
                <w:b/>
                <w:i/>
                <w:iCs/>
              </w:rPr>
              <w:t>Referencias para facilitar la ubicación del domicilio anterior:</w:t>
            </w:r>
          </w:p>
          <w:p w14:paraId="00173D5B" w14:textId="77777777" w:rsidR="00773BEB" w:rsidRPr="00773BEB" w:rsidRDefault="00773BEB" w:rsidP="00773BEB">
            <w:pPr>
              <w:jc w:val="both"/>
              <w:rPr>
                <w:rFonts w:ascii="Century Gothic" w:hAnsi="Century Gothic" w:cs="Arial"/>
                <w:b/>
                <w:i/>
                <w:iCs/>
              </w:rPr>
            </w:pPr>
          </w:p>
        </w:tc>
        <w:tc>
          <w:tcPr>
            <w:tcW w:w="5147" w:type="dxa"/>
            <w:tcBorders>
              <w:top w:val="single" w:sz="4" w:space="0" w:color="000000"/>
              <w:left w:val="single" w:sz="4" w:space="0" w:color="000000"/>
              <w:bottom w:val="single" w:sz="4" w:space="0" w:color="000000"/>
              <w:right w:val="single" w:sz="4" w:space="0" w:color="000000"/>
            </w:tcBorders>
          </w:tcPr>
          <w:p w14:paraId="16997A24" w14:textId="77777777" w:rsidR="00773BEB" w:rsidRPr="00773BEB" w:rsidRDefault="00773BEB" w:rsidP="00773BEB">
            <w:pPr>
              <w:jc w:val="both"/>
              <w:rPr>
                <w:rFonts w:ascii="Century Gothic" w:hAnsi="Century Gothic" w:cs="Arial"/>
                <w:b/>
                <w:i/>
                <w:iCs/>
              </w:rPr>
            </w:pPr>
          </w:p>
        </w:tc>
      </w:tr>
      <w:tr w:rsidR="00773BEB" w:rsidRPr="00773BEB" w14:paraId="45367A08" w14:textId="77777777" w:rsidTr="00773BEB">
        <w:tc>
          <w:tcPr>
            <w:tcW w:w="3539" w:type="dxa"/>
            <w:tcBorders>
              <w:top w:val="single" w:sz="4" w:space="0" w:color="000000"/>
              <w:left w:val="single" w:sz="4" w:space="0" w:color="000000"/>
              <w:bottom w:val="single" w:sz="4" w:space="0" w:color="000000"/>
              <w:right w:val="single" w:sz="4" w:space="0" w:color="000000"/>
            </w:tcBorders>
          </w:tcPr>
          <w:p w14:paraId="37EB19F8" w14:textId="77777777" w:rsidR="00773BEB" w:rsidRPr="00773BEB" w:rsidRDefault="00773BEB" w:rsidP="00773BEB">
            <w:pPr>
              <w:jc w:val="both"/>
              <w:rPr>
                <w:rFonts w:ascii="Century Gothic" w:hAnsi="Century Gothic" w:cs="Arial"/>
                <w:b/>
                <w:i/>
                <w:iCs/>
              </w:rPr>
            </w:pPr>
            <w:r w:rsidRPr="00773BEB">
              <w:rPr>
                <w:rFonts w:ascii="Century Gothic" w:hAnsi="Century Gothic" w:cs="Arial"/>
                <w:b/>
                <w:i/>
                <w:iCs/>
              </w:rPr>
              <w:t>Horarios para la recepción de registros:</w:t>
            </w:r>
          </w:p>
          <w:p w14:paraId="5150131B" w14:textId="77777777" w:rsidR="00773BEB" w:rsidRPr="00773BEB" w:rsidRDefault="00773BEB" w:rsidP="00773BEB">
            <w:pPr>
              <w:jc w:val="both"/>
              <w:rPr>
                <w:rFonts w:ascii="Century Gothic" w:hAnsi="Century Gothic" w:cs="Arial"/>
                <w:b/>
                <w:i/>
                <w:iCs/>
              </w:rPr>
            </w:pPr>
          </w:p>
          <w:p w14:paraId="07F9DC89" w14:textId="77777777" w:rsidR="00773BEB" w:rsidRPr="00773BEB" w:rsidRDefault="00773BEB" w:rsidP="00773BEB">
            <w:pPr>
              <w:jc w:val="both"/>
              <w:rPr>
                <w:rFonts w:ascii="Century Gothic" w:hAnsi="Century Gothic" w:cs="Arial"/>
                <w:b/>
                <w:i/>
                <w:iCs/>
              </w:rPr>
            </w:pPr>
          </w:p>
        </w:tc>
        <w:tc>
          <w:tcPr>
            <w:tcW w:w="5147" w:type="dxa"/>
            <w:tcBorders>
              <w:top w:val="single" w:sz="4" w:space="0" w:color="000000"/>
              <w:left w:val="single" w:sz="4" w:space="0" w:color="000000"/>
              <w:bottom w:val="single" w:sz="4" w:space="0" w:color="000000"/>
              <w:right w:val="single" w:sz="4" w:space="0" w:color="000000"/>
            </w:tcBorders>
          </w:tcPr>
          <w:p w14:paraId="178E3290" w14:textId="77777777" w:rsidR="00773BEB" w:rsidRPr="00773BEB" w:rsidRDefault="00773BEB" w:rsidP="00773BEB">
            <w:pPr>
              <w:jc w:val="both"/>
              <w:rPr>
                <w:rFonts w:ascii="Century Gothic" w:hAnsi="Century Gothic" w:cs="Arial"/>
                <w:b/>
                <w:i/>
                <w:iCs/>
              </w:rPr>
            </w:pPr>
          </w:p>
        </w:tc>
      </w:tr>
      <w:tr w:rsidR="00773BEB" w:rsidRPr="00773BEB" w14:paraId="70EC0533" w14:textId="77777777" w:rsidTr="00773BEB">
        <w:tc>
          <w:tcPr>
            <w:tcW w:w="3539" w:type="dxa"/>
            <w:tcBorders>
              <w:top w:val="single" w:sz="4" w:space="0" w:color="000000"/>
              <w:left w:val="single" w:sz="4" w:space="0" w:color="000000"/>
              <w:bottom w:val="single" w:sz="4" w:space="0" w:color="000000"/>
              <w:right w:val="single" w:sz="4" w:space="0" w:color="000000"/>
            </w:tcBorders>
          </w:tcPr>
          <w:p w14:paraId="55F455D4" w14:textId="77777777" w:rsidR="00773BEB" w:rsidRPr="00773BEB" w:rsidRDefault="00773BEB" w:rsidP="00773BEB">
            <w:pPr>
              <w:jc w:val="both"/>
              <w:rPr>
                <w:rFonts w:ascii="Century Gothic" w:hAnsi="Century Gothic" w:cs="Arial"/>
                <w:b/>
                <w:i/>
                <w:iCs/>
              </w:rPr>
            </w:pPr>
            <w:r w:rsidRPr="00773BEB">
              <w:rPr>
                <w:rFonts w:ascii="Century Gothic" w:hAnsi="Century Gothic" w:cs="Arial"/>
                <w:b/>
                <w:i/>
                <w:iCs/>
              </w:rPr>
              <w:t>Fecha del cierre de registro:</w:t>
            </w:r>
          </w:p>
          <w:p w14:paraId="198D8673" w14:textId="77777777" w:rsidR="00773BEB" w:rsidRPr="00773BEB" w:rsidRDefault="00773BEB" w:rsidP="00773BEB">
            <w:pPr>
              <w:jc w:val="both"/>
              <w:rPr>
                <w:rFonts w:ascii="Century Gothic" w:hAnsi="Century Gothic" w:cs="Arial"/>
                <w:b/>
                <w:i/>
                <w:iCs/>
              </w:rPr>
            </w:pPr>
          </w:p>
        </w:tc>
        <w:tc>
          <w:tcPr>
            <w:tcW w:w="5147" w:type="dxa"/>
            <w:tcBorders>
              <w:top w:val="single" w:sz="4" w:space="0" w:color="000000"/>
              <w:left w:val="single" w:sz="4" w:space="0" w:color="000000"/>
              <w:bottom w:val="single" w:sz="4" w:space="0" w:color="000000"/>
              <w:right w:val="single" w:sz="4" w:space="0" w:color="000000"/>
            </w:tcBorders>
          </w:tcPr>
          <w:p w14:paraId="656BBAD9" w14:textId="77777777" w:rsidR="00773BEB" w:rsidRPr="00773BEB" w:rsidRDefault="00773BEB" w:rsidP="00773BEB">
            <w:pPr>
              <w:jc w:val="both"/>
              <w:rPr>
                <w:rFonts w:ascii="Century Gothic" w:hAnsi="Century Gothic" w:cs="Arial"/>
                <w:b/>
                <w:i/>
                <w:iCs/>
              </w:rPr>
            </w:pPr>
          </w:p>
        </w:tc>
      </w:tr>
    </w:tbl>
    <w:p w14:paraId="2374D5F7" w14:textId="77777777" w:rsidR="00773BEB" w:rsidRPr="00773BEB" w:rsidRDefault="00773BEB" w:rsidP="00773BEB">
      <w:pPr>
        <w:jc w:val="both"/>
        <w:rPr>
          <w:rFonts w:ascii="Century Gothic" w:hAnsi="Century Gothic" w:cs="Arial"/>
          <w:b/>
          <w:i/>
          <w:iCs/>
          <w:sz w:val="20"/>
          <w:szCs w:val="20"/>
        </w:rPr>
      </w:pPr>
    </w:p>
    <w:p w14:paraId="626F8239" w14:textId="7C2D6F9F"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lang w:val="es-ES"/>
        </w:rPr>
        <w:t xml:space="preserve">Si a la o el </w:t>
      </w:r>
      <w:r w:rsidRPr="00773BEB">
        <w:rPr>
          <w:rFonts w:ascii="Century Gothic" w:hAnsi="Century Gothic" w:cs="Arial"/>
          <w:b/>
          <w:i/>
          <w:iCs/>
          <w:sz w:val="20"/>
          <w:szCs w:val="20"/>
        </w:rPr>
        <w:t>aspirante le es negada la solicitud de registro en términos del numeral anterior, podrá solicitarlo dentro del plazo y en los horarios dispuestos para tales efectos, ante la COP e inclusive ante la Secretaría Nacional de Fortalecimiento Interno (SNFI) del Comité Ejecutivo Nacional.</w:t>
      </w:r>
    </w:p>
    <w:p w14:paraId="3BFAF35D" w14:textId="31927752"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Si el registro es negado</w:t>
      </w:r>
      <w:r w:rsidRPr="00773BEB">
        <w:rPr>
          <w:rFonts w:ascii="Century Gothic" w:hAnsi="Century Gothic" w:cs="Arial"/>
          <w:b/>
          <w:i/>
          <w:iCs/>
          <w:sz w:val="20"/>
          <w:szCs w:val="20"/>
          <w:lang w:val="es-ES"/>
        </w:rPr>
        <w:t xml:space="preserve"> sin causa justificada, la COP solicitará el inicio del procedimiento disciplinario respectivo en contra de la o el funcionario o encargado responsable de la recepción del mismo.</w:t>
      </w:r>
    </w:p>
    <w:p w14:paraId="18BB1513" w14:textId="5AF86179" w:rsidR="00773BEB" w:rsidRPr="00773BEB" w:rsidRDefault="00773BEB" w:rsidP="00773BEB">
      <w:pPr>
        <w:shd w:val="clear" w:color="auto" w:fill="FFFFFF"/>
        <w:ind w:left="284"/>
        <w:jc w:val="both"/>
        <w:rPr>
          <w:rFonts w:ascii="Century Gothic" w:hAnsi="Century Gothic" w:cs="Arial"/>
          <w:b/>
          <w:i/>
          <w:iCs/>
          <w:sz w:val="20"/>
          <w:szCs w:val="20"/>
        </w:rPr>
      </w:pPr>
      <w:r w:rsidRPr="00773BEB">
        <w:rPr>
          <w:rFonts w:ascii="Century Gothic" w:hAnsi="Century Gothic" w:cs="Arial"/>
          <w:b/>
          <w:i/>
          <w:iCs/>
          <w:sz w:val="20"/>
          <w:szCs w:val="20"/>
        </w:rPr>
        <w:t>Para el caso del registro supletorio, si la instancia receptora es la COP, remitirá al CDM la información del solicitante para que se realice el registro correspondiente. Si se presenta ante la Secretaría Nacional de Fortalecimiento Interno, el expediente se remitirá a la COP para que realice el mismo trámite.</w:t>
      </w:r>
    </w:p>
    <w:p w14:paraId="753DD944" w14:textId="15B09BD7"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lang w:val="es-ES"/>
        </w:rPr>
        <w:t>Si</w:t>
      </w:r>
      <w:r w:rsidRPr="00773BEB">
        <w:rPr>
          <w:rFonts w:ascii="Century Gothic" w:hAnsi="Century Gothic" w:cs="Arial"/>
          <w:b/>
          <w:i/>
          <w:iCs/>
          <w:sz w:val="20"/>
          <w:szCs w:val="20"/>
        </w:rPr>
        <w:t xml:space="preserve"> alguna o algún aspirante al Consejo Nacional o al Consejo Estatal pretende registrarse en más de una Asamblea Municipal, lo podrá hacer siempre y cuando se celebren con una diferencia al menos de </w:t>
      </w:r>
      <w:r w:rsidRPr="00773BEB">
        <w:rPr>
          <w:rFonts w:ascii="Century Gothic" w:hAnsi="Century Gothic" w:cs="Arial"/>
          <w:b/>
          <w:i/>
          <w:iCs/>
          <w:sz w:val="20"/>
          <w:szCs w:val="20"/>
          <w:u w:val="single"/>
        </w:rPr>
        <w:t>8 días</w:t>
      </w:r>
      <w:r w:rsidRPr="00773BEB">
        <w:rPr>
          <w:rFonts w:ascii="Century Gothic" w:hAnsi="Century Gothic" w:cs="Arial"/>
          <w:b/>
          <w:i/>
          <w:iCs/>
          <w:sz w:val="20"/>
          <w:szCs w:val="20"/>
        </w:rPr>
        <w:t xml:space="preserve"> entre cada una de ellas. Quien resulte electa o electo candidato en una Asamblea Municipal, no podrá participar en las asambleas posteriores donde se haya registrado, de presentarse este supuesto y estar en imposibilidad material de excluirla o excluirlo de la boleta y fuera electa o electo candidato de nueva cuenta, se tomará como válida la candidatura emanada de la </w:t>
      </w:r>
      <w:r w:rsidRPr="00773BEB">
        <w:rPr>
          <w:rFonts w:ascii="Century Gothic" w:hAnsi="Century Gothic" w:cs="Arial"/>
          <w:b/>
          <w:i/>
          <w:iCs/>
          <w:sz w:val="20"/>
          <w:szCs w:val="20"/>
        </w:rPr>
        <w:lastRenderedPageBreak/>
        <w:t>Asamblea Municipal que se haya desarrollado con anterioridad, procediéndose a recorrer la lista correspondiente.</w:t>
      </w:r>
    </w:p>
    <w:p w14:paraId="00B17058" w14:textId="30B110BD"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 xml:space="preserve">Quien obtuvo su registro en dos o más </w:t>
      </w:r>
      <w:r w:rsidRPr="00773BEB">
        <w:rPr>
          <w:rFonts w:ascii="Century Gothic" w:hAnsi="Century Gothic" w:cs="Arial"/>
          <w:b/>
          <w:i/>
          <w:iCs/>
          <w:color w:val="000000" w:themeColor="text1"/>
          <w:sz w:val="20"/>
          <w:szCs w:val="20"/>
          <w:highlight w:val="lightGray"/>
        </w:rPr>
        <w:t>A</w:t>
      </w:r>
      <w:r w:rsidRPr="00773BEB">
        <w:rPr>
          <w:rFonts w:ascii="Century Gothic" w:hAnsi="Century Gothic" w:cs="Arial"/>
          <w:b/>
          <w:i/>
          <w:iCs/>
          <w:sz w:val="20"/>
          <w:szCs w:val="20"/>
        </w:rPr>
        <w:t xml:space="preserve">sambleas </w:t>
      </w:r>
      <w:r w:rsidRPr="00773BEB">
        <w:rPr>
          <w:rFonts w:ascii="Century Gothic" w:hAnsi="Century Gothic" w:cs="Arial"/>
          <w:b/>
          <w:i/>
          <w:iCs/>
          <w:color w:val="000000" w:themeColor="text1"/>
          <w:sz w:val="20"/>
          <w:szCs w:val="20"/>
          <w:highlight w:val="lightGray"/>
        </w:rPr>
        <w:t>M</w:t>
      </w:r>
      <w:r w:rsidRPr="00773BEB">
        <w:rPr>
          <w:rFonts w:ascii="Century Gothic" w:hAnsi="Century Gothic" w:cs="Arial"/>
          <w:b/>
          <w:i/>
          <w:iCs/>
          <w:sz w:val="20"/>
          <w:szCs w:val="20"/>
        </w:rPr>
        <w:t>unicipales que no se celebren con la diferencia de horario señalada en el numeral anterior, sólo se considerará como válido el primer registro obtenido.</w:t>
      </w:r>
    </w:p>
    <w:p w14:paraId="65AB746C" w14:textId="78B9934C"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Si algún registro de las y los aspirantes a ser propuestas del municipio al Consejo Nacional, Consejo Estatal o a la Presidencia e Integrantes del CDM no cumple con los requisitos señalados en los presentes lineamientos y la normatividad del Partido, la o el Secretario General del órgano directivo municipal notificará la prevención al interesado, por escrito y con acuse de recibo, otorgándole 48 horas a partir de dicha notificación para subsanar las omisiones.</w:t>
      </w:r>
    </w:p>
    <w:p w14:paraId="3B600F01" w14:textId="4EA93C67"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rPr>
      </w:pPr>
      <w:r w:rsidRPr="00773BEB">
        <w:rPr>
          <w:rFonts w:ascii="Century Gothic" w:hAnsi="Century Gothic"/>
          <w:b/>
          <w:i/>
          <w:iCs/>
          <w:sz w:val="20"/>
          <w:szCs w:val="20"/>
        </w:rPr>
        <w:t>Si la o el aspirante se registra el último día de registro y existen omisiones en sus requisitos, la o el Secretario General del órgano directivo municipal notificará la prevención a la o el interesado, por escrito y con acuse de recibo, otorgándole 24 horas a partir de la notificación para subsanar las omisiones.</w:t>
      </w:r>
    </w:p>
    <w:p w14:paraId="14BD010D" w14:textId="4F074E90"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lang w:val="es-ES"/>
        </w:rPr>
        <w:t>Al momento de presentarse un registro, la o e</w:t>
      </w:r>
      <w:r w:rsidRPr="00773BEB">
        <w:rPr>
          <w:rFonts w:ascii="Century Gothic" w:hAnsi="Century Gothic" w:cs="Arial"/>
          <w:b/>
          <w:i/>
          <w:iCs/>
          <w:sz w:val="20"/>
          <w:szCs w:val="20"/>
        </w:rPr>
        <w:t>l Secretario General del CDM lo notificará de manera inmediata a la COP.</w:t>
      </w:r>
    </w:p>
    <w:p w14:paraId="2FF66D21" w14:textId="1036A2A3"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rPr>
      </w:pPr>
      <w:r w:rsidRPr="00773BEB">
        <w:rPr>
          <w:rFonts w:ascii="Century Gothic" w:hAnsi="Century Gothic"/>
          <w:b/>
          <w:i/>
          <w:iCs/>
          <w:sz w:val="20"/>
          <w:szCs w:val="20"/>
          <w:lang w:val="es-ES"/>
        </w:rPr>
        <w:t xml:space="preserve">Una vez concluido el término establecido para el registro de las y los aspirantes, el CDM sesionará a más tardar dentro de las 24 horas siguientes, a efecto de revisar que las y los aspirantes cumplieron en tiempo y forma con los requisitos, así como con las </w:t>
      </w:r>
      <w:r w:rsidRPr="00773BEB">
        <w:rPr>
          <w:rFonts w:ascii="Century Gothic" w:hAnsi="Century Gothic"/>
          <w:b/>
          <w:i/>
          <w:iCs/>
          <w:sz w:val="20"/>
          <w:szCs w:val="20"/>
        </w:rPr>
        <w:t>observaciones notificadas</w:t>
      </w:r>
      <w:r w:rsidRPr="00773BEB">
        <w:rPr>
          <w:rFonts w:ascii="Century Gothic" w:hAnsi="Century Gothic" w:cs="Arial"/>
          <w:b/>
          <w:i/>
          <w:iCs/>
          <w:sz w:val="20"/>
          <w:szCs w:val="20"/>
        </w:rPr>
        <w:t>.</w:t>
      </w:r>
    </w:p>
    <w:p w14:paraId="7AF9D5E1" w14:textId="1B0D815E"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rPr>
      </w:pPr>
      <w:r w:rsidRPr="00773BEB">
        <w:rPr>
          <w:rFonts w:ascii="Century Gothic" w:hAnsi="Century Gothic"/>
          <w:b/>
          <w:i/>
          <w:iCs/>
          <w:sz w:val="20"/>
          <w:szCs w:val="20"/>
        </w:rPr>
        <w:t>Si algún registro incumplió con los requisitos formales u omitió subsanar las observaciones notificadas, la o el Secretario General del órgano directivo municipal, o a quien este designe, notificará a la o el interesado y también lo hará en los estrados físicos de dicho Comité y solicitará a la COP que también notifique en los estrados electrónicos del Comité Directivo Estatal, las observaciones en el registro de la o el aspirante, otorgándole un plazo de 24 horas para subsanarlas</w:t>
      </w:r>
      <w:r w:rsidRPr="00773BEB">
        <w:rPr>
          <w:rFonts w:ascii="Century Gothic" w:hAnsi="Century Gothic" w:cs="Arial"/>
          <w:b/>
          <w:i/>
          <w:iCs/>
          <w:sz w:val="20"/>
          <w:szCs w:val="20"/>
        </w:rPr>
        <w:t>.</w:t>
      </w:r>
    </w:p>
    <w:p w14:paraId="54F93017" w14:textId="573A7413"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lang w:val="es-ES"/>
        </w:rPr>
      </w:pPr>
      <w:r w:rsidRPr="00773BEB">
        <w:rPr>
          <w:rFonts w:ascii="Century Gothic" w:hAnsi="Century Gothic"/>
          <w:b/>
          <w:i/>
          <w:iCs/>
          <w:sz w:val="20"/>
          <w:szCs w:val="20"/>
          <w:lang w:val="es-ES"/>
        </w:rPr>
        <w:t>Una vez fenecido el término otorgado a la o el aspirante para subsanar las observaciones, el CDM remitirá de inmediato a la COP, los expedientes que cumplieron con la totalidad de los requisitos establecidos para su registro; asimismo, señalará los registros que no cumplen con los elementos para su procedencia. La o el Secretario General del CDM remitirá la totalidad de los registros presentados a la COP, a más tardar 48 horas posteriores al vencimiento del término del registro de las y los aspirantes.</w:t>
      </w:r>
    </w:p>
    <w:p w14:paraId="5E191C69" w14:textId="25FB92BC"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lang w:val="es-ES"/>
        </w:rPr>
      </w:pPr>
      <w:r w:rsidRPr="00773BEB">
        <w:rPr>
          <w:rFonts w:ascii="Century Gothic" w:hAnsi="Century Gothic" w:cs="Arial"/>
          <w:b/>
          <w:i/>
          <w:iCs/>
          <w:sz w:val="20"/>
          <w:szCs w:val="20"/>
          <w:lang w:val="es-ES"/>
        </w:rPr>
        <w:t xml:space="preserve">La COP </w:t>
      </w:r>
      <w:r w:rsidRPr="00773BEB">
        <w:rPr>
          <w:rFonts w:ascii="Century Gothic" w:hAnsi="Century Gothic"/>
          <w:b/>
          <w:i/>
          <w:iCs/>
          <w:sz w:val="20"/>
          <w:szCs w:val="20"/>
        </w:rPr>
        <w:t>sesionará a más tardar 48 horas posteriores a la recepción de la información enviada por el CDM p</w:t>
      </w:r>
      <w:r w:rsidRPr="00773BEB">
        <w:rPr>
          <w:rFonts w:ascii="Century Gothic" w:hAnsi="Century Gothic" w:cs="Arial"/>
          <w:b/>
          <w:i/>
          <w:iCs/>
          <w:sz w:val="20"/>
          <w:szCs w:val="20"/>
          <w:lang w:val="es-ES"/>
        </w:rPr>
        <w:t>ara determinar la procedencia de los registros recibidos, para lo cual procederá de la siguiente manera:</w:t>
      </w:r>
    </w:p>
    <w:p w14:paraId="0463BDA4" w14:textId="77777777" w:rsidR="00773BEB" w:rsidRPr="00773BEB" w:rsidRDefault="00773BEB" w:rsidP="00C5206C">
      <w:pPr>
        <w:pStyle w:val="Prrafodelista"/>
        <w:numPr>
          <w:ilvl w:val="1"/>
          <w:numId w:val="19"/>
        </w:numPr>
        <w:tabs>
          <w:tab w:val="left" w:pos="709"/>
        </w:tabs>
        <w:spacing w:after="0" w:line="240" w:lineRule="auto"/>
        <w:ind w:left="709" w:hanging="283"/>
        <w:jc w:val="both"/>
        <w:rPr>
          <w:rFonts w:ascii="Century Gothic" w:hAnsi="Century Gothic" w:cs="Arial"/>
          <w:b/>
          <w:i/>
          <w:iCs/>
          <w:sz w:val="20"/>
          <w:szCs w:val="20"/>
        </w:rPr>
      </w:pPr>
      <w:r w:rsidRPr="00773BEB">
        <w:rPr>
          <w:rFonts w:ascii="Century Gothic" w:hAnsi="Century Gothic" w:cs="Arial"/>
          <w:b/>
          <w:i/>
          <w:iCs/>
          <w:sz w:val="20"/>
          <w:szCs w:val="20"/>
        </w:rPr>
        <w:t>En el caso de los expedientes que el CDM señale que no cumplen con los requisitos en los términos de la convocatoria y normas complementarias de la Asamblea Municipal, realizará una revisión exhaustiva a efecto de verificar que la calificación realizada es adecuada.</w:t>
      </w:r>
    </w:p>
    <w:p w14:paraId="016EF9B9" w14:textId="77777777" w:rsidR="00773BEB" w:rsidRPr="00773BEB" w:rsidRDefault="00773BEB" w:rsidP="00C5206C">
      <w:pPr>
        <w:pStyle w:val="Prrafodelista"/>
        <w:numPr>
          <w:ilvl w:val="1"/>
          <w:numId w:val="19"/>
        </w:numPr>
        <w:tabs>
          <w:tab w:val="left" w:pos="709"/>
        </w:tabs>
        <w:spacing w:after="0" w:line="240" w:lineRule="auto"/>
        <w:ind w:left="709" w:hanging="283"/>
        <w:jc w:val="both"/>
        <w:rPr>
          <w:rFonts w:ascii="Century Gothic" w:hAnsi="Century Gothic" w:cs="Arial"/>
          <w:b/>
          <w:i/>
          <w:iCs/>
          <w:sz w:val="20"/>
          <w:szCs w:val="20"/>
        </w:rPr>
      </w:pPr>
      <w:r w:rsidRPr="00773BEB">
        <w:rPr>
          <w:rFonts w:ascii="Century Gothic" w:hAnsi="Century Gothic" w:cs="Arial"/>
          <w:b/>
          <w:i/>
          <w:iCs/>
          <w:sz w:val="20"/>
          <w:szCs w:val="20"/>
        </w:rPr>
        <w:t>En este último caso podrá:</w:t>
      </w:r>
    </w:p>
    <w:p w14:paraId="196EEA14" w14:textId="77777777" w:rsidR="00773BEB" w:rsidRPr="00773BEB" w:rsidRDefault="00773BEB" w:rsidP="00C5206C">
      <w:pPr>
        <w:numPr>
          <w:ilvl w:val="1"/>
          <w:numId w:val="6"/>
        </w:numPr>
        <w:tabs>
          <w:tab w:val="left" w:pos="709"/>
        </w:tabs>
        <w:spacing w:after="0" w:line="240" w:lineRule="auto"/>
        <w:ind w:left="1276" w:hanging="283"/>
        <w:contextualSpacing/>
        <w:jc w:val="both"/>
        <w:rPr>
          <w:rFonts w:ascii="Century Gothic" w:hAnsi="Century Gothic" w:cs="Arial"/>
          <w:b/>
          <w:i/>
          <w:iCs/>
          <w:sz w:val="20"/>
          <w:szCs w:val="20"/>
        </w:rPr>
      </w:pPr>
      <w:r w:rsidRPr="00773BEB">
        <w:rPr>
          <w:rFonts w:ascii="Century Gothic" w:hAnsi="Century Gothic" w:cs="Arial"/>
          <w:b/>
          <w:i/>
          <w:iCs/>
          <w:sz w:val="20"/>
          <w:szCs w:val="20"/>
        </w:rPr>
        <w:t>Revertir la calificación, en caso de que los mismos cumplan con los requisitos;</w:t>
      </w:r>
    </w:p>
    <w:p w14:paraId="4F16B9C3" w14:textId="77777777" w:rsidR="00773BEB" w:rsidRPr="00773BEB" w:rsidRDefault="00773BEB" w:rsidP="00C5206C">
      <w:pPr>
        <w:numPr>
          <w:ilvl w:val="1"/>
          <w:numId w:val="6"/>
        </w:numPr>
        <w:tabs>
          <w:tab w:val="left" w:pos="709"/>
        </w:tabs>
        <w:spacing w:after="0" w:line="240" w:lineRule="auto"/>
        <w:ind w:left="1276" w:hanging="283"/>
        <w:contextualSpacing/>
        <w:jc w:val="both"/>
        <w:rPr>
          <w:rFonts w:ascii="Century Gothic" w:hAnsi="Century Gothic" w:cs="Arial"/>
          <w:b/>
          <w:i/>
          <w:iCs/>
          <w:sz w:val="20"/>
          <w:szCs w:val="20"/>
        </w:rPr>
      </w:pPr>
      <w:r w:rsidRPr="00773BEB">
        <w:rPr>
          <w:rFonts w:ascii="Century Gothic" w:hAnsi="Century Gothic" w:cs="Arial"/>
          <w:b/>
          <w:i/>
          <w:iCs/>
          <w:sz w:val="20"/>
          <w:szCs w:val="20"/>
        </w:rPr>
        <w:t>En caso de que faltare el cumplimiento de alguno de los requisitos, observará la realización de las notificaciones correspondientes, vigilando que se hubiere garantizado el derecho de las y los aspirantes a subsanar; y</w:t>
      </w:r>
    </w:p>
    <w:p w14:paraId="35E15188" w14:textId="77777777" w:rsidR="00773BEB" w:rsidRPr="00773BEB" w:rsidRDefault="00773BEB" w:rsidP="00C5206C">
      <w:pPr>
        <w:numPr>
          <w:ilvl w:val="1"/>
          <w:numId w:val="6"/>
        </w:numPr>
        <w:tabs>
          <w:tab w:val="left" w:pos="709"/>
        </w:tabs>
        <w:spacing w:after="0" w:line="240" w:lineRule="auto"/>
        <w:ind w:left="1276" w:hanging="283"/>
        <w:contextualSpacing/>
        <w:jc w:val="both"/>
        <w:rPr>
          <w:rFonts w:ascii="Century Gothic" w:hAnsi="Century Gothic" w:cs="Arial"/>
          <w:b/>
          <w:i/>
          <w:iCs/>
          <w:sz w:val="20"/>
          <w:szCs w:val="20"/>
        </w:rPr>
      </w:pPr>
      <w:r w:rsidRPr="00773BEB">
        <w:rPr>
          <w:rFonts w:ascii="Century Gothic" w:hAnsi="Century Gothic" w:cs="Arial"/>
          <w:b/>
          <w:i/>
          <w:iCs/>
          <w:sz w:val="20"/>
          <w:szCs w:val="20"/>
        </w:rPr>
        <w:t>En caso de existir omisiones, y que las y los aspirantes no hubieran sido notificados de manera fehaciente por el CDM respecto a la falta de algún requisito, requerirá a las y los aspirantes para que subsanen lo correspondiente en un plazo de 24 horas. Para esta tarea, podrá apoyarse de los CDM.</w:t>
      </w:r>
    </w:p>
    <w:p w14:paraId="2001AEEB" w14:textId="77777777" w:rsidR="00773BEB" w:rsidRPr="00773BEB" w:rsidRDefault="00773BEB" w:rsidP="00773BEB">
      <w:pPr>
        <w:pStyle w:val="Prrafodelista"/>
        <w:jc w:val="both"/>
        <w:rPr>
          <w:rFonts w:ascii="Century Gothic" w:hAnsi="Century Gothic" w:cs="Arial"/>
          <w:b/>
          <w:i/>
          <w:iCs/>
          <w:sz w:val="20"/>
          <w:szCs w:val="20"/>
        </w:rPr>
      </w:pPr>
    </w:p>
    <w:p w14:paraId="7BA01F0C" w14:textId="77777777" w:rsidR="00773BEB" w:rsidRPr="00773BEB" w:rsidRDefault="00773BEB" w:rsidP="00C5206C">
      <w:pPr>
        <w:pStyle w:val="Prrafodelista"/>
        <w:numPr>
          <w:ilvl w:val="1"/>
          <w:numId w:val="20"/>
        </w:numPr>
        <w:tabs>
          <w:tab w:val="left" w:pos="709"/>
        </w:tabs>
        <w:spacing w:after="0" w:line="240" w:lineRule="auto"/>
        <w:ind w:left="709" w:hanging="283"/>
        <w:jc w:val="both"/>
        <w:rPr>
          <w:rFonts w:ascii="Century Gothic" w:hAnsi="Century Gothic" w:cs="Arial"/>
          <w:b/>
          <w:i/>
          <w:iCs/>
          <w:sz w:val="20"/>
          <w:szCs w:val="20"/>
        </w:rPr>
      </w:pPr>
      <w:r w:rsidRPr="00773BEB">
        <w:rPr>
          <w:rFonts w:ascii="Century Gothic" w:hAnsi="Century Gothic" w:cs="Arial"/>
          <w:b/>
          <w:i/>
          <w:iCs/>
          <w:sz w:val="20"/>
          <w:szCs w:val="20"/>
        </w:rPr>
        <w:lastRenderedPageBreak/>
        <w:t>Respecto a los expedientes que el CDM señale que cumplieron con todos los requisitos, verificará la integración de los expedientes; si existiera alguna omisión que no fuera detectada por el CDM se procederá conforme a la fracción II, que antecede.</w:t>
      </w:r>
    </w:p>
    <w:p w14:paraId="071B9F08" w14:textId="2C5AA4B8" w:rsidR="00773BEB" w:rsidRPr="00773BEB" w:rsidRDefault="00773BEB" w:rsidP="00C5206C">
      <w:pPr>
        <w:pStyle w:val="Prrafodelista"/>
        <w:numPr>
          <w:ilvl w:val="1"/>
          <w:numId w:val="20"/>
        </w:numPr>
        <w:tabs>
          <w:tab w:val="left" w:pos="709"/>
        </w:tabs>
        <w:spacing w:after="0" w:line="240" w:lineRule="auto"/>
        <w:ind w:left="709" w:hanging="283"/>
        <w:jc w:val="both"/>
        <w:rPr>
          <w:rFonts w:ascii="Century Gothic" w:hAnsi="Century Gothic" w:cs="Arial"/>
          <w:b/>
          <w:i/>
          <w:iCs/>
          <w:sz w:val="20"/>
          <w:szCs w:val="20"/>
        </w:rPr>
      </w:pPr>
      <w:r w:rsidRPr="00773BEB">
        <w:rPr>
          <w:rFonts w:ascii="Century Gothic" w:hAnsi="Century Gothic" w:cs="Arial"/>
          <w:b/>
          <w:i/>
          <w:iCs/>
          <w:sz w:val="20"/>
          <w:szCs w:val="20"/>
        </w:rPr>
        <w:t>Finalmente declarará la procedencia o improcedencia de registros y notificará el acuerdo correspondiente mediante estrados físicos y electrónicos.</w:t>
      </w:r>
    </w:p>
    <w:p w14:paraId="185F11C9" w14:textId="39F4245C"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lang w:val="es-ES"/>
        </w:rPr>
      </w:pPr>
      <w:r w:rsidRPr="00773BEB">
        <w:rPr>
          <w:rFonts w:ascii="Century Gothic" w:hAnsi="Century Gothic" w:cs="Arial"/>
          <w:b/>
          <w:i/>
          <w:iCs/>
          <w:sz w:val="20"/>
          <w:szCs w:val="20"/>
          <w:lang w:val="es-ES"/>
        </w:rPr>
        <w:t>Las y los candidatos con procedencia de su registro podrán iniciar actividades de promoción del voto.</w:t>
      </w:r>
    </w:p>
    <w:p w14:paraId="59333877" w14:textId="5A52E75F"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lang w:val="es-ES"/>
        </w:rPr>
        <w:t xml:space="preserve">De presentarse renuncias en las y los integrantes de las planillas que obtuvieron la procedencia de registro para participar en la elección de la Presidencia e Integrantes del CDM, se </w:t>
      </w:r>
      <w:r w:rsidRPr="00773BEB">
        <w:rPr>
          <w:rFonts w:ascii="Century Gothic" w:hAnsi="Century Gothic" w:cs="Arial"/>
          <w:b/>
          <w:i/>
          <w:iCs/>
          <w:sz w:val="20"/>
          <w:szCs w:val="20"/>
        </w:rPr>
        <w:t>podrá realizar su sustitución, respetando la paridad de género. En caso de que la renuncia sea de quien aspire a la Presidencia, la COP en coordinación con la Secretaría Nacional de Fortalecimiento Interno resolverán lo conducente. Las sustituciones serán ante la o el Secretario General del CDM o ante quien designe para este efecto, en los horarios establecidos para el registro de las y los candidatos, sin que por este motivo se suspendan las actividades de campaña.</w:t>
      </w:r>
    </w:p>
    <w:p w14:paraId="295B7A0F" w14:textId="478C9C32"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La instancia partidista que reciba la renuncia de alguna o alguno de los integrantes deberá de notificar a la o el candidato a la Presidencia de la planilla correspondiente para su conocimiento, si éste no es quien la presenta; así como a la COP.</w:t>
      </w:r>
    </w:p>
    <w:p w14:paraId="1DD6170E" w14:textId="702102C2"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La sustitución de integrantes de la planilla podrá realizarse, incluso, si la renuncia se presenta el día de la celebración de la Asamblea Municipal.  Solamente podrán realizarse modificaciones a la boleta para la elección del CDM, si las renuncias se presentan antes del quinto día de la celebración de la Asamblea Municipal.</w:t>
      </w:r>
    </w:p>
    <w:p w14:paraId="393F2337" w14:textId="77777777" w:rsidR="00773BEB" w:rsidRPr="00773BEB" w:rsidRDefault="00773BEB" w:rsidP="00773BEB">
      <w:pPr>
        <w:jc w:val="both"/>
        <w:rPr>
          <w:rFonts w:ascii="Century Gothic" w:hAnsi="Century Gothic" w:cs="Arial"/>
          <w:b/>
          <w:i/>
          <w:iCs/>
          <w:sz w:val="20"/>
          <w:szCs w:val="20"/>
        </w:rPr>
      </w:pPr>
      <w:r w:rsidRPr="00773BEB">
        <w:rPr>
          <w:rFonts w:ascii="Century Gothic" w:hAnsi="Century Gothic" w:cs="Arial"/>
          <w:b/>
          <w:i/>
          <w:iCs/>
          <w:sz w:val="20"/>
          <w:szCs w:val="20"/>
        </w:rPr>
        <w:t>CAPÍTULO VII</w:t>
      </w:r>
    </w:p>
    <w:p w14:paraId="411BEF47" w14:textId="3D73CB7B" w:rsidR="00773BEB" w:rsidRPr="00773BEB" w:rsidRDefault="00773BEB" w:rsidP="00773BEB">
      <w:pPr>
        <w:jc w:val="both"/>
        <w:rPr>
          <w:rFonts w:ascii="Century Gothic" w:hAnsi="Century Gothic" w:cs="Arial"/>
          <w:b/>
          <w:i/>
          <w:iCs/>
          <w:sz w:val="20"/>
          <w:szCs w:val="20"/>
          <w:u w:val="single"/>
        </w:rPr>
      </w:pPr>
      <w:r w:rsidRPr="00773BEB">
        <w:rPr>
          <w:rFonts w:ascii="Century Gothic" w:hAnsi="Century Gothic" w:cs="Arial"/>
          <w:b/>
          <w:i/>
          <w:iCs/>
          <w:sz w:val="20"/>
          <w:szCs w:val="20"/>
          <w:u w:val="single"/>
        </w:rPr>
        <w:t>DE LA COMISIÓN ORGANIZADORA DEL PROCESO</w:t>
      </w:r>
    </w:p>
    <w:p w14:paraId="7F5DBFDB" w14:textId="57EFA5AC"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 xml:space="preserve">La Comisión Permanente Nacional se auxiliará de la Comisión Organizadora del Proceso (COP) electa por el CDE, a fin de dar cumplimiento a lo señalado en el artículo 38, fracción XV de los Estatutos Generales, y tendrá las atribuciones que señalan los lineamientos para la integración y desarrollo de la Asamblea Estatal del Partido Acción Nacional en ___________________, a celebrarse el ___ de ____________ </w:t>
      </w:r>
      <w:proofErr w:type="spellStart"/>
      <w:r w:rsidRPr="00773BEB">
        <w:rPr>
          <w:rFonts w:ascii="Century Gothic" w:hAnsi="Century Gothic" w:cs="Arial"/>
          <w:b/>
          <w:i/>
          <w:iCs/>
          <w:sz w:val="20"/>
          <w:szCs w:val="20"/>
        </w:rPr>
        <w:t>de</w:t>
      </w:r>
      <w:proofErr w:type="spellEnd"/>
      <w:r w:rsidRPr="00773BEB">
        <w:rPr>
          <w:rFonts w:ascii="Century Gothic" w:hAnsi="Century Gothic" w:cs="Arial"/>
          <w:b/>
          <w:i/>
          <w:iCs/>
          <w:sz w:val="20"/>
          <w:szCs w:val="20"/>
        </w:rPr>
        <w:t xml:space="preserve"> 2022.</w:t>
      </w:r>
    </w:p>
    <w:p w14:paraId="7E3F5C59" w14:textId="6FF98637"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La COP vigilará que la elección de propuestas al Consejo Nacional, Consejo Estatal y de la Presidencia e Integrantes del CDM se desarrolle en condiciones de certeza, equidad, legalidad, imparcialidad y transparencia. Para ello, auxiliará al CDM durante el desarrollo de todo el proceso</w:t>
      </w:r>
      <w:r>
        <w:rPr>
          <w:rFonts w:ascii="Century Gothic" w:hAnsi="Century Gothic" w:cs="Arial"/>
          <w:b/>
          <w:i/>
          <w:iCs/>
          <w:sz w:val="20"/>
          <w:szCs w:val="20"/>
        </w:rPr>
        <w:t>.</w:t>
      </w:r>
    </w:p>
    <w:p w14:paraId="642815DC" w14:textId="2C39F95D"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El Comité Ejecutivo Nacional atendiendo el desarrollo del presente proceso electoral, podrá emitir acuerdos y lineamientos complementarios a las disposiciones de las presentes normas y efectuar ajustes en los plazos de las diversas etapas del proceso</w:t>
      </w:r>
      <w:r>
        <w:rPr>
          <w:rFonts w:ascii="Century Gothic" w:hAnsi="Century Gothic" w:cs="Arial"/>
          <w:b/>
          <w:i/>
          <w:iCs/>
          <w:sz w:val="20"/>
          <w:szCs w:val="20"/>
        </w:rPr>
        <w:t>.</w:t>
      </w:r>
    </w:p>
    <w:p w14:paraId="3282DE53" w14:textId="03A1C6F3"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El Comité Ejecutivo Nacional podrá nombrar una o un representante para acompañar a la COP y a los órganos directivos municipales en el proceso de elección, desde la publicación de la convocatoria y hasta la conclusión de la Asamblea Municipal. Asimismo, la COP tiene la facultad de nombrar representantes para acompañar al CDM durante el proceso.</w:t>
      </w:r>
    </w:p>
    <w:p w14:paraId="1CC1F63E" w14:textId="6FB33DF9"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En caso de detectar irregularidades o acciones que afecten la organización de la Asamblea o la equidad en la elección, la o el representante de la COP notificará de inmediato al Comité Ejecutivo Nacional y a la COP, a fin de que ambas instancias tomen las acciones correctivas que procedan</w:t>
      </w:r>
      <w:r>
        <w:rPr>
          <w:rFonts w:ascii="Century Gothic" w:hAnsi="Century Gothic" w:cs="Arial"/>
          <w:b/>
          <w:i/>
          <w:iCs/>
          <w:sz w:val="20"/>
          <w:szCs w:val="20"/>
        </w:rPr>
        <w:t>.</w:t>
      </w:r>
    </w:p>
    <w:p w14:paraId="0702398A" w14:textId="2CA84520"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La COP podrá nombrar a una o un representante, desde la publicación de la convocatoria, para acompañar al órgano directivo municipal en el proceso de elección, del registro de planillas, de la revisión de expedientes, de la logística de la asamblea, así como la clausura de los trabajos de la Asamblea y en la elaboración del acta de la Asamblea Municipal.</w:t>
      </w:r>
    </w:p>
    <w:p w14:paraId="13E90E17" w14:textId="08E6DD03"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lastRenderedPageBreak/>
        <w:t xml:space="preserve">La COP deberá declarar y publicar en medios físicos y electrónicos del partido, la procedencia de los registros de las y los aspirantes al Consejo Estatal, Nacional y de las planillas a la Presidencia del CDM a más tardar 15 días antes de la celebración de la Asamblea Municipal, esto es el ______ de __________ </w:t>
      </w:r>
      <w:proofErr w:type="spellStart"/>
      <w:r w:rsidRPr="00773BEB">
        <w:rPr>
          <w:rFonts w:ascii="Century Gothic" w:hAnsi="Century Gothic" w:cs="Arial"/>
          <w:b/>
          <w:i/>
          <w:iCs/>
          <w:sz w:val="20"/>
          <w:szCs w:val="20"/>
        </w:rPr>
        <w:t>de</w:t>
      </w:r>
      <w:proofErr w:type="spellEnd"/>
      <w:r w:rsidRPr="00773BEB">
        <w:rPr>
          <w:rFonts w:ascii="Century Gothic" w:hAnsi="Century Gothic" w:cs="Arial"/>
          <w:b/>
          <w:i/>
          <w:iCs/>
          <w:sz w:val="20"/>
          <w:szCs w:val="20"/>
        </w:rPr>
        <w:t xml:space="preserve"> 2022.</w:t>
      </w:r>
    </w:p>
    <w:p w14:paraId="7CD97E02" w14:textId="092A404B" w:rsidR="00773BEB" w:rsidRPr="00773BEB" w:rsidRDefault="00773BEB" w:rsidP="00C5206C">
      <w:pPr>
        <w:numPr>
          <w:ilvl w:val="0"/>
          <w:numId w:val="6"/>
        </w:numPr>
        <w:shd w:val="clear" w:color="auto" w:fill="FFFFFF"/>
        <w:spacing w:after="0" w:line="240" w:lineRule="auto"/>
        <w:ind w:left="284" w:hanging="284"/>
        <w:contextualSpacing/>
        <w:jc w:val="both"/>
        <w:rPr>
          <w:rFonts w:ascii="Century Gothic" w:hAnsi="Century Gothic" w:cs="Arial"/>
          <w:b/>
          <w:i/>
          <w:iCs/>
          <w:sz w:val="20"/>
          <w:szCs w:val="20"/>
        </w:rPr>
      </w:pPr>
      <w:r w:rsidRPr="00773BEB">
        <w:rPr>
          <w:rFonts w:ascii="Century Gothic" w:hAnsi="Century Gothic" w:cs="Arial"/>
          <w:b/>
          <w:i/>
          <w:iCs/>
          <w:sz w:val="20"/>
          <w:szCs w:val="20"/>
        </w:rPr>
        <w:t>En caso de que algún órgano directivo municipal sea omiso en realizar los actos que le conciernen, en los tiempos y en la forma establecida en las presentes normas, el Comité Directivo Estatal, previa autorización del Comité Ejecutivo Nacional, los realizará de manera supletoria.</w:t>
      </w:r>
    </w:p>
    <w:p w14:paraId="3EC40957" w14:textId="77777777" w:rsidR="00773BEB" w:rsidRPr="00773BEB" w:rsidRDefault="00773BEB" w:rsidP="00773BEB">
      <w:pPr>
        <w:pStyle w:val="Ttulo"/>
        <w:shd w:val="clear" w:color="auto" w:fill="FFFFFF"/>
        <w:ind w:left="426" w:hanging="426"/>
        <w:jc w:val="both"/>
        <w:rPr>
          <w:rFonts w:ascii="Century Gothic" w:hAnsi="Century Gothic"/>
          <w:szCs w:val="20"/>
        </w:rPr>
      </w:pPr>
      <w:r w:rsidRPr="00773BEB">
        <w:rPr>
          <w:rFonts w:ascii="Century Gothic" w:hAnsi="Century Gothic"/>
          <w:szCs w:val="20"/>
        </w:rPr>
        <w:t>CAPITULO VIII</w:t>
      </w:r>
    </w:p>
    <w:p w14:paraId="02210D9C" w14:textId="34F13020" w:rsidR="00773BEB" w:rsidRPr="00773BEB" w:rsidRDefault="00773BEB" w:rsidP="00773BEB">
      <w:pPr>
        <w:pStyle w:val="Ttulo"/>
        <w:shd w:val="clear" w:color="auto" w:fill="FFFFFF"/>
        <w:ind w:left="426" w:hanging="426"/>
        <w:jc w:val="both"/>
        <w:rPr>
          <w:rFonts w:ascii="Century Gothic" w:hAnsi="Century Gothic"/>
          <w:szCs w:val="20"/>
          <w:u w:val="single"/>
        </w:rPr>
      </w:pPr>
      <w:r w:rsidRPr="00773BEB">
        <w:rPr>
          <w:rFonts w:ascii="Century Gothic" w:hAnsi="Century Gothic"/>
          <w:szCs w:val="20"/>
          <w:u w:val="single"/>
        </w:rPr>
        <w:t>DE LA PROMOCIÓN DEL VOTO</w:t>
      </w:r>
    </w:p>
    <w:p w14:paraId="19A6317A" w14:textId="326E193A"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Una vez declarada la validez del registro, las y los aspirantes registrados a ser propuestas al Consejo Nacional, Consejo Estatal y las planillas registradas a la Presidencia e Integrantes del CDM, podrán iniciar actividades de promoción del voto.</w:t>
      </w:r>
    </w:p>
    <w:p w14:paraId="73CDE67A" w14:textId="3696218B"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Las y los candidatos podrán solicitar por escrito y bajo el compromiso firmado del buen uso, el listado nominal definitivo de militantes con derecho a voto, el cual incluirá la información que les permita dirigirse a la militancia para promover su candidatura. Este padrón será emitido por el Registro Nacional de Militantes y se entregará de conformidad con el procedimiento que la Secretaría Nacional de Fortalecimiento Interno comunique a la COP.</w:t>
      </w:r>
    </w:p>
    <w:p w14:paraId="2141600D" w14:textId="62B19BCF" w:rsidR="00773BEB" w:rsidRPr="00773BEB" w:rsidRDefault="00773BEB" w:rsidP="00C5206C">
      <w:pPr>
        <w:pStyle w:val="Prrafodelista"/>
        <w:numPr>
          <w:ilvl w:val="0"/>
          <w:numId w:val="6"/>
        </w:numPr>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color w:val="000000" w:themeColor="text1"/>
          <w:sz w:val="20"/>
          <w:szCs w:val="20"/>
          <w:highlight w:val="lightGray"/>
        </w:rPr>
        <w:t>Las y los</w:t>
      </w:r>
      <w:r w:rsidRPr="00773BEB">
        <w:rPr>
          <w:rFonts w:ascii="Century Gothic" w:hAnsi="Century Gothic" w:cs="Arial"/>
          <w:b/>
          <w:i/>
          <w:iCs/>
          <w:color w:val="000000" w:themeColor="text1"/>
          <w:sz w:val="20"/>
          <w:szCs w:val="20"/>
        </w:rPr>
        <w:t xml:space="preserve"> </w:t>
      </w:r>
      <w:r w:rsidRPr="00773BEB">
        <w:rPr>
          <w:rFonts w:ascii="Century Gothic" w:hAnsi="Century Gothic" w:cs="Arial"/>
          <w:b/>
          <w:i/>
          <w:iCs/>
          <w:sz w:val="20"/>
          <w:szCs w:val="20"/>
        </w:rPr>
        <w:t>aspirantes a Consejeros Nacionales y Estatales y candidatas y candidatos a la Presidencia e Integrantes del CDM podrán hacer actos de proselitismo en el ámbito geográfico del municipio por el cual participen, hasta un día antes de la Asamblea Municipal.</w:t>
      </w:r>
    </w:p>
    <w:p w14:paraId="1D9534D0" w14:textId="6F992539" w:rsidR="00773BEB" w:rsidRPr="00773BEB" w:rsidRDefault="00773BEB" w:rsidP="00C5206C">
      <w:pPr>
        <w:pStyle w:val="Prrafodelista"/>
        <w:numPr>
          <w:ilvl w:val="0"/>
          <w:numId w:val="6"/>
        </w:numPr>
        <w:spacing w:after="0" w:line="240" w:lineRule="auto"/>
        <w:ind w:left="284" w:hanging="284"/>
        <w:jc w:val="both"/>
        <w:rPr>
          <w:rFonts w:ascii="Century Gothic" w:hAnsi="Century Gothic" w:cs="Arial"/>
          <w:b/>
          <w:i/>
          <w:iCs/>
          <w:sz w:val="20"/>
          <w:szCs w:val="20"/>
          <w:lang w:val="es-ES"/>
        </w:rPr>
      </w:pPr>
      <w:r w:rsidRPr="00773BEB">
        <w:rPr>
          <w:rFonts w:ascii="Century Gothic" w:hAnsi="Century Gothic" w:cs="Arial"/>
          <w:b/>
          <w:i/>
          <w:iCs/>
          <w:sz w:val="20"/>
          <w:szCs w:val="20"/>
        </w:rPr>
        <w:t xml:space="preserve">Para la promoción de las y los candidatos únicamente se podrán usar redes sociales personales, folletos, cartas </w:t>
      </w:r>
      <w:r w:rsidRPr="00773BEB">
        <w:rPr>
          <w:rFonts w:ascii="Century Gothic" w:hAnsi="Century Gothic" w:cs="Arial"/>
          <w:b/>
          <w:i/>
          <w:iCs/>
          <w:color w:val="000000" w:themeColor="text1"/>
          <w:sz w:val="20"/>
          <w:szCs w:val="20"/>
          <w:highlight w:val="lightGray"/>
        </w:rPr>
        <w:t>y</w:t>
      </w:r>
      <w:r w:rsidRPr="00773BEB">
        <w:rPr>
          <w:rFonts w:ascii="Century Gothic" w:hAnsi="Century Gothic" w:cs="Arial"/>
          <w:b/>
          <w:i/>
          <w:iCs/>
          <w:sz w:val="20"/>
          <w:szCs w:val="20"/>
        </w:rPr>
        <w:t xml:space="preserve"> visitas personales que tengan como finalidad difundir la trayectoria personal, profesional y política</w:t>
      </w:r>
      <w:r w:rsidRPr="00773BEB">
        <w:rPr>
          <w:rFonts w:ascii="Century Gothic" w:eastAsia="Eras Medium ITC" w:hAnsi="Century Gothic" w:cs="Eras Medium ITC"/>
          <w:b/>
          <w:i/>
          <w:iCs/>
          <w:sz w:val="20"/>
          <w:szCs w:val="20"/>
        </w:rPr>
        <w:t xml:space="preserve">, </w:t>
      </w:r>
      <w:r w:rsidRPr="00773BEB">
        <w:rPr>
          <w:rFonts w:ascii="Century Gothic" w:hAnsi="Century Gothic" w:cs="Arial"/>
          <w:b/>
          <w:i/>
          <w:iCs/>
          <w:sz w:val="20"/>
          <w:szCs w:val="20"/>
        </w:rPr>
        <w:t>todo en un ambiente de respeto y cordialidad.</w:t>
      </w:r>
    </w:p>
    <w:p w14:paraId="2BCFFABA" w14:textId="70A08E1B" w:rsidR="00773BEB" w:rsidRPr="00773BEB" w:rsidRDefault="00773BEB" w:rsidP="00C5206C">
      <w:pPr>
        <w:pStyle w:val="Prrafodelista"/>
        <w:numPr>
          <w:ilvl w:val="0"/>
          <w:numId w:val="6"/>
        </w:numPr>
        <w:spacing w:after="0" w:line="240" w:lineRule="auto"/>
        <w:ind w:left="284" w:hanging="284"/>
        <w:jc w:val="both"/>
        <w:rPr>
          <w:rFonts w:ascii="Century Gothic" w:hAnsi="Century Gothic" w:cs="Arial"/>
          <w:b/>
          <w:i/>
          <w:iCs/>
          <w:sz w:val="20"/>
          <w:szCs w:val="20"/>
          <w:lang w:val="es-ES" w:eastAsia="es-ES"/>
        </w:rPr>
      </w:pPr>
      <w:r w:rsidRPr="00773BEB">
        <w:rPr>
          <w:rFonts w:ascii="Century Gothic" w:hAnsi="Century Gothic" w:cs="Arial"/>
          <w:b/>
          <w:i/>
          <w:iCs/>
          <w:sz w:val="20"/>
          <w:szCs w:val="20"/>
        </w:rPr>
        <w:t>Las y los candidatos se abstendrán del uso de propaganda en los medios de comunicación impresos, radio y televisión, así como de hacer obsequios, regalos o dádivas que impliquen la petición tácita o expresa del voto. Asimismo, se abstendrán de ofrecer beneficios, servicios, pagar viáticos o transporte a las personas para asistir a la Asamblea.</w:t>
      </w:r>
    </w:p>
    <w:p w14:paraId="7A8ECDB8" w14:textId="4DEC004A" w:rsidR="00773BEB" w:rsidRPr="00773BEB" w:rsidRDefault="00773BEB" w:rsidP="00C5206C">
      <w:pPr>
        <w:pStyle w:val="Prrafodelista"/>
        <w:numPr>
          <w:ilvl w:val="0"/>
          <w:numId w:val="6"/>
        </w:numPr>
        <w:spacing w:after="0" w:line="240" w:lineRule="auto"/>
        <w:ind w:left="284" w:hanging="284"/>
        <w:jc w:val="both"/>
        <w:rPr>
          <w:rFonts w:ascii="Century Gothic" w:hAnsi="Century Gothic" w:cs="Arial"/>
          <w:b/>
          <w:i/>
          <w:iCs/>
          <w:sz w:val="20"/>
          <w:szCs w:val="20"/>
          <w:lang w:val="es-ES" w:eastAsia="es-ES"/>
        </w:rPr>
      </w:pPr>
      <w:r w:rsidRPr="00773BEB">
        <w:rPr>
          <w:rFonts w:ascii="Century Gothic" w:hAnsi="Century Gothic" w:cs="Arial"/>
          <w:b/>
          <w:i/>
          <w:iCs/>
          <w:sz w:val="20"/>
          <w:szCs w:val="20"/>
        </w:rPr>
        <w:t xml:space="preserve">Igualmente se abstendrán de hacer críticas a otras candidatas y candidatos a </w:t>
      </w:r>
      <w:r w:rsidRPr="00773BEB">
        <w:rPr>
          <w:rFonts w:ascii="Century Gothic" w:hAnsi="Century Gothic" w:cs="Arial"/>
          <w:b/>
          <w:i/>
          <w:iCs/>
          <w:color w:val="000000" w:themeColor="text1"/>
          <w:sz w:val="20"/>
          <w:szCs w:val="20"/>
          <w:highlight w:val="lightGray"/>
        </w:rPr>
        <w:t xml:space="preserve">Consejeras y </w:t>
      </w:r>
      <w:proofErr w:type="gramStart"/>
      <w:r w:rsidRPr="00773BEB">
        <w:rPr>
          <w:rFonts w:ascii="Century Gothic" w:hAnsi="Century Gothic" w:cs="Arial"/>
          <w:b/>
          <w:i/>
          <w:iCs/>
          <w:color w:val="000000" w:themeColor="text1"/>
          <w:sz w:val="20"/>
          <w:szCs w:val="20"/>
          <w:highlight w:val="lightGray"/>
        </w:rPr>
        <w:t>Consejeros</w:t>
      </w:r>
      <w:r w:rsidRPr="00773BEB">
        <w:rPr>
          <w:rFonts w:ascii="Century Gothic" w:hAnsi="Century Gothic" w:cs="Arial"/>
          <w:b/>
          <w:i/>
          <w:iCs/>
          <w:color w:val="000000" w:themeColor="text1"/>
          <w:sz w:val="20"/>
          <w:szCs w:val="20"/>
        </w:rPr>
        <w:t xml:space="preserve"> </w:t>
      </w:r>
      <w:r w:rsidRPr="00773BEB">
        <w:rPr>
          <w:rFonts w:ascii="Century Gothic" w:hAnsi="Century Gothic" w:cs="Arial"/>
          <w:b/>
          <w:i/>
          <w:iCs/>
          <w:sz w:val="20"/>
          <w:szCs w:val="20"/>
        </w:rPr>
        <w:t xml:space="preserve"> Nacionales</w:t>
      </w:r>
      <w:proofErr w:type="gramEnd"/>
      <w:r w:rsidRPr="00773BEB">
        <w:rPr>
          <w:rFonts w:ascii="Century Gothic" w:hAnsi="Century Gothic" w:cs="Arial"/>
          <w:b/>
          <w:i/>
          <w:iCs/>
          <w:sz w:val="20"/>
          <w:szCs w:val="20"/>
        </w:rPr>
        <w:t>, Estatales y a la Presidencia del CDM, desconocer o atacar las resoluciones de la dirigencia del partido y de realizar cualquier acto de coacción</w:t>
      </w:r>
      <w:r w:rsidRPr="00773BEB">
        <w:rPr>
          <w:rFonts w:ascii="Century Gothic" w:eastAsia="Eras Medium ITC" w:hAnsi="Century Gothic" w:cs="Eras Medium ITC"/>
          <w:b/>
          <w:i/>
          <w:iCs/>
          <w:sz w:val="20"/>
          <w:szCs w:val="20"/>
          <w:lang w:val="fr-FR"/>
        </w:rPr>
        <w:t xml:space="preserve"> </w:t>
      </w:r>
      <w:r w:rsidRPr="00773BEB">
        <w:rPr>
          <w:rFonts w:ascii="Century Gothic" w:hAnsi="Century Gothic" w:cs="Arial"/>
          <w:b/>
          <w:i/>
          <w:iCs/>
          <w:sz w:val="20"/>
          <w:szCs w:val="20"/>
        </w:rPr>
        <w:t>o amenaza que implique la petición u obtención del voto.</w:t>
      </w:r>
    </w:p>
    <w:p w14:paraId="53770E11" w14:textId="77777777" w:rsidR="00773BEB" w:rsidRPr="00773BEB" w:rsidRDefault="00773BEB" w:rsidP="00773BEB">
      <w:pPr>
        <w:pStyle w:val="Textoindependiente2"/>
        <w:rPr>
          <w:rFonts w:ascii="Century Gothic" w:hAnsi="Century Gothic" w:cs="Arial"/>
          <w:i/>
          <w:iCs/>
          <w:sz w:val="20"/>
          <w:u w:val="single"/>
        </w:rPr>
      </w:pPr>
      <w:r w:rsidRPr="00773BEB">
        <w:rPr>
          <w:rFonts w:ascii="Century Gothic" w:hAnsi="Century Gothic" w:cs="Arial"/>
          <w:i/>
          <w:iCs/>
          <w:sz w:val="20"/>
        </w:rPr>
        <w:t>CAPITULO IX</w:t>
      </w:r>
    </w:p>
    <w:p w14:paraId="1C98C916" w14:textId="71D3F78A" w:rsidR="00773BEB" w:rsidRPr="00773BEB" w:rsidRDefault="00773BEB" w:rsidP="00773BEB">
      <w:pPr>
        <w:pStyle w:val="Textoindependiente2"/>
        <w:rPr>
          <w:rFonts w:ascii="Century Gothic" w:hAnsi="Century Gothic" w:cs="Arial"/>
          <w:i/>
          <w:iCs/>
          <w:sz w:val="20"/>
          <w:u w:val="single"/>
        </w:rPr>
      </w:pPr>
      <w:r w:rsidRPr="00773BEB">
        <w:rPr>
          <w:rFonts w:ascii="Century Gothic" w:hAnsi="Century Gothic" w:cs="Arial"/>
          <w:i/>
          <w:iCs/>
          <w:sz w:val="20"/>
          <w:u w:val="single"/>
        </w:rPr>
        <w:t>DEL REGISTRO DE MILITANTES A LA ASAMBLEA MUNICIPAL.</w:t>
      </w:r>
    </w:p>
    <w:p w14:paraId="0B6D4FDE" w14:textId="43864FF0"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 xml:space="preserve">El registro de las y los militantes a la Asamblea Municipal, quedará abierto a partir de las </w:t>
      </w:r>
      <w:r w:rsidRPr="00773BEB">
        <w:rPr>
          <w:rFonts w:ascii="Century Gothic" w:hAnsi="Century Gothic" w:cs="Arial"/>
          <w:b/>
          <w:i/>
          <w:iCs/>
          <w:sz w:val="20"/>
          <w:szCs w:val="20"/>
          <w:u w:val="single"/>
        </w:rPr>
        <w:t>_00:00 horas____</w:t>
      </w:r>
      <w:r w:rsidRPr="00773BEB">
        <w:rPr>
          <w:rFonts w:ascii="Century Gothic" w:hAnsi="Century Gothic" w:cs="Arial"/>
          <w:b/>
          <w:i/>
          <w:iCs/>
          <w:sz w:val="20"/>
          <w:szCs w:val="20"/>
        </w:rPr>
        <w:t xml:space="preserve"> y cerrará al concluir el punto 12 de la convocatoria.</w:t>
      </w:r>
    </w:p>
    <w:p w14:paraId="6A75BF66" w14:textId="2C4DD62C"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 xml:space="preserve">Participarán en la Asamblea Municipal todas y todos los militantes del Partido con al menos doce meses de antigüedad a la fecha de realización de la Asamblea </w:t>
      </w:r>
      <w:r w:rsidRPr="00773BEB">
        <w:rPr>
          <w:rFonts w:ascii="Century Gothic" w:hAnsi="Century Gothic" w:cs="Arial"/>
          <w:b/>
          <w:i/>
          <w:iCs/>
          <w:sz w:val="20"/>
          <w:szCs w:val="20"/>
          <w:lang w:eastAsia="es-MX"/>
        </w:rPr>
        <w:t>y</w:t>
      </w:r>
      <w:r w:rsidRPr="00773BEB">
        <w:rPr>
          <w:rFonts w:ascii="Century Gothic" w:hAnsi="Century Gothic" w:cs="Arial"/>
          <w:b/>
          <w:i/>
          <w:iCs/>
          <w:sz w:val="20"/>
          <w:szCs w:val="20"/>
        </w:rPr>
        <w:t xml:space="preserve"> que aparezcan en el listado nominal definitivo de las y los militantes con derecho a voto, que para tal efecto emita el Registro Nacional de Militantes.</w:t>
      </w:r>
    </w:p>
    <w:p w14:paraId="2A30CE1A" w14:textId="7C8841B3"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Para su identificación y registro a la asamblea, las y los militantes deberán identificarse con su credencial para votar con fotografía, vigente, expedida por el INE/IFE</w:t>
      </w:r>
      <w:r w:rsidRPr="00773BEB">
        <w:rPr>
          <w:rFonts w:ascii="Century Gothic" w:hAnsi="Century Gothic" w:cs="Tahoma"/>
          <w:b/>
          <w:i/>
          <w:iCs/>
          <w:sz w:val="20"/>
          <w:szCs w:val="20"/>
          <w:lang w:eastAsia="es-MX"/>
        </w:rPr>
        <w:t>,</w:t>
      </w:r>
      <w:r w:rsidRPr="00773BEB">
        <w:rPr>
          <w:rFonts w:ascii="Century Gothic" w:hAnsi="Century Gothic" w:cs="Arial"/>
          <w:b/>
          <w:i/>
          <w:iCs/>
          <w:sz w:val="20"/>
          <w:szCs w:val="20"/>
        </w:rPr>
        <w:t xml:space="preserve"> y firmar el registro de la asamblea.</w:t>
      </w:r>
    </w:p>
    <w:p w14:paraId="44C13C48" w14:textId="426B01A0" w:rsidR="00773BEB" w:rsidRPr="00773BEB" w:rsidRDefault="00773BEB" w:rsidP="00C5206C">
      <w:pPr>
        <w:widowControl w:val="0"/>
        <w:numPr>
          <w:ilvl w:val="0"/>
          <w:numId w:val="6"/>
        </w:numPr>
        <w:autoSpaceDE w:val="0"/>
        <w:autoSpaceDN w:val="0"/>
        <w:adjustRightInd w:val="0"/>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El Comité Ejecutivo Nacional, podrá acordar el uso de los medios y herramientas técnicas necesarias, a fin de verificar la autenticidad de las credenciales presentadas, con el objeto de otorgar certeza y transparencia a la elección.</w:t>
      </w:r>
    </w:p>
    <w:p w14:paraId="5D0266B0" w14:textId="331DD46F" w:rsidR="00773BEB" w:rsidRPr="00773BEB" w:rsidRDefault="00773BEB" w:rsidP="00C5206C">
      <w:pPr>
        <w:widowControl w:val="0"/>
        <w:numPr>
          <w:ilvl w:val="0"/>
          <w:numId w:val="6"/>
        </w:numPr>
        <w:autoSpaceDE w:val="0"/>
        <w:autoSpaceDN w:val="0"/>
        <w:adjustRightInd w:val="0"/>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La COP en coordinación con el Comité Ejecutivo Nacional establecerá los lineamientos para que las y los candidatos que lo soliciten, cuenten con las y observadores que verifiquen el proceso de registro a la Asamblea Municipal.</w:t>
      </w:r>
    </w:p>
    <w:p w14:paraId="402A58B6" w14:textId="77777777" w:rsidR="00773BEB" w:rsidRPr="00773BEB" w:rsidRDefault="00773BEB" w:rsidP="00773BEB">
      <w:pPr>
        <w:jc w:val="both"/>
        <w:rPr>
          <w:rFonts w:ascii="Century Gothic" w:hAnsi="Century Gothic" w:cs="Arial"/>
          <w:b/>
          <w:i/>
          <w:iCs/>
          <w:sz w:val="20"/>
          <w:szCs w:val="20"/>
          <w:u w:val="single"/>
        </w:rPr>
      </w:pPr>
      <w:r w:rsidRPr="00773BEB">
        <w:rPr>
          <w:rFonts w:ascii="Century Gothic" w:hAnsi="Century Gothic" w:cs="Arial"/>
          <w:b/>
          <w:i/>
          <w:iCs/>
          <w:sz w:val="20"/>
          <w:szCs w:val="20"/>
        </w:rPr>
        <w:lastRenderedPageBreak/>
        <w:t>CAPITULO X</w:t>
      </w:r>
    </w:p>
    <w:p w14:paraId="38A74E69" w14:textId="1A6B6C89" w:rsidR="00773BEB" w:rsidRPr="00773BEB" w:rsidRDefault="00773BEB" w:rsidP="00773BEB">
      <w:pPr>
        <w:pStyle w:val="Textoindependiente2"/>
        <w:rPr>
          <w:rFonts w:ascii="Century Gothic" w:hAnsi="Century Gothic" w:cs="Arial"/>
          <w:i/>
          <w:iCs/>
          <w:sz w:val="20"/>
          <w:u w:val="single"/>
        </w:rPr>
      </w:pPr>
      <w:r w:rsidRPr="00773BEB">
        <w:rPr>
          <w:rFonts w:ascii="Century Gothic" w:hAnsi="Century Gothic" w:cs="Arial"/>
          <w:i/>
          <w:iCs/>
          <w:sz w:val="20"/>
          <w:u w:val="single"/>
        </w:rPr>
        <w:t>DEL QUÓRUM</w:t>
      </w:r>
    </w:p>
    <w:p w14:paraId="64181A8E" w14:textId="2F0A03E1"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La Asamblea Municipal se integrará y sus acuerdos serán válidos cuando se hayan registrado al menos el 10% de las y los militantes del listado nominal definitivo de militantes con derecho a voto. En los municipios con más de 30 y menos de 100 militantes se deberán registrar al menos 10 militantes.</w:t>
      </w:r>
    </w:p>
    <w:p w14:paraId="0BBF9D18" w14:textId="77777777" w:rsidR="00773BEB" w:rsidRPr="00773BEB" w:rsidRDefault="00773BEB" w:rsidP="00773BEB">
      <w:pPr>
        <w:jc w:val="both"/>
        <w:rPr>
          <w:rFonts w:ascii="Century Gothic" w:hAnsi="Century Gothic" w:cs="Arial"/>
          <w:b/>
          <w:i/>
          <w:iCs/>
          <w:sz w:val="20"/>
          <w:szCs w:val="20"/>
          <w:u w:val="single"/>
        </w:rPr>
      </w:pPr>
      <w:r w:rsidRPr="00773BEB">
        <w:rPr>
          <w:rFonts w:ascii="Century Gothic" w:hAnsi="Century Gothic" w:cs="Arial"/>
          <w:b/>
          <w:i/>
          <w:iCs/>
          <w:sz w:val="20"/>
          <w:szCs w:val="20"/>
        </w:rPr>
        <w:t>CAPITULO XI</w:t>
      </w:r>
    </w:p>
    <w:p w14:paraId="2FE5225A" w14:textId="2E43AD13" w:rsidR="00773BEB" w:rsidRPr="00773BEB" w:rsidRDefault="00773BEB" w:rsidP="00773BEB">
      <w:pPr>
        <w:pStyle w:val="Textoindependiente2"/>
        <w:rPr>
          <w:rFonts w:ascii="Century Gothic" w:hAnsi="Century Gothic" w:cs="Arial"/>
          <w:i/>
          <w:iCs/>
          <w:sz w:val="20"/>
          <w:u w:val="single"/>
        </w:rPr>
      </w:pPr>
      <w:r w:rsidRPr="00773BEB">
        <w:rPr>
          <w:rFonts w:ascii="Century Gothic" w:hAnsi="Century Gothic" w:cs="Arial"/>
          <w:i/>
          <w:iCs/>
          <w:sz w:val="20"/>
          <w:u w:val="single"/>
        </w:rPr>
        <w:t>DEL FUNCIONAMIENTO DE LA ASAMBLEA</w:t>
      </w:r>
    </w:p>
    <w:p w14:paraId="7F390C48" w14:textId="74F9153C"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El desahogo del punto 2 y subsecuentes señalados en el orden del día, comenzarán al menos una hora después de iniciado el registro de las y los militantes a la Asamblea.</w:t>
      </w:r>
    </w:p>
    <w:p w14:paraId="7266D1E3" w14:textId="368D291C"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Tendrán derecho a voz y voto todas y todos los militantes del Partido que se haya registrado de acuerdo a los numerales 41 y 42 que anteceden.</w:t>
      </w:r>
    </w:p>
    <w:p w14:paraId="1EE5A9F0" w14:textId="00FBFD92"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No podrán participar en la Asamblea las y los militantes que no hayan realizado su registro en la Asamblea.</w:t>
      </w:r>
    </w:p>
    <w:p w14:paraId="1EEF9E5C" w14:textId="4684D760"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La Asamblea Municipal, a propuesta de la Presidencia de la misma, elegirá a los escrutadores en forma económica. El número de escrutadores los determinará la COP, previo a la celebración de la Asamblea Municipal basándose en el artículo 84 del Reglamento de los Órganos Estatales y Municipales del Partido Acción Nacional, aprobado por el Comité Ejecutivo Nacional el 06 de marzo de 2022.</w:t>
      </w:r>
    </w:p>
    <w:p w14:paraId="7804CBF2" w14:textId="270C2AB9" w:rsidR="00773BEB" w:rsidRPr="00773BEB" w:rsidRDefault="00773BEB" w:rsidP="00C5206C">
      <w:pPr>
        <w:pStyle w:val="Prrafodelista"/>
        <w:numPr>
          <w:ilvl w:val="0"/>
          <w:numId w:val="6"/>
        </w:numPr>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La Asamblea Municipal será presidida por la o el presidente del CDM y a falta de éste, por la o el Secretario General del mismo, en ausencia de este último, presidirá la persona que designe la propia Asamblea.</w:t>
      </w:r>
    </w:p>
    <w:p w14:paraId="31EC64D6" w14:textId="35BD5316" w:rsidR="00773BEB" w:rsidRPr="00773BEB" w:rsidRDefault="00773BEB" w:rsidP="00C5206C">
      <w:pPr>
        <w:pStyle w:val="Prrafodelista"/>
        <w:numPr>
          <w:ilvl w:val="0"/>
          <w:numId w:val="6"/>
        </w:numPr>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La o el Secretario de la Asamblea Municipal será la o el Secretario General del CDM y a falta de este, la persona que designe la propia Asamblea a propuesta de la presidencia de la misma.</w:t>
      </w:r>
    </w:p>
    <w:p w14:paraId="54E540DB" w14:textId="77777777" w:rsidR="00773BEB" w:rsidRPr="00773BEB" w:rsidRDefault="00773BEB" w:rsidP="00773BEB">
      <w:pPr>
        <w:jc w:val="both"/>
        <w:rPr>
          <w:rFonts w:ascii="Century Gothic" w:hAnsi="Century Gothic" w:cs="Arial"/>
          <w:b/>
          <w:i/>
          <w:iCs/>
          <w:sz w:val="20"/>
          <w:szCs w:val="20"/>
          <w:u w:val="single"/>
        </w:rPr>
      </w:pPr>
      <w:r w:rsidRPr="00773BEB">
        <w:rPr>
          <w:rFonts w:ascii="Century Gothic" w:hAnsi="Century Gothic" w:cs="Arial"/>
          <w:b/>
          <w:i/>
          <w:iCs/>
          <w:sz w:val="20"/>
          <w:szCs w:val="20"/>
        </w:rPr>
        <w:t>CAPITULO XII</w:t>
      </w:r>
    </w:p>
    <w:p w14:paraId="699C8200" w14:textId="3B294557" w:rsidR="00773BEB" w:rsidRPr="00773BEB" w:rsidRDefault="00773BEB" w:rsidP="00773BEB">
      <w:pPr>
        <w:pStyle w:val="Ttulo"/>
        <w:jc w:val="both"/>
        <w:rPr>
          <w:rFonts w:ascii="Century Gothic" w:hAnsi="Century Gothic"/>
          <w:szCs w:val="20"/>
          <w:u w:val="single"/>
        </w:rPr>
      </w:pPr>
      <w:r w:rsidRPr="00773BEB">
        <w:rPr>
          <w:rFonts w:ascii="Century Gothic" w:hAnsi="Century Gothic"/>
          <w:szCs w:val="20"/>
          <w:u w:val="single"/>
        </w:rPr>
        <w:t>DE LA JORNADA DE VOTACION</w:t>
      </w:r>
    </w:p>
    <w:p w14:paraId="51E6375B" w14:textId="23540698"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La jornada de votación inicia en el punto 11 del orden del día y se cerrará en el punto 12 del orden del día una vez transcurrido el tiempo establecido en la convocatoria.</w:t>
      </w:r>
    </w:p>
    <w:p w14:paraId="3141B0D4" w14:textId="0815F2A1"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El CDM deberá instalar tantas mesas de registro y mamparas, o en su caso, urnas electrónicas como sea necesario, bajo el criterio que establezca la COP de hasta 250 o 500 militantes por mesa de registro y votación, permitiendo que las y los militantes del listado nominal definitivo de militantes con derecho a voto, ejerzan su sufragio en el tiempo establecido, con relación a las siguientes elecciones:</w:t>
      </w:r>
    </w:p>
    <w:p w14:paraId="40298A0F" w14:textId="77777777" w:rsidR="00773BEB" w:rsidRPr="00773BEB" w:rsidRDefault="00773BEB" w:rsidP="00C5206C">
      <w:pPr>
        <w:numPr>
          <w:ilvl w:val="1"/>
          <w:numId w:val="21"/>
        </w:numPr>
        <w:shd w:val="clear" w:color="auto" w:fill="FFFFFF"/>
        <w:spacing w:after="0" w:line="240" w:lineRule="auto"/>
        <w:jc w:val="both"/>
        <w:rPr>
          <w:rFonts w:ascii="Century Gothic" w:hAnsi="Century Gothic" w:cs="Arial"/>
          <w:b/>
          <w:i/>
          <w:iCs/>
          <w:sz w:val="20"/>
          <w:szCs w:val="20"/>
        </w:rPr>
      </w:pPr>
      <w:r w:rsidRPr="00773BEB">
        <w:rPr>
          <w:rFonts w:ascii="Century Gothic" w:hAnsi="Century Gothic" w:cs="Arial"/>
          <w:b/>
          <w:i/>
          <w:iCs/>
          <w:sz w:val="20"/>
          <w:szCs w:val="20"/>
        </w:rPr>
        <w:t>Elección de las propuestas del municipio para integrar el Consejo Nacional;</w:t>
      </w:r>
    </w:p>
    <w:p w14:paraId="14A24183" w14:textId="77777777" w:rsidR="00773BEB" w:rsidRPr="00773BEB" w:rsidRDefault="00773BEB" w:rsidP="00C5206C">
      <w:pPr>
        <w:numPr>
          <w:ilvl w:val="1"/>
          <w:numId w:val="21"/>
        </w:numPr>
        <w:shd w:val="clear" w:color="auto" w:fill="FFFFFF"/>
        <w:spacing w:after="0" w:line="240" w:lineRule="auto"/>
        <w:jc w:val="both"/>
        <w:rPr>
          <w:rFonts w:ascii="Century Gothic" w:hAnsi="Century Gothic" w:cs="Arial"/>
          <w:b/>
          <w:i/>
          <w:iCs/>
          <w:sz w:val="20"/>
          <w:szCs w:val="20"/>
        </w:rPr>
      </w:pPr>
      <w:r w:rsidRPr="00773BEB">
        <w:rPr>
          <w:rFonts w:ascii="Century Gothic" w:hAnsi="Century Gothic" w:cs="Arial"/>
          <w:b/>
          <w:i/>
          <w:iCs/>
          <w:sz w:val="20"/>
          <w:szCs w:val="20"/>
        </w:rPr>
        <w:t>Elección de las propuestas del municipio para integrar el Consejo Estatal; y</w:t>
      </w:r>
    </w:p>
    <w:p w14:paraId="3E0510E7" w14:textId="17DBC895" w:rsidR="00773BEB" w:rsidRPr="00773BEB" w:rsidRDefault="00773BEB" w:rsidP="00C5206C">
      <w:pPr>
        <w:numPr>
          <w:ilvl w:val="1"/>
          <w:numId w:val="21"/>
        </w:numPr>
        <w:shd w:val="clear" w:color="auto" w:fill="FFFFFF"/>
        <w:spacing w:after="0" w:line="240" w:lineRule="auto"/>
        <w:jc w:val="both"/>
        <w:rPr>
          <w:rFonts w:ascii="Century Gothic" w:hAnsi="Century Gothic" w:cs="Arial"/>
          <w:b/>
          <w:i/>
          <w:iCs/>
          <w:sz w:val="20"/>
          <w:szCs w:val="20"/>
        </w:rPr>
      </w:pPr>
      <w:r w:rsidRPr="00773BEB">
        <w:rPr>
          <w:rFonts w:ascii="Century Gothic" w:hAnsi="Century Gothic" w:cs="Arial"/>
          <w:b/>
          <w:i/>
          <w:iCs/>
          <w:sz w:val="20"/>
          <w:szCs w:val="20"/>
        </w:rPr>
        <w:t>Elección de la o el Presidente e integrantes del CDM.</w:t>
      </w:r>
    </w:p>
    <w:p w14:paraId="63074FBD" w14:textId="13B8AD1E" w:rsidR="00773BEB" w:rsidRPr="00773BEB" w:rsidRDefault="00773BEB" w:rsidP="00C5206C">
      <w:pPr>
        <w:numPr>
          <w:ilvl w:val="0"/>
          <w:numId w:val="6"/>
        </w:numPr>
        <w:autoSpaceDE w:val="0"/>
        <w:autoSpaceDN w:val="0"/>
        <w:adjustRightInd w:val="0"/>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 xml:space="preserve">La votación será por medio de cédulas de votación que imprimirá el CDE y que entregará el día de la </w:t>
      </w:r>
      <w:r w:rsidRPr="00773BEB">
        <w:rPr>
          <w:rFonts w:ascii="Century Gothic" w:hAnsi="Century Gothic" w:cs="Arial"/>
          <w:b/>
          <w:i/>
          <w:iCs/>
          <w:color w:val="000000" w:themeColor="text1"/>
          <w:sz w:val="20"/>
          <w:szCs w:val="20"/>
          <w:highlight w:val="lightGray"/>
        </w:rPr>
        <w:t>A</w:t>
      </w:r>
      <w:r w:rsidRPr="00773BEB">
        <w:rPr>
          <w:rFonts w:ascii="Century Gothic" w:hAnsi="Century Gothic" w:cs="Arial"/>
          <w:b/>
          <w:i/>
          <w:iCs/>
          <w:sz w:val="20"/>
          <w:szCs w:val="20"/>
        </w:rPr>
        <w:t>samblea a la o el Presidente de ésta, una vez que se haya decretado contar con el quorum legal. La entrega se hará e en presencia de las y los aspirantes, preferentemente, si no estuvieran se dejará asentado en el acta correspondiente. También podrán utilizarse sistemas electrónicos de votación que deberán contar con el visto bueno de la Secretaría Nacional de Fortalecimiento Interno.</w:t>
      </w:r>
    </w:p>
    <w:p w14:paraId="2A8AE1C0" w14:textId="77777777"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A más tardar 10 días antes de la celebración de la asamblea, la COP aprobará el formato de cada una de las boletas que se usarán en la Asamblea Municipal y solicitará su impresión al CDE. El formato de las boletas deberá contar con el visto bueno de la Secretaría Nacional de Fortalecimiento Interno.</w:t>
      </w:r>
    </w:p>
    <w:p w14:paraId="2D033F4B" w14:textId="77777777" w:rsidR="00773BEB" w:rsidRPr="00773BEB" w:rsidRDefault="00773BEB" w:rsidP="00773BEB">
      <w:pPr>
        <w:pStyle w:val="Prrafodelista"/>
        <w:ind w:left="284" w:hanging="284"/>
        <w:jc w:val="both"/>
        <w:rPr>
          <w:rFonts w:ascii="Century Gothic" w:hAnsi="Century Gothic" w:cs="Arial"/>
          <w:b/>
          <w:i/>
          <w:iCs/>
          <w:sz w:val="20"/>
          <w:szCs w:val="20"/>
        </w:rPr>
      </w:pPr>
    </w:p>
    <w:p w14:paraId="42F0FF2F" w14:textId="68482AB5"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lastRenderedPageBreak/>
        <w:t>Las boletas contendrán el nombre completo y la fotografía de las y los candidatos a Consejeras y Consejeros Nacionales, Estatales, y en su caso, a Presidenta o Presidente del CDM, en este último caso deberá incluirse los nombres de las y los integrantes de la planilla. El orden de aparición de las mismas se establecerá en estricto orden alfabético por apellidos y en la boleta se escribirá empezando por el nombre (s).</w:t>
      </w:r>
    </w:p>
    <w:p w14:paraId="21107571" w14:textId="339B4D6D" w:rsidR="00773BEB" w:rsidRPr="00773BEB" w:rsidRDefault="00773BEB" w:rsidP="00773BEB">
      <w:pPr>
        <w:shd w:val="clear" w:color="auto" w:fill="FFFFFF"/>
        <w:ind w:left="284"/>
        <w:jc w:val="both"/>
        <w:rPr>
          <w:rFonts w:ascii="Century Gothic" w:hAnsi="Century Gothic" w:cs="Arial"/>
          <w:b/>
          <w:i/>
          <w:iCs/>
          <w:sz w:val="20"/>
          <w:szCs w:val="20"/>
        </w:rPr>
      </w:pPr>
      <w:r w:rsidRPr="00773BEB">
        <w:rPr>
          <w:rFonts w:ascii="Century Gothic" w:hAnsi="Century Gothic" w:cs="Arial"/>
          <w:b/>
          <w:i/>
          <w:iCs/>
          <w:sz w:val="20"/>
          <w:szCs w:val="20"/>
        </w:rPr>
        <w:t>En caso de cancelación o sustitución del registro de alguna o alguno de los candidatos o integrantes de la planilla, no habrá modificación a las boletas si éstas ya estuvieren impresas, y cumpliendo con el numeral 26 que antecede.</w:t>
      </w:r>
    </w:p>
    <w:p w14:paraId="44BBE701" w14:textId="59ACDEB8" w:rsidR="00773BEB" w:rsidRPr="00773BEB" w:rsidRDefault="00773BEB" w:rsidP="00773BEB">
      <w:pPr>
        <w:shd w:val="clear" w:color="auto" w:fill="FFFFFF"/>
        <w:ind w:left="284"/>
        <w:jc w:val="both"/>
        <w:rPr>
          <w:rFonts w:ascii="Century Gothic" w:hAnsi="Century Gothic" w:cs="Arial"/>
          <w:b/>
          <w:i/>
          <w:iCs/>
          <w:sz w:val="20"/>
          <w:szCs w:val="20"/>
        </w:rPr>
      </w:pPr>
      <w:r w:rsidRPr="00773BEB">
        <w:rPr>
          <w:rFonts w:ascii="Century Gothic" w:hAnsi="Century Gothic" w:cs="Arial"/>
          <w:b/>
          <w:i/>
          <w:iCs/>
          <w:sz w:val="20"/>
          <w:szCs w:val="20"/>
        </w:rPr>
        <w:t>La o el candidato que no entregue su fotografía en tiempo, sólo aparecerá su nombre completo en la boleta.</w:t>
      </w:r>
    </w:p>
    <w:p w14:paraId="7799F098" w14:textId="77777777"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Al llegar el momento del cierre de la votación, las y los escrutadores verificarán si hay militantes formados para ejercer su voto; de ser así, votarán las y los militantes que se encuentren formados. La o el Secretario de la Asamblea informará que la votación se cerrará en cuanto termine de vote la última persona que en ese momento se encuentre formada.</w:t>
      </w:r>
    </w:p>
    <w:p w14:paraId="67AFF240" w14:textId="77777777" w:rsidR="00773BEB" w:rsidRPr="00773BEB" w:rsidRDefault="00773BEB" w:rsidP="00773BEB">
      <w:pPr>
        <w:shd w:val="clear" w:color="auto" w:fill="FFFFFF"/>
        <w:ind w:left="360"/>
        <w:contextualSpacing/>
        <w:jc w:val="both"/>
        <w:rPr>
          <w:rFonts w:ascii="Century Gothic" w:hAnsi="Century Gothic" w:cs="Arial"/>
          <w:b/>
          <w:i/>
          <w:iCs/>
          <w:sz w:val="20"/>
          <w:szCs w:val="20"/>
        </w:rPr>
      </w:pPr>
    </w:p>
    <w:p w14:paraId="63ED64FA" w14:textId="77777777" w:rsidR="00773BEB" w:rsidRPr="00773BEB" w:rsidRDefault="00773BEB" w:rsidP="00773BEB">
      <w:pPr>
        <w:jc w:val="both"/>
        <w:rPr>
          <w:rFonts w:ascii="Century Gothic" w:hAnsi="Century Gothic" w:cs="Arial"/>
          <w:b/>
          <w:i/>
          <w:iCs/>
          <w:sz w:val="20"/>
          <w:szCs w:val="20"/>
          <w:u w:val="single"/>
        </w:rPr>
      </w:pPr>
      <w:r w:rsidRPr="00773BEB">
        <w:rPr>
          <w:rFonts w:ascii="Century Gothic" w:hAnsi="Century Gothic" w:cs="Arial"/>
          <w:b/>
          <w:i/>
          <w:iCs/>
          <w:sz w:val="20"/>
          <w:szCs w:val="20"/>
        </w:rPr>
        <w:t>CAPITULO XIII</w:t>
      </w:r>
    </w:p>
    <w:p w14:paraId="2547C1F5" w14:textId="6E1AEB48" w:rsidR="00773BEB" w:rsidRPr="00773BEB" w:rsidRDefault="00773BEB" w:rsidP="00773BEB">
      <w:pPr>
        <w:pStyle w:val="Ttulo"/>
        <w:jc w:val="both"/>
        <w:rPr>
          <w:rFonts w:ascii="Century Gothic" w:hAnsi="Century Gothic"/>
          <w:szCs w:val="20"/>
          <w:u w:val="single"/>
        </w:rPr>
      </w:pPr>
      <w:r w:rsidRPr="00773BEB">
        <w:rPr>
          <w:rFonts w:ascii="Century Gothic" w:hAnsi="Century Gothic"/>
          <w:szCs w:val="20"/>
          <w:u w:val="single"/>
        </w:rPr>
        <w:t>DE LA SELECCIÓN DE LAS Y LOS DELEGADOS NUMERARIOS A LA</w:t>
      </w:r>
    </w:p>
    <w:p w14:paraId="4CE8A680" w14:textId="77777777" w:rsidR="00773BEB" w:rsidRPr="00773BEB" w:rsidRDefault="00773BEB" w:rsidP="00773BEB">
      <w:pPr>
        <w:pStyle w:val="Ttulo"/>
        <w:jc w:val="both"/>
        <w:rPr>
          <w:rFonts w:ascii="Century Gothic" w:hAnsi="Century Gothic"/>
          <w:szCs w:val="20"/>
        </w:rPr>
      </w:pPr>
      <w:r w:rsidRPr="00773BEB">
        <w:rPr>
          <w:rFonts w:ascii="Century Gothic" w:hAnsi="Century Gothic"/>
          <w:szCs w:val="20"/>
          <w:u w:val="single"/>
        </w:rPr>
        <w:t>ASAMBLEA NACIONAL Y A LA ASAMBLEA ESTATAL</w:t>
      </w:r>
    </w:p>
    <w:p w14:paraId="144855D1" w14:textId="77777777" w:rsidR="00773BEB" w:rsidRPr="00773BEB" w:rsidRDefault="00773BEB" w:rsidP="00773BEB">
      <w:pPr>
        <w:pStyle w:val="Ttulo"/>
        <w:jc w:val="both"/>
        <w:rPr>
          <w:rFonts w:ascii="Century Gothic" w:hAnsi="Century Gothic"/>
          <w:szCs w:val="20"/>
        </w:rPr>
      </w:pPr>
    </w:p>
    <w:p w14:paraId="3610FA2F" w14:textId="77777777"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lang w:eastAsia="es-MX"/>
        </w:rPr>
      </w:pPr>
      <w:r w:rsidRPr="00773BEB">
        <w:rPr>
          <w:rFonts w:ascii="Century Gothic" w:hAnsi="Century Gothic" w:cs="Arial"/>
          <w:b/>
          <w:i/>
          <w:iCs/>
          <w:sz w:val="20"/>
          <w:szCs w:val="20"/>
          <w:lang w:eastAsia="es-MX"/>
        </w:rPr>
        <w:t>Podrán se delegadas y delegados numerarios a la Asamblea Nacional las y militantes del Partido en el municipio que cumplan los siguientes requisitos:</w:t>
      </w:r>
    </w:p>
    <w:p w14:paraId="445AACF3" w14:textId="77777777" w:rsidR="00773BEB" w:rsidRPr="00773BEB" w:rsidRDefault="00773BEB" w:rsidP="00C5206C">
      <w:pPr>
        <w:numPr>
          <w:ilvl w:val="0"/>
          <w:numId w:val="22"/>
        </w:numPr>
        <w:shd w:val="clear" w:color="auto" w:fill="FFFFFF"/>
        <w:spacing w:after="0" w:line="240" w:lineRule="auto"/>
        <w:jc w:val="both"/>
        <w:rPr>
          <w:rFonts w:ascii="Century Gothic" w:hAnsi="Century Gothic" w:cs="Arial"/>
          <w:b/>
          <w:i/>
          <w:iCs/>
          <w:sz w:val="20"/>
          <w:szCs w:val="20"/>
          <w:lang w:eastAsia="es-MX"/>
        </w:rPr>
      </w:pPr>
      <w:r w:rsidRPr="00773BEB">
        <w:rPr>
          <w:rFonts w:ascii="Century Gothic" w:hAnsi="Century Gothic" w:cs="Arial"/>
          <w:b/>
          <w:i/>
          <w:iCs/>
          <w:sz w:val="20"/>
          <w:szCs w:val="20"/>
          <w:lang w:eastAsia="es-MX"/>
        </w:rPr>
        <w:t>Tener una antigüedad de al menos doce meses de militancia al día de la realización de la Asamblea Nacional, es decir, haber ingresado como militantes a más tardar el 11 de noviembre de 2021, y que se encuentren en el Listado Nominal definitivo.</w:t>
      </w:r>
    </w:p>
    <w:p w14:paraId="3A19E925" w14:textId="3541DB52" w:rsidR="00773BEB" w:rsidRPr="00773BEB" w:rsidRDefault="00773BEB" w:rsidP="00C5206C">
      <w:pPr>
        <w:numPr>
          <w:ilvl w:val="0"/>
          <w:numId w:val="22"/>
        </w:numPr>
        <w:shd w:val="clear" w:color="auto" w:fill="FFFFFF"/>
        <w:spacing w:after="0" w:line="240" w:lineRule="auto"/>
        <w:jc w:val="both"/>
        <w:rPr>
          <w:rFonts w:ascii="Century Gothic" w:hAnsi="Century Gothic" w:cs="Arial"/>
          <w:b/>
          <w:i/>
          <w:iCs/>
          <w:sz w:val="20"/>
          <w:szCs w:val="20"/>
          <w:lang w:eastAsia="es-MX"/>
        </w:rPr>
      </w:pPr>
      <w:r w:rsidRPr="00773BEB">
        <w:rPr>
          <w:rFonts w:ascii="Century Gothic" w:hAnsi="Century Gothic" w:cs="Arial"/>
          <w:b/>
          <w:i/>
          <w:iCs/>
          <w:sz w:val="20"/>
          <w:szCs w:val="20"/>
          <w:lang w:eastAsia="es-MX"/>
        </w:rPr>
        <w:t>No estar suspendida o suspendido de sus derechos como militante.</w:t>
      </w:r>
    </w:p>
    <w:p w14:paraId="0F11F335" w14:textId="77777777"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lang w:eastAsia="es-MX"/>
        </w:rPr>
      </w:pPr>
      <w:r w:rsidRPr="00773BEB">
        <w:rPr>
          <w:rFonts w:ascii="Century Gothic" w:hAnsi="Century Gothic" w:cs="Arial"/>
          <w:b/>
          <w:i/>
          <w:iCs/>
          <w:sz w:val="20"/>
          <w:szCs w:val="20"/>
          <w:lang w:eastAsia="es-MX"/>
        </w:rPr>
        <w:t>Para el caso de la Asamblea Estatal, podrán se delegadas y delegados numerarios las y los militantes del Partido en el municipio que cumplan los siguientes requisitos:</w:t>
      </w:r>
    </w:p>
    <w:p w14:paraId="3EABE5A9" w14:textId="77777777" w:rsidR="00773BEB" w:rsidRPr="00773BEB" w:rsidRDefault="00773BEB" w:rsidP="00C5206C">
      <w:pPr>
        <w:numPr>
          <w:ilvl w:val="0"/>
          <w:numId w:val="23"/>
        </w:numPr>
        <w:shd w:val="clear" w:color="auto" w:fill="FFFFFF"/>
        <w:spacing w:after="0" w:line="240" w:lineRule="auto"/>
        <w:jc w:val="both"/>
        <w:rPr>
          <w:rFonts w:ascii="Century Gothic" w:hAnsi="Century Gothic" w:cs="Arial"/>
          <w:b/>
          <w:i/>
          <w:iCs/>
          <w:sz w:val="20"/>
          <w:szCs w:val="20"/>
          <w:lang w:eastAsia="es-MX"/>
        </w:rPr>
      </w:pPr>
      <w:r w:rsidRPr="00773BEB">
        <w:rPr>
          <w:rFonts w:ascii="Century Gothic" w:hAnsi="Century Gothic" w:cs="Arial"/>
          <w:b/>
          <w:i/>
          <w:iCs/>
          <w:sz w:val="20"/>
          <w:szCs w:val="20"/>
          <w:lang w:eastAsia="es-MX"/>
        </w:rPr>
        <w:t xml:space="preserve">Tener una antigüedad de al menos doce meses de militancia al día de la realización de la Asamblea Estatal, es decir, haber ingresado como militantes a más tardar el __ de ___________ </w:t>
      </w:r>
      <w:proofErr w:type="spellStart"/>
      <w:r w:rsidRPr="00773BEB">
        <w:rPr>
          <w:rFonts w:ascii="Century Gothic" w:hAnsi="Century Gothic" w:cs="Arial"/>
          <w:b/>
          <w:i/>
          <w:iCs/>
          <w:sz w:val="20"/>
          <w:szCs w:val="20"/>
          <w:lang w:eastAsia="es-MX"/>
        </w:rPr>
        <w:t>de</w:t>
      </w:r>
      <w:proofErr w:type="spellEnd"/>
      <w:r w:rsidRPr="00773BEB">
        <w:rPr>
          <w:rFonts w:ascii="Century Gothic" w:hAnsi="Century Gothic" w:cs="Arial"/>
          <w:b/>
          <w:i/>
          <w:iCs/>
          <w:sz w:val="20"/>
          <w:szCs w:val="20"/>
          <w:lang w:eastAsia="es-MX"/>
        </w:rPr>
        <w:t xml:space="preserve"> 2021, y que se encuentren en el Listado Nominal definitivo.</w:t>
      </w:r>
    </w:p>
    <w:p w14:paraId="1B17308F" w14:textId="08E3571F" w:rsidR="00773BEB" w:rsidRPr="00773BEB" w:rsidRDefault="00773BEB" w:rsidP="00C5206C">
      <w:pPr>
        <w:numPr>
          <w:ilvl w:val="0"/>
          <w:numId w:val="23"/>
        </w:numPr>
        <w:shd w:val="clear" w:color="auto" w:fill="FFFFFF"/>
        <w:spacing w:after="0" w:line="240" w:lineRule="auto"/>
        <w:jc w:val="both"/>
        <w:rPr>
          <w:rFonts w:ascii="Century Gothic" w:hAnsi="Century Gothic" w:cs="Arial"/>
          <w:b/>
          <w:i/>
          <w:iCs/>
          <w:sz w:val="20"/>
          <w:szCs w:val="20"/>
          <w:lang w:eastAsia="es-MX"/>
        </w:rPr>
      </w:pPr>
      <w:r w:rsidRPr="00773BEB">
        <w:rPr>
          <w:rFonts w:ascii="Century Gothic" w:hAnsi="Century Gothic" w:cs="Arial"/>
          <w:b/>
          <w:i/>
          <w:iCs/>
          <w:sz w:val="20"/>
          <w:szCs w:val="20"/>
          <w:lang w:eastAsia="es-MX"/>
        </w:rPr>
        <w:t>No estar suspendida o suspendido de sus derechos como militante.</w:t>
      </w:r>
    </w:p>
    <w:p w14:paraId="3A83DA7A" w14:textId="4E17C9AE"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lang w:eastAsia="es-MX"/>
        </w:rPr>
      </w:pPr>
      <w:r w:rsidRPr="00773BEB">
        <w:rPr>
          <w:rFonts w:ascii="Century Gothic" w:hAnsi="Century Gothic" w:cs="Arial"/>
          <w:b/>
          <w:i/>
          <w:iCs/>
          <w:sz w:val="20"/>
          <w:szCs w:val="20"/>
          <w:lang w:eastAsia="es-MX"/>
        </w:rPr>
        <w:t>El número de delegadas y delegados numerarios que elegirá la asamblea es el siguiente:</w:t>
      </w:r>
    </w:p>
    <w:tbl>
      <w:tblPr>
        <w:tblStyle w:val="Tablaconcuadrcula"/>
        <w:tblW w:w="0" w:type="auto"/>
        <w:jc w:val="center"/>
        <w:tblInd w:w="0" w:type="dxa"/>
        <w:tblLook w:val="04A0" w:firstRow="1" w:lastRow="0" w:firstColumn="1" w:lastColumn="0" w:noHBand="0" w:noVBand="1"/>
      </w:tblPr>
      <w:tblGrid>
        <w:gridCol w:w="3851"/>
        <w:gridCol w:w="1252"/>
      </w:tblGrid>
      <w:tr w:rsidR="00773BEB" w:rsidRPr="00773BEB" w14:paraId="1C5381FA" w14:textId="77777777" w:rsidTr="00773BEB">
        <w:trPr>
          <w:jc w:val="center"/>
        </w:trPr>
        <w:tc>
          <w:tcPr>
            <w:tcW w:w="3851" w:type="dxa"/>
            <w:tcBorders>
              <w:top w:val="single" w:sz="4" w:space="0" w:color="000000"/>
              <w:left w:val="single" w:sz="4" w:space="0" w:color="000000"/>
              <w:bottom w:val="single" w:sz="4" w:space="0" w:color="000000"/>
              <w:right w:val="single" w:sz="4" w:space="0" w:color="000000"/>
            </w:tcBorders>
            <w:hideMark/>
          </w:tcPr>
          <w:p w14:paraId="6F6159B4" w14:textId="77777777" w:rsidR="00773BEB" w:rsidRPr="00773BEB" w:rsidRDefault="00773BEB" w:rsidP="00773BEB">
            <w:pPr>
              <w:jc w:val="both"/>
              <w:rPr>
                <w:rFonts w:ascii="Century Gothic" w:hAnsi="Century Gothic" w:cs="Arial"/>
                <w:b/>
                <w:i/>
                <w:iCs/>
                <w:lang w:eastAsia="es-MX"/>
              </w:rPr>
            </w:pPr>
            <w:r w:rsidRPr="00773BEB">
              <w:rPr>
                <w:rFonts w:ascii="Century Gothic" w:hAnsi="Century Gothic" w:cs="Arial"/>
                <w:b/>
                <w:i/>
                <w:iCs/>
                <w:lang w:eastAsia="es-MX"/>
              </w:rPr>
              <w:t>Delegadas y delegados numerarios a la Asamblea Nacional</w:t>
            </w:r>
          </w:p>
        </w:tc>
        <w:tc>
          <w:tcPr>
            <w:tcW w:w="1252" w:type="dxa"/>
            <w:tcBorders>
              <w:top w:val="single" w:sz="4" w:space="0" w:color="000000"/>
              <w:left w:val="single" w:sz="4" w:space="0" w:color="000000"/>
              <w:bottom w:val="single" w:sz="4" w:space="0" w:color="000000"/>
              <w:right w:val="single" w:sz="4" w:space="0" w:color="000000"/>
            </w:tcBorders>
            <w:hideMark/>
          </w:tcPr>
          <w:p w14:paraId="04BB3100" w14:textId="19C11BF3" w:rsidR="00773BEB" w:rsidRPr="00773BEB" w:rsidRDefault="00773BEB" w:rsidP="00773BEB">
            <w:pPr>
              <w:jc w:val="both"/>
              <w:rPr>
                <w:rFonts w:ascii="Century Gothic" w:hAnsi="Century Gothic" w:cs="Arial"/>
                <w:b/>
                <w:i/>
                <w:iCs/>
                <w:lang w:eastAsia="es-MX"/>
              </w:rPr>
            </w:pPr>
          </w:p>
        </w:tc>
      </w:tr>
      <w:tr w:rsidR="00773BEB" w:rsidRPr="00773BEB" w14:paraId="7EB25209" w14:textId="77777777" w:rsidTr="00773BEB">
        <w:trPr>
          <w:jc w:val="center"/>
        </w:trPr>
        <w:tc>
          <w:tcPr>
            <w:tcW w:w="3851" w:type="dxa"/>
            <w:tcBorders>
              <w:top w:val="single" w:sz="4" w:space="0" w:color="000000"/>
              <w:left w:val="single" w:sz="4" w:space="0" w:color="000000"/>
              <w:bottom w:val="single" w:sz="4" w:space="0" w:color="000000"/>
              <w:right w:val="single" w:sz="4" w:space="0" w:color="000000"/>
            </w:tcBorders>
            <w:hideMark/>
          </w:tcPr>
          <w:p w14:paraId="4AAE1768" w14:textId="77777777" w:rsidR="00773BEB" w:rsidRPr="00773BEB" w:rsidRDefault="00773BEB" w:rsidP="00773BEB">
            <w:pPr>
              <w:jc w:val="both"/>
              <w:rPr>
                <w:rFonts w:ascii="Century Gothic" w:hAnsi="Century Gothic" w:cs="Arial"/>
                <w:b/>
                <w:i/>
                <w:iCs/>
                <w:lang w:eastAsia="es-MX"/>
              </w:rPr>
            </w:pPr>
            <w:r w:rsidRPr="00773BEB">
              <w:rPr>
                <w:rFonts w:ascii="Century Gothic" w:hAnsi="Century Gothic" w:cs="Arial"/>
                <w:b/>
                <w:i/>
                <w:iCs/>
                <w:lang w:eastAsia="es-MX"/>
              </w:rPr>
              <w:t>Delegadas y delegados numerarios a la Asamblea Estatal</w:t>
            </w:r>
          </w:p>
        </w:tc>
        <w:tc>
          <w:tcPr>
            <w:tcW w:w="1252" w:type="dxa"/>
            <w:tcBorders>
              <w:top w:val="single" w:sz="4" w:space="0" w:color="000000"/>
              <w:left w:val="single" w:sz="4" w:space="0" w:color="000000"/>
              <w:bottom w:val="single" w:sz="4" w:space="0" w:color="000000"/>
              <w:right w:val="single" w:sz="4" w:space="0" w:color="000000"/>
            </w:tcBorders>
          </w:tcPr>
          <w:p w14:paraId="13C4C47B" w14:textId="77777777" w:rsidR="00773BEB" w:rsidRPr="00773BEB" w:rsidRDefault="00773BEB" w:rsidP="00773BEB">
            <w:pPr>
              <w:jc w:val="both"/>
              <w:rPr>
                <w:rFonts w:ascii="Century Gothic" w:hAnsi="Century Gothic" w:cs="Arial"/>
                <w:b/>
                <w:i/>
                <w:iCs/>
                <w:lang w:eastAsia="es-MX"/>
              </w:rPr>
            </w:pPr>
          </w:p>
        </w:tc>
      </w:tr>
    </w:tbl>
    <w:p w14:paraId="1A021BAF" w14:textId="77777777" w:rsidR="00773BEB" w:rsidRPr="00773BEB" w:rsidRDefault="00773BEB" w:rsidP="00773BEB">
      <w:pPr>
        <w:shd w:val="clear" w:color="auto" w:fill="FFFFFF"/>
        <w:jc w:val="both"/>
        <w:rPr>
          <w:rFonts w:ascii="Century Gothic" w:eastAsia="Times New Roman" w:hAnsi="Century Gothic" w:cs="Arial"/>
          <w:b/>
          <w:i/>
          <w:iCs/>
          <w:sz w:val="20"/>
          <w:szCs w:val="20"/>
          <w:lang w:eastAsia="es-MX"/>
        </w:rPr>
      </w:pPr>
    </w:p>
    <w:p w14:paraId="5DECB827" w14:textId="77777777"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lang w:eastAsia="es-ES"/>
        </w:rPr>
      </w:pPr>
      <w:r w:rsidRPr="00773BEB">
        <w:rPr>
          <w:rFonts w:ascii="Century Gothic" w:hAnsi="Century Gothic" w:cs="Arial"/>
          <w:b/>
          <w:i/>
          <w:iCs/>
          <w:sz w:val="20"/>
          <w:szCs w:val="20"/>
        </w:rPr>
        <w:t>El procedimiento para seleccionar a las y los delegados numerarios se desarrollará conforme a lo siguiente:</w:t>
      </w:r>
    </w:p>
    <w:p w14:paraId="5D61971E" w14:textId="77777777" w:rsidR="00773BEB" w:rsidRPr="00773BEB" w:rsidRDefault="00773BEB" w:rsidP="00C5206C">
      <w:pPr>
        <w:numPr>
          <w:ilvl w:val="0"/>
          <w:numId w:val="24"/>
        </w:numPr>
        <w:autoSpaceDE w:val="0"/>
        <w:autoSpaceDN w:val="0"/>
        <w:adjustRightInd w:val="0"/>
        <w:spacing w:after="0" w:line="240" w:lineRule="auto"/>
        <w:ind w:left="567" w:hanging="283"/>
        <w:contextualSpacing/>
        <w:jc w:val="both"/>
        <w:rPr>
          <w:rFonts w:ascii="Century Gothic" w:hAnsi="Century Gothic" w:cs="Arial"/>
          <w:b/>
          <w:i/>
          <w:iCs/>
          <w:sz w:val="20"/>
          <w:szCs w:val="20"/>
          <w:lang w:eastAsia="es-MX"/>
        </w:rPr>
      </w:pPr>
      <w:r w:rsidRPr="00773BEB">
        <w:rPr>
          <w:rFonts w:ascii="Century Gothic" w:hAnsi="Century Gothic" w:cs="Arial"/>
          <w:b/>
          <w:i/>
          <w:iCs/>
          <w:sz w:val="20"/>
          <w:szCs w:val="20"/>
          <w:lang w:eastAsia="es-MX"/>
        </w:rPr>
        <w:t>Podrán participar como delegadas y delegados numerarios quienes así lo soliciten personalmente, el día de la Asamblea Municipal.</w:t>
      </w:r>
    </w:p>
    <w:p w14:paraId="03EF49C5" w14:textId="77777777" w:rsidR="00773BEB" w:rsidRPr="00773BEB" w:rsidRDefault="00773BEB" w:rsidP="00C5206C">
      <w:pPr>
        <w:numPr>
          <w:ilvl w:val="0"/>
          <w:numId w:val="24"/>
        </w:numPr>
        <w:autoSpaceDE w:val="0"/>
        <w:autoSpaceDN w:val="0"/>
        <w:adjustRightInd w:val="0"/>
        <w:spacing w:after="0" w:line="240" w:lineRule="auto"/>
        <w:ind w:left="567" w:hanging="283"/>
        <w:contextualSpacing/>
        <w:jc w:val="both"/>
        <w:rPr>
          <w:rFonts w:ascii="Century Gothic" w:hAnsi="Century Gothic" w:cs="Arial"/>
          <w:b/>
          <w:i/>
          <w:iCs/>
          <w:sz w:val="20"/>
          <w:szCs w:val="20"/>
          <w:lang w:eastAsia="es-MX"/>
        </w:rPr>
      </w:pPr>
      <w:r w:rsidRPr="00773BEB">
        <w:rPr>
          <w:rFonts w:ascii="Century Gothic" w:hAnsi="Century Gothic" w:cs="Arial"/>
          <w:b/>
          <w:i/>
          <w:iCs/>
          <w:sz w:val="20"/>
          <w:szCs w:val="20"/>
          <w:lang w:eastAsia="es-MX"/>
        </w:rPr>
        <w:t xml:space="preserve">Al momento de registrarse, las y los interesados en participar como delegadas y delegados numerarios a la Asamblea Nacional o a la Asamblea Estatal, anotaran su nombre y datos requeridos, en las papeletas que para tal efecto dispondrá el </w:t>
      </w:r>
      <w:r w:rsidRPr="00773BEB">
        <w:rPr>
          <w:rFonts w:ascii="Century Gothic" w:hAnsi="Century Gothic" w:cs="Arial"/>
          <w:b/>
          <w:i/>
          <w:iCs/>
          <w:sz w:val="20"/>
          <w:szCs w:val="20"/>
          <w:lang w:eastAsia="es-MX"/>
        </w:rPr>
        <w:lastRenderedPageBreak/>
        <w:t>CDM, mismas que serán depositadas en dos urnas transparentes, una para cada asamblea, destinadas para este objetivo,</w:t>
      </w:r>
    </w:p>
    <w:p w14:paraId="75B7511F" w14:textId="609309A1" w:rsidR="00773BEB" w:rsidRPr="00773BEB" w:rsidRDefault="00773BEB" w:rsidP="00C5206C">
      <w:pPr>
        <w:numPr>
          <w:ilvl w:val="0"/>
          <w:numId w:val="24"/>
        </w:numPr>
        <w:autoSpaceDE w:val="0"/>
        <w:autoSpaceDN w:val="0"/>
        <w:adjustRightInd w:val="0"/>
        <w:spacing w:after="0" w:line="240" w:lineRule="auto"/>
        <w:ind w:left="567" w:hanging="283"/>
        <w:contextualSpacing/>
        <w:jc w:val="both"/>
        <w:rPr>
          <w:rFonts w:ascii="Century Gothic" w:hAnsi="Century Gothic" w:cs="Arial"/>
          <w:b/>
          <w:i/>
          <w:iCs/>
          <w:sz w:val="20"/>
          <w:szCs w:val="20"/>
          <w:lang w:eastAsia="es-MX"/>
        </w:rPr>
      </w:pPr>
      <w:r w:rsidRPr="00773BEB">
        <w:rPr>
          <w:rFonts w:ascii="Century Gothic" w:hAnsi="Century Gothic" w:cs="Arial"/>
          <w:b/>
          <w:i/>
          <w:iCs/>
          <w:sz w:val="20"/>
          <w:szCs w:val="20"/>
          <w:lang w:eastAsia="es-MX"/>
        </w:rPr>
        <w:t>En tanto se realiza la votación, los escrutadores nombrados para tal efecto, procederán a extraer de la urna tantas papeletas como corresponda al número de delegadas y delegados numerarios a los que tiene derecho el municipio para cada Asamblea, dando a conocer dichos nombres conforme sean extraídos de la urna.</w:t>
      </w:r>
    </w:p>
    <w:p w14:paraId="3F45EDA2" w14:textId="452BFD9D" w:rsidR="00773BEB" w:rsidRPr="00773BEB" w:rsidRDefault="00773BEB" w:rsidP="00C5206C">
      <w:pPr>
        <w:numPr>
          <w:ilvl w:val="0"/>
          <w:numId w:val="6"/>
        </w:numPr>
        <w:shd w:val="clear" w:color="auto" w:fill="FFFFFF"/>
        <w:spacing w:after="0" w:line="240" w:lineRule="auto"/>
        <w:ind w:left="284" w:hanging="284"/>
        <w:jc w:val="both"/>
        <w:rPr>
          <w:rFonts w:ascii="Century Gothic" w:hAnsi="Century Gothic" w:cs="Arial"/>
          <w:b/>
          <w:i/>
          <w:iCs/>
          <w:sz w:val="20"/>
          <w:szCs w:val="20"/>
          <w:lang w:eastAsia="es-MX"/>
        </w:rPr>
      </w:pPr>
      <w:r w:rsidRPr="00773BEB">
        <w:rPr>
          <w:rFonts w:ascii="Century Gothic" w:hAnsi="Century Gothic" w:cs="Arial"/>
          <w:b/>
          <w:i/>
          <w:iCs/>
          <w:sz w:val="20"/>
          <w:szCs w:val="20"/>
          <w:lang w:eastAsia="es-MX"/>
        </w:rPr>
        <w:t>Para cada asamblea, si el número de aspirantes registrados a delegadas y delegados numerarios es igual o menor que el número a que tiene derecho el municipio, estos serán seleccionados en su totalidad para ser delegadas y delegados numerarios.</w:t>
      </w:r>
    </w:p>
    <w:p w14:paraId="1BCB26E6" w14:textId="7C89024A" w:rsidR="00773BEB" w:rsidRPr="00773BEB" w:rsidRDefault="00773BEB" w:rsidP="00C5206C">
      <w:pPr>
        <w:numPr>
          <w:ilvl w:val="0"/>
          <w:numId w:val="6"/>
        </w:numPr>
        <w:autoSpaceDE w:val="0"/>
        <w:autoSpaceDN w:val="0"/>
        <w:adjustRightInd w:val="0"/>
        <w:spacing w:after="0" w:line="240" w:lineRule="auto"/>
        <w:ind w:left="284" w:hanging="284"/>
        <w:jc w:val="both"/>
        <w:rPr>
          <w:rFonts w:ascii="Century Gothic" w:hAnsi="Century Gothic" w:cs="Arial"/>
          <w:b/>
          <w:i/>
          <w:iCs/>
          <w:sz w:val="20"/>
          <w:szCs w:val="20"/>
          <w:lang w:eastAsia="es-MX"/>
        </w:rPr>
      </w:pPr>
      <w:r w:rsidRPr="00773BEB">
        <w:rPr>
          <w:rFonts w:ascii="Century Gothic" w:hAnsi="Century Gothic" w:cs="Arial"/>
          <w:b/>
          <w:i/>
          <w:iCs/>
          <w:sz w:val="20"/>
          <w:szCs w:val="20"/>
          <w:lang w:eastAsia="es-MX"/>
        </w:rPr>
        <w:t>En caso de que la lista fuera rechazada o la Asamblea Municipal no pueda celebrarse por cualquier causa, se procederá de conformidad a lo establecido en el Artículo 94, inciso e) del ROEM</w:t>
      </w:r>
      <w:r>
        <w:rPr>
          <w:rFonts w:ascii="Century Gothic" w:hAnsi="Century Gothic" w:cs="Arial"/>
          <w:b/>
          <w:i/>
          <w:iCs/>
          <w:sz w:val="20"/>
          <w:szCs w:val="20"/>
          <w:lang w:eastAsia="es-MX"/>
        </w:rPr>
        <w:t>.</w:t>
      </w:r>
    </w:p>
    <w:p w14:paraId="5B9FF6C8" w14:textId="77777777" w:rsidR="00773BEB" w:rsidRPr="00773BEB" w:rsidRDefault="00773BEB" w:rsidP="00773BEB">
      <w:pPr>
        <w:jc w:val="both"/>
        <w:rPr>
          <w:rFonts w:ascii="Century Gothic" w:hAnsi="Century Gothic" w:cs="Arial"/>
          <w:b/>
          <w:i/>
          <w:iCs/>
          <w:sz w:val="20"/>
          <w:szCs w:val="20"/>
          <w:u w:val="single"/>
        </w:rPr>
      </w:pPr>
      <w:r w:rsidRPr="00773BEB">
        <w:rPr>
          <w:rFonts w:ascii="Century Gothic" w:hAnsi="Century Gothic" w:cs="Arial"/>
          <w:b/>
          <w:i/>
          <w:iCs/>
          <w:sz w:val="20"/>
          <w:szCs w:val="20"/>
        </w:rPr>
        <w:t>CAPITULO XIV</w:t>
      </w:r>
    </w:p>
    <w:p w14:paraId="22CB3D76" w14:textId="2059F73F" w:rsidR="00773BEB" w:rsidRPr="00773BEB" w:rsidRDefault="00773BEB" w:rsidP="00773BEB">
      <w:pPr>
        <w:pStyle w:val="Ttulo"/>
        <w:jc w:val="both"/>
        <w:rPr>
          <w:rFonts w:ascii="Century Gothic" w:hAnsi="Century Gothic"/>
          <w:szCs w:val="20"/>
          <w:u w:val="single"/>
        </w:rPr>
      </w:pPr>
      <w:r w:rsidRPr="00773BEB">
        <w:rPr>
          <w:rFonts w:ascii="Century Gothic" w:hAnsi="Century Gothic"/>
          <w:szCs w:val="20"/>
          <w:u w:val="single"/>
        </w:rPr>
        <w:t>DE LA ELECCIÓN DE LAS Y LOS CANDIDATOS A CONSEJERAS Y</w:t>
      </w:r>
    </w:p>
    <w:p w14:paraId="5981F2AC" w14:textId="2F29D0C9" w:rsidR="00773BEB" w:rsidRPr="00773BEB" w:rsidRDefault="00773BEB" w:rsidP="00773BEB">
      <w:pPr>
        <w:pStyle w:val="Ttulo"/>
        <w:jc w:val="both"/>
        <w:rPr>
          <w:rFonts w:ascii="Century Gothic" w:hAnsi="Century Gothic"/>
          <w:szCs w:val="20"/>
        </w:rPr>
      </w:pPr>
      <w:r w:rsidRPr="00773BEB">
        <w:rPr>
          <w:rFonts w:ascii="Century Gothic" w:hAnsi="Century Gothic"/>
          <w:szCs w:val="20"/>
          <w:u w:val="single"/>
        </w:rPr>
        <w:t>CONSEJEROS NACIONALES Y ESTATALES</w:t>
      </w:r>
    </w:p>
    <w:p w14:paraId="7ACB8A37" w14:textId="3A2A9FFB" w:rsidR="00773BEB" w:rsidRPr="00773BEB" w:rsidRDefault="00773BEB" w:rsidP="00C5206C">
      <w:pPr>
        <w:numPr>
          <w:ilvl w:val="0"/>
          <w:numId w:val="6"/>
        </w:numPr>
        <w:autoSpaceDE w:val="0"/>
        <w:autoSpaceDN w:val="0"/>
        <w:adjustRightInd w:val="0"/>
        <w:spacing w:after="0" w:line="240" w:lineRule="auto"/>
        <w:ind w:left="284" w:hanging="284"/>
        <w:jc w:val="both"/>
        <w:rPr>
          <w:rFonts w:ascii="Century Gothic" w:eastAsia="Times New Roman" w:hAnsi="Century Gothic" w:cs="Arial"/>
          <w:b/>
          <w:i/>
          <w:iCs/>
          <w:sz w:val="20"/>
          <w:szCs w:val="20"/>
        </w:rPr>
      </w:pPr>
      <w:r w:rsidRPr="00773BEB">
        <w:rPr>
          <w:rFonts w:ascii="Century Gothic" w:hAnsi="Century Gothic" w:cs="Arial"/>
          <w:b/>
          <w:i/>
          <w:iCs/>
          <w:sz w:val="20"/>
          <w:szCs w:val="20"/>
        </w:rPr>
        <w:t>La elección de las y los candidatos a Consejeras y Consejeros Nacionales y Estatales se expresará en forma personal y secreta.</w:t>
      </w:r>
    </w:p>
    <w:p w14:paraId="3C12CF72" w14:textId="6D30B33B" w:rsidR="00773BEB" w:rsidRPr="00773BEB" w:rsidRDefault="00773BEB" w:rsidP="00C5206C">
      <w:pPr>
        <w:pStyle w:val="Prrafodelista"/>
        <w:numPr>
          <w:ilvl w:val="0"/>
          <w:numId w:val="6"/>
        </w:numPr>
        <w:shd w:val="clear" w:color="auto" w:fill="FFFFFF"/>
        <w:spacing w:after="0" w:line="240" w:lineRule="auto"/>
        <w:ind w:left="284" w:hanging="284"/>
        <w:contextualSpacing w:val="0"/>
        <w:jc w:val="both"/>
        <w:rPr>
          <w:rFonts w:ascii="Century Gothic" w:hAnsi="Century Gothic" w:cs="Arial"/>
          <w:b/>
          <w:i/>
          <w:iCs/>
          <w:sz w:val="20"/>
          <w:szCs w:val="20"/>
        </w:rPr>
      </w:pPr>
      <w:r w:rsidRPr="00773BEB">
        <w:rPr>
          <w:rFonts w:ascii="Century Gothic" w:hAnsi="Century Gothic" w:cs="Arial"/>
          <w:b/>
          <w:i/>
          <w:iCs/>
          <w:sz w:val="20"/>
          <w:szCs w:val="20"/>
        </w:rPr>
        <w:t>De conformidad con el ROEM, la Asamblea Municipal elegirá y votará conforme a los siguiente:</w:t>
      </w:r>
    </w:p>
    <w:p w14:paraId="38AD1478" w14:textId="77777777" w:rsidR="00773BEB" w:rsidRPr="00773BEB" w:rsidRDefault="00773BEB" w:rsidP="00773BEB">
      <w:pPr>
        <w:pStyle w:val="Prrafodelista"/>
        <w:jc w:val="both"/>
        <w:rPr>
          <w:rFonts w:ascii="Century Gothic" w:hAnsi="Century Gothic" w:cs="Arial"/>
          <w:b/>
          <w:i/>
          <w:iCs/>
          <w:sz w:val="20"/>
          <w:szCs w:val="20"/>
        </w:rPr>
      </w:pPr>
      <w:r w:rsidRPr="00773BEB">
        <w:rPr>
          <w:rFonts w:ascii="Century Gothic" w:hAnsi="Century Gothic" w:cs="Arial"/>
          <w:b/>
          <w:i/>
          <w:iCs/>
          <w:sz w:val="20"/>
          <w:szCs w:val="20"/>
        </w:rPr>
        <w:t>Propuestas al Consejo Nacional</w:t>
      </w:r>
    </w:p>
    <w:tbl>
      <w:tblPr>
        <w:tblW w:w="4980" w:type="dxa"/>
        <w:jc w:val="center"/>
        <w:tblCellMar>
          <w:left w:w="70" w:type="dxa"/>
          <w:right w:w="70" w:type="dxa"/>
        </w:tblCellMar>
        <w:tblLook w:val="04A0" w:firstRow="1" w:lastRow="0" w:firstColumn="1" w:lastColumn="0" w:noHBand="0" w:noVBand="1"/>
      </w:tblPr>
      <w:tblGrid>
        <w:gridCol w:w="2500"/>
        <w:gridCol w:w="1240"/>
        <w:gridCol w:w="1240"/>
      </w:tblGrid>
      <w:tr w:rsidR="00773BEB" w:rsidRPr="00773BEB" w14:paraId="4B7AA0DE" w14:textId="77777777" w:rsidTr="00773BEB">
        <w:trPr>
          <w:trHeight w:val="336"/>
          <w:jc w:val="center"/>
        </w:trPr>
        <w:tc>
          <w:tcPr>
            <w:tcW w:w="2500" w:type="dxa"/>
            <w:vMerge w:val="restart"/>
            <w:tcBorders>
              <w:top w:val="single" w:sz="4" w:space="0" w:color="auto"/>
              <w:left w:val="single" w:sz="4" w:space="0" w:color="auto"/>
              <w:bottom w:val="single" w:sz="4" w:space="0" w:color="auto"/>
              <w:right w:val="single" w:sz="4" w:space="0" w:color="auto"/>
            </w:tcBorders>
            <w:vAlign w:val="center"/>
            <w:hideMark/>
          </w:tcPr>
          <w:p w14:paraId="62F70114" w14:textId="77777777" w:rsidR="00773BEB" w:rsidRPr="00773BEB" w:rsidRDefault="00773BEB" w:rsidP="00773BEB">
            <w:pPr>
              <w:jc w:val="both"/>
              <w:rPr>
                <w:rFonts w:ascii="Century Gothic" w:hAnsi="Century Gothic" w:cs="Calibri"/>
                <w:b/>
                <w:i/>
                <w:iCs/>
                <w:color w:val="000000"/>
                <w:sz w:val="20"/>
                <w:szCs w:val="20"/>
                <w:lang w:val="es-ES_tradnl" w:eastAsia="es-MX"/>
              </w:rPr>
            </w:pPr>
            <w:r w:rsidRPr="00773BEB">
              <w:rPr>
                <w:rFonts w:ascii="Century Gothic" w:hAnsi="Century Gothic" w:cs="Calibri"/>
                <w:b/>
                <w:i/>
                <w:iCs/>
                <w:color w:val="000000"/>
                <w:sz w:val="20"/>
                <w:szCs w:val="20"/>
                <w:lang w:val="es-ES_tradnl" w:eastAsia="es-MX"/>
              </w:rPr>
              <w:t>Número de propuestas que corresponden al municipio, Artículo 15 y 26 del ROEM</w:t>
            </w:r>
          </w:p>
        </w:tc>
        <w:tc>
          <w:tcPr>
            <w:tcW w:w="1240" w:type="dxa"/>
            <w:tcBorders>
              <w:top w:val="single" w:sz="4" w:space="0" w:color="auto"/>
              <w:left w:val="nil"/>
              <w:bottom w:val="single" w:sz="4" w:space="0" w:color="auto"/>
              <w:right w:val="single" w:sz="4" w:space="0" w:color="auto"/>
            </w:tcBorders>
            <w:noWrap/>
            <w:vAlign w:val="center"/>
            <w:hideMark/>
          </w:tcPr>
          <w:p w14:paraId="38F15307" w14:textId="77777777" w:rsidR="00773BEB" w:rsidRPr="00773BEB" w:rsidRDefault="00773BEB" w:rsidP="00773BEB">
            <w:pPr>
              <w:jc w:val="both"/>
              <w:rPr>
                <w:rFonts w:ascii="Century Gothic" w:hAnsi="Century Gothic" w:cs="Calibri"/>
                <w:b/>
                <w:i/>
                <w:iCs/>
                <w:color w:val="000000"/>
                <w:sz w:val="20"/>
                <w:szCs w:val="20"/>
                <w:lang w:val="es-ES_tradnl" w:eastAsia="es-MX"/>
              </w:rPr>
            </w:pPr>
            <w:r w:rsidRPr="00773BEB">
              <w:rPr>
                <w:rFonts w:ascii="Century Gothic" w:hAnsi="Century Gothic" w:cs="Calibri"/>
                <w:b/>
                <w:i/>
                <w:iCs/>
                <w:color w:val="000000"/>
                <w:sz w:val="20"/>
                <w:szCs w:val="20"/>
                <w:lang w:val="es-ES_tradnl" w:eastAsia="es-MX"/>
              </w:rPr>
              <w:t>Hombres</w:t>
            </w:r>
          </w:p>
        </w:tc>
        <w:tc>
          <w:tcPr>
            <w:tcW w:w="1240" w:type="dxa"/>
            <w:tcBorders>
              <w:top w:val="single" w:sz="4" w:space="0" w:color="auto"/>
              <w:left w:val="nil"/>
              <w:bottom w:val="single" w:sz="4" w:space="0" w:color="auto"/>
              <w:right w:val="single" w:sz="4" w:space="0" w:color="auto"/>
            </w:tcBorders>
            <w:noWrap/>
            <w:vAlign w:val="center"/>
            <w:hideMark/>
          </w:tcPr>
          <w:p w14:paraId="1D0B0990" w14:textId="57BAD61A" w:rsidR="00773BEB" w:rsidRPr="00773BEB" w:rsidRDefault="00773BEB" w:rsidP="00773BEB">
            <w:pPr>
              <w:jc w:val="both"/>
              <w:rPr>
                <w:rFonts w:ascii="Century Gothic" w:hAnsi="Century Gothic" w:cs="Calibri"/>
                <w:b/>
                <w:i/>
                <w:iCs/>
                <w:color w:val="000000"/>
                <w:sz w:val="20"/>
                <w:szCs w:val="20"/>
                <w:lang w:val="es-ES_tradnl" w:eastAsia="es-MX"/>
              </w:rPr>
            </w:pPr>
          </w:p>
        </w:tc>
      </w:tr>
      <w:tr w:rsidR="00773BEB" w:rsidRPr="00773BEB" w14:paraId="6CA7FC80" w14:textId="77777777" w:rsidTr="00773BEB">
        <w:trPr>
          <w:trHeight w:val="3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7A5065" w14:textId="77777777" w:rsidR="00773BEB" w:rsidRPr="00773BEB" w:rsidRDefault="00773BEB" w:rsidP="00773BEB">
            <w:pPr>
              <w:jc w:val="both"/>
              <w:rPr>
                <w:rFonts w:ascii="Century Gothic" w:eastAsia="Times New Roman" w:hAnsi="Century Gothic" w:cs="Calibri"/>
                <w:b/>
                <w:i/>
                <w:iCs/>
                <w:color w:val="000000"/>
                <w:sz w:val="20"/>
                <w:szCs w:val="20"/>
                <w:lang w:val="es-ES_tradnl" w:eastAsia="es-MX"/>
              </w:rPr>
            </w:pPr>
          </w:p>
        </w:tc>
        <w:tc>
          <w:tcPr>
            <w:tcW w:w="1240" w:type="dxa"/>
            <w:tcBorders>
              <w:top w:val="nil"/>
              <w:left w:val="nil"/>
              <w:bottom w:val="single" w:sz="4" w:space="0" w:color="auto"/>
              <w:right w:val="single" w:sz="4" w:space="0" w:color="auto"/>
            </w:tcBorders>
            <w:noWrap/>
            <w:vAlign w:val="center"/>
            <w:hideMark/>
          </w:tcPr>
          <w:p w14:paraId="016B142D" w14:textId="77777777" w:rsidR="00773BEB" w:rsidRPr="00773BEB" w:rsidRDefault="00773BEB" w:rsidP="00773BEB">
            <w:pPr>
              <w:jc w:val="both"/>
              <w:rPr>
                <w:rFonts w:ascii="Century Gothic" w:hAnsi="Century Gothic" w:cs="Calibri"/>
                <w:b/>
                <w:i/>
                <w:iCs/>
                <w:color w:val="000000"/>
                <w:sz w:val="20"/>
                <w:szCs w:val="20"/>
                <w:lang w:val="es-ES_tradnl" w:eastAsia="es-MX"/>
              </w:rPr>
            </w:pPr>
            <w:r w:rsidRPr="00773BEB">
              <w:rPr>
                <w:rFonts w:ascii="Century Gothic" w:hAnsi="Century Gothic" w:cs="Calibri"/>
                <w:b/>
                <w:i/>
                <w:iCs/>
                <w:color w:val="000000"/>
                <w:sz w:val="20"/>
                <w:szCs w:val="20"/>
                <w:lang w:val="es-ES_tradnl" w:eastAsia="es-MX"/>
              </w:rPr>
              <w:t>Mujeres</w:t>
            </w:r>
          </w:p>
        </w:tc>
        <w:tc>
          <w:tcPr>
            <w:tcW w:w="1240" w:type="dxa"/>
            <w:tcBorders>
              <w:top w:val="nil"/>
              <w:left w:val="nil"/>
              <w:bottom w:val="single" w:sz="4" w:space="0" w:color="auto"/>
              <w:right w:val="single" w:sz="4" w:space="0" w:color="auto"/>
            </w:tcBorders>
            <w:noWrap/>
            <w:vAlign w:val="center"/>
            <w:hideMark/>
          </w:tcPr>
          <w:p w14:paraId="03F1C1E4" w14:textId="35B47FC2" w:rsidR="00773BEB" w:rsidRPr="00773BEB" w:rsidRDefault="00773BEB" w:rsidP="00773BEB">
            <w:pPr>
              <w:jc w:val="both"/>
              <w:rPr>
                <w:rFonts w:ascii="Century Gothic" w:hAnsi="Century Gothic" w:cs="Calibri"/>
                <w:b/>
                <w:i/>
                <w:iCs/>
                <w:color w:val="000000"/>
                <w:sz w:val="20"/>
                <w:szCs w:val="20"/>
                <w:lang w:val="es-ES_tradnl" w:eastAsia="es-MX"/>
              </w:rPr>
            </w:pPr>
          </w:p>
        </w:tc>
      </w:tr>
      <w:tr w:rsidR="00773BEB" w:rsidRPr="00773BEB" w14:paraId="2AE5A47C" w14:textId="77777777" w:rsidTr="00773BEB">
        <w:trPr>
          <w:trHeight w:val="3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8EBA70" w14:textId="77777777" w:rsidR="00773BEB" w:rsidRPr="00773BEB" w:rsidRDefault="00773BEB" w:rsidP="00773BEB">
            <w:pPr>
              <w:jc w:val="both"/>
              <w:rPr>
                <w:rFonts w:ascii="Century Gothic" w:eastAsia="Times New Roman" w:hAnsi="Century Gothic" w:cs="Calibri"/>
                <w:b/>
                <w:i/>
                <w:iCs/>
                <w:color w:val="000000"/>
                <w:sz w:val="20"/>
                <w:szCs w:val="20"/>
                <w:lang w:val="es-ES_tradnl" w:eastAsia="es-MX"/>
              </w:rPr>
            </w:pPr>
          </w:p>
        </w:tc>
        <w:tc>
          <w:tcPr>
            <w:tcW w:w="1240" w:type="dxa"/>
            <w:tcBorders>
              <w:top w:val="nil"/>
              <w:left w:val="nil"/>
              <w:bottom w:val="single" w:sz="4" w:space="0" w:color="auto"/>
              <w:right w:val="single" w:sz="4" w:space="0" w:color="auto"/>
            </w:tcBorders>
            <w:noWrap/>
            <w:vAlign w:val="center"/>
            <w:hideMark/>
          </w:tcPr>
          <w:p w14:paraId="15931F8D" w14:textId="77777777" w:rsidR="00773BEB" w:rsidRPr="00773BEB" w:rsidRDefault="00773BEB" w:rsidP="00773BEB">
            <w:pPr>
              <w:jc w:val="both"/>
              <w:rPr>
                <w:rFonts w:ascii="Century Gothic" w:hAnsi="Century Gothic" w:cs="Calibri"/>
                <w:b/>
                <w:i/>
                <w:iCs/>
                <w:color w:val="000000"/>
                <w:sz w:val="20"/>
                <w:szCs w:val="20"/>
                <w:lang w:val="es-ES_tradnl" w:eastAsia="es-MX"/>
              </w:rPr>
            </w:pPr>
            <w:r w:rsidRPr="00773BEB">
              <w:rPr>
                <w:rFonts w:ascii="Century Gothic" w:hAnsi="Century Gothic" w:cs="Calibri"/>
                <w:b/>
                <w:i/>
                <w:iCs/>
                <w:color w:val="000000"/>
                <w:sz w:val="20"/>
                <w:szCs w:val="20"/>
                <w:lang w:val="es-ES_tradnl" w:eastAsia="es-MX"/>
              </w:rPr>
              <w:t>Total</w:t>
            </w:r>
          </w:p>
        </w:tc>
        <w:tc>
          <w:tcPr>
            <w:tcW w:w="1240" w:type="dxa"/>
            <w:tcBorders>
              <w:top w:val="nil"/>
              <w:left w:val="nil"/>
              <w:bottom w:val="single" w:sz="4" w:space="0" w:color="auto"/>
              <w:right w:val="single" w:sz="4" w:space="0" w:color="auto"/>
            </w:tcBorders>
            <w:noWrap/>
            <w:vAlign w:val="center"/>
            <w:hideMark/>
          </w:tcPr>
          <w:p w14:paraId="482E14ED" w14:textId="689606EC" w:rsidR="00773BEB" w:rsidRPr="00773BEB" w:rsidRDefault="00773BEB" w:rsidP="00773BEB">
            <w:pPr>
              <w:jc w:val="both"/>
              <w:rPr>
                <w:rFonts w:ascii="Century Gothic" w:hAnsi="Century Gothic" w:cs="Calibri"/>
                <w:b/>
                <w:i/>
                <w:iCs/>
                <w:color w:val="000000"/>
                <w:sz w:val="20"/>
                <w:szCs w:val="20"/>
                <w:lang w:val="es-ES_tradnl" w:eastAsia="es-MX"/>
              </w:rPr>
            </w:pPr>
          </w:p>
        </w:tc>
      </w:tr>
      <w:tr w:rsidR="00773BEB" w:rsidRPr="00773BEB" w14:paraId="2151AE2F" w14:textId="77777777" w:rsidTr="00773BEB">
        <w:trPr>
          <w:trHeight w:val="396"/>
          <w:jc w:val="center"/>
        </w:trPr>
        <w:tc>
          <w:tcPr>
            <w:tcW w:w="2500" w:type="dxa"/>
            <w:vAlign w:val="bottom"/>
            <w:hideMark/>
          </w:tcPr>
          <w:p w14:paraId="46E40176" w14:textId="77777777" w:rsidR="00773BEB" w:rsidRPr="00773BEB" w:rsidRDefault="00773BEB" w:rsidP="00773BEB">
            <w:pPr>
              <w:jc w:val="both"/>
              <w:rPr>
                <w:rFonts w:ascii="Century Gothic" w:hAnsi="Century Gothic" w:cs="Calibri"/>
                <w:b/>
                <w:i/>
                <w:iCs/>
                <w:color w:val="000000"/>
                <w:sz w:val="20"/>
                <w:szCs w:val="20"/>
                <w:lang w:val="es-ES_tradnl" w:eastAsia="es-MX"/>
              </w:rPr>
            </w:pPr>
          </w:p>
        </w:tc>
        <w:tc>
          <w:tcPr>
            <w:tcW w:w="1240" w:type="dxa"/>
            <w:noWrap/>
            <w:vAlign w:val="center"/>
            <w:hideMark/>
          </w:tcPr>
          <w:p w14:paraId="3418F298" w14:textId="77777777" w:rsidR="00773BEB" w:rsidRPr="00773BEB" w:rsidRDefault="00773BEB" w:rsidP="00773BEB">
            <w:pPr>
              <w:jc w:val="both"/>
              <w:rPr>
                <w:rFonts w:ascii="Century Gothic" w:hAnsi="Century Gothic"/>
                <w:b/>
                <w:i/>
                <w:iCs/>
                <w:sz w:val="20"/>
                <w:szCs w:val="20"/>
                <w:lang w:eastAsia="es-MX"/>
              </w:rPr>
            </w:pPr>
          </w:p>
        </w:tc>
        <w:tc>
          <w:tcPr>
            <w:tcW w:w="1240" w:type="dxa"/>
            <w:noWrap/>
            <w:vAlign w:val="center"/>
            <w:hideMark/>
          </w:tcPr>
          <w:p w14:paraId="3C1F8C2F" w14:textId="77777777" w:rsidR="00773BEB" w:rsidRPr="00773BEB" w:rsidRDefault="00773BEB" w:rsidP="00773BEB">
            <w:pPr>
              <w:jc w:val="both"/>
              <w:rPr>
                <w:rFonts w:ascii="Century Gothic" w:hAnsi="Century Gothic"/>
                <w:b/>
                <w:i/>
                <w:iCs/>
                <w:sz w:val="20"/>
                <w:szCs w:val="20"/>
                <w:lang w:eastAsia="es-MX"/>
              </w:rPr>
            </w:pPr>
          </w:p>
        </w:tc>
      </w:tr>
      <w:tr w:rsidR="00773BEB" w:rsidRPr="00773BEB" w14:paraId="41DEA17D" w14:textId="77777777" w:rsidTr="00773BEB">
        <w:trPr>
          <w:trHeight w:val="324"/>
          <w:jc w:val="center"/>
        </w:trPr>
        <w:tc>
          <w:tcPr>
            <w:tcW w:w="2500" w:type="dxa"/>
            <w:vMerge w:val="restart"/>
            <w:tcBorders>
              <w:top w:val="single" w:sz="4" w:space="0" w:color="auto"/>
              <w:left w:val="single" w:sz="4" w:space="0" w:color="auto"/>
              <w:bottom w:val="single" w:sz="4" w:space="0" w:color="auto"/>
              <w:right w:val="single" w:sz="4" w:space="0" w:color="auto"/>
            </w:tcBorders>
            <w:vAlign w:val="center"/>
            <w:hideMark/>
          </w:tcPr>
          <w:p w14:paraId="55940303" w14:textId="77777777" w:rsidR="00773BEB" w:rsidRPr="00773BEB" w:rsidRDefault="00773BEB" w:rsidP="00773BEB">
            <w:pPr>
              <w:jc w:val="both"/>
              <w:rPr>
                <w:rFonts w:ascii="Century Gothic" w:eastAsia="Times New Roman" w:hAnsi="Century Gothic" w:cs="Calibri"/>
                <w:b/>
                <w:i/>
                <w:iCs/>
                <w:color w:val="000000"/>
                <w:sz w:val="20"/>
                <w:szCs w:val="20"/>
                <w:lang w:val="es-ES_tradnl" w:eastAsia="es-MX"/>
              </w:rPr>
            </w:pPr>
            <w:r w:rsidRPr="00773BEB">
              <w:rPr>
                <w:rFonts w:ascii="Century Gothic" w:hAnsi="Century Gothic" w:cs="Calibri"/>
                <w:b/>
                <w:i/>
                <w:iCs/>
                <w:color w:val="000000"/>
                <w:sz w:val="20"/>
                <w:szCs w:val="20"/>
                <w:lang w:val="es-ES_tradnl" w:eastAsia="es-MX"/>
              </w:rPr>
              <w:t>Número de votos que deberá emitir cada militante, Artículo 28 del ROEM</w:t>
            </w:r>
          </w:p>
        </w:tc>
        <w:tc>
          <w:tcPr>
            <w:tcW w:w="1240" w:type="dxa"/>
            <w:tcBorders>
              <w:top w:val="single" w:sz="4" w:space="0" w:color="auto"/>
              <w:left w:val="nil"/>
              <w:bottom w:val="single" w:sz="4" w:space="0" w:color="auto"/>
              <w:right w:val="single" w:sz="4" w:space="0" w:color="auto"/>
            </w:tcBorders>
            <w:noWrap/>
            <w:vAlign w:val="center"/>
            <w:hideMark/>
          </w:tcPr>
          <w:p w14:paraId="2A445DF0" w14:textId="77777777" w:rsidR="00773BEB" w:rsidRPr="00773BEB" w:rsidRDefault="00773BEB" w:rsidP="00773BEB">
            <w:pPr>
              <w:jc w:val="both"/>
              <w:rPr>
                <w:rFonts w:ascii="Century Gothic" w:hAnsi="Century Gothic" w:cs="Calibri"/>
                <w:b/>
                <w:i/>
                <w:iCs/>
                <w:color w:val="000000"/>
                <w:sz w:val="20"/>
                <w:szCs w:val="20"/>
                <w:lang w:val="es-ES_tradnl" w:eastAsia="es-MX"/>
              </w:rPr>
            </w:pPr>
            <w:r w:rsidRPr="00773BEB">
              <w:rPr>
                <w:rFonts w:ascii="Century Gothic" w:hAnsi="Century Gothic" w:cs="Calibri"/>
                <w:b/>
                <w:i/>
                <w:iCs/>
                <w:color w:val="000000"/>
                <w:sz w:val="20"/>
                <w:szCs w:val="20"/>
                <w:lang w:val="es-ES_tradnl" w:eastAsia="es-MX"/>
              </w:rPr>
              <w:t>Hombres</w:t>
            </w:r>
          </w:p>
        </w:tc>
        <w:tc>
          <w:tcPr>
            <w:tcW w:w="1240" w:type="dxa"/>
            <w:tcBorders>
              <w:top w:val="single" w:sz="4" w:space="0" w:color="auto"/>
              <w:left w:val="nil"/>
              <w:bottom w:val="single" w:sz="4" w:space="0" w:color="auto"/>
              <w:right w:val="single" w:sz="4" w:space="0" w:color="auto"/>
            </w:tcBorders>
            <w:noWrap/>
            <w:vAlign w:val="center"/>
            <w:hideMark/>
          </w:tcPr>
          <w:p w14:paraId="1BD47D7B" w14:textId="5E947695" w:rsidR="00773BEB" w:rsidRPr="00773BEB" w:rsidRDefault="00773BEB" w:rsidP="00773BEB">
            <w:pPr>
              <w:jc w:val="both"/>
              <w:rPr>
                <w:rFonts w:ascii="Century Gothic" w:hAnsi="Century Gothic" w:cs="Calibri"/>
                <w:b/>
                <w:i/>
                <w:iCs/>
                <w:color w:val="000000"/>
                <w:sz w:val="20"/>
                <w:szCs w:val="20"/>
                <w:lang w:val="es-ES_tradnl" w:eastAsia="es-MX"/>
              </w:rPr>
            </w:pPr>
          </w:p>
        </w:tc>
      </w:tr>
      <w:tr w:rsidR="00773BEB" w:rsidRPr="00773BEB" w14:paraId="79DC1E21" w14:textId="77777777" w:rsidTr="00773BEB">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E60F08" w14:textId="77777777" w:rsidR="00773BEB" w:rsidRPr="00773BEB" w:rsidRDefault="00773BEB" w:rsidP="00773BEB">
            <w:pPr>
              <w:jc w:val="both"/>
              <w:rPr>
                <w:rFonts w:ascii="Century Gothic" w:eastAsia="Times New Roman" w:hAnsi="Century Gothic" w:cs="Calibri"/>
                <w:b/>
                <w:i/>
                <w:iCs/>
                <w:color w:val="000000"/>
                <w:sz w:val="20"/>
                <w:szCs w:val="20"/>
                <w:lang w:val="es-ES_tradnl" w:eastAsia="es-MX"/>
              </w:rPr>
            </w:pPr>
          </w:p>
        </w:tc>
        <w:tc>
          <w:tcPr>
            <w:tcW w:w="1240" w:type="dxa"/>
            <w:tcBorders>
              <w:top w:val="nil"/>
              <w:left w:val="nil"/>
              <w:bottom w:val="single" w:sz="4" w:space="0" w:color="auto"/>
              <w:right w:val="single" w:sz="4" w:space="0" w:color="auto"/>
            </w:tcBorders>
            <w:noWrap/>
            <w:vAlign w:val="center"/>
            <w:hideMark/>
          </w:tcPr>
          <w:p w14:paraId="58DB587B" w14:textId="77777777" w:rsidR="00773BEB" w:rsidRPr="00773BEB" w:rsidRDefault="00773BEB" w:rsidP="00773BEB">
            <w:pPr>
              <w:jc w:val="both"/>
              <w:rPr>
                <w:rFonts w:ascii="Century Gothic" w:hAnsi="Century Gothic" w:cs="Calibri"/>
                <w:b/>
                <w:i/>
                <w:iCs/>
                <w:color w:val="000000"/>
                <w:sz w:val="20"/>
                <w:szCs w:val="20"/>
                <w:lang w:val="es-ES_tradnl" w:eastAsia="es-MX"/>
              </w:rPr>
            </w:pPr>
            <w:r w:rsidRPr="00773BEB">
              <w:rPr>
                <w:rFonts w:ascii="Century Gothic" w:hAnsi="Century Gothic" w:cs="Calibri"/>
                <w:b/>
                <w:i/>
                <w:iCs/>
                <w:color w:val="000000"/>
                <w:sz w:val="20"/>
                <w:szCs w:val="20"/>
                <w:lang w:val="es-ES_tradnl" w:eastAsia="es-MX"/>
              </w:rPr>
              <w:t>Mujeres</w:t>
            </w:r>
          </w:p>
        </w:tc>
        <w:tc>
          <w:tcPr>
            <w:tcW w:w="1240" w:type="dxa"/>
            <w:tcBorders>
              <w:top w:val="nil"/>
              <w:left w:val="nil"/>
              <w:bottom w:val="single" w:sz="4" w:space="0" w:color="auto"/>
              <w:right w:val="single" w:sz="4" w:space="0" w:color="auto"/>
            </w:tcBorders>
            <w:noWrap/>
            <w:vAlign w:val="center"/>
            <w:hideMark/>
          </w:tcPr>
          <w:p w14:paraId="71DE57D3" w14:textId="00960CB9" w:rsidR="00773BEB" w:rsidRPr="00773BEB" w:rsidRDefault="00773BEB" w:rsidP="00773BEB">
            <w:pPr>
              <w:jc w:val="both"/>
              <w:rPr>
                <w:rFonts w:ascii="Century Gothic" w:hAnsi="Century Gothic" w:cs="Calibri"/>
                <w:b/>
                <w:i/>
                <w:iCs/>
                <w:color w:val="000000"/>
                <w:sz w:val="20"/>
                <w:szCs w:val="20"/>
                <w:lang w:val="es-ES_tradnl" w:eastAsia="es-MX"/>
              </w:rPr>
            </w:pPr>
          </w:p>
        </w:tc>
      </w:tr>
      <w:tr w:rsidR="00773BEB" w:rsidRPr="00773BEB" w14:paraId="46621B0E" w14:textId="77777777" w:rsidTr="00773BEB">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7CC829" w14:textId="77777777" w:rsidR="00773BEB" w:rsidRPr="00773BEB" w:rsidRDefault="00773BEB" w:rsidP="00773BEB">
            <w:pPr>
              <w:jc w:val="both"/>
              <w:rPr>
                <w:rFonts w:ascii="Century Gothic" w:eastAsia="Times New Roman" w:hAnsi="Century Gothic" w:cs="Calibri"/>
                <w:b/>
                <w:i/>
                <w:iCs/>
                <w:color w:val="000000"/>
                <w:sz w:val="20"/>
                <w:szCs w:val="20"/>
                <w:lang w:val="es-ES_tradnl" w:eastAsia="es-MX"/>
              </w:rPr>
            </w:pPr>
          </w:p>
        </w:tc>
        <w:tc>
          <w:tcPr>
            <w:tcW w:w="1240" w:type="dxa"/>
            <w:tcBorders>
              <w:top w:val="nil"/>
              <w:left w:val="nil"/>
              <w:bottom w:val="single" w:sz="4" w:space="0" w:color="auto"/>
              <w:right w:val="single" w:sz="4" w:space="0" w:color="auto"/>
            </w:tcBorders>
            <w:noWrap/>
            <w:vAlign w:val="center"/>
            <w:hideMark/>
          </w:tcPr>
          <w:p w14:paraId="2A177D3A" w14:textId="77777777" w:rsidR="00773BEB" w:rsidRPr="00773BEB" w:rsidRDefault="00773BEB" w:rsidP="00773BEB">
            <w:pPr>
              <w:jc w:val="both"/>
              <w:rPr>
                <w:rFonts w:ascii="Century Gothic" w:hAnsi="Century Gothic" w:cs="Calibri"/>
                <w:b/>
                <w:i/>
                <w:iCs/>
                <w:color w:val="000000"/>
                <w:sz w:val="20"/>
                <w:szCs w:val="20"/>
                <w:lang w:val="es-ES_tradnl" w:eastAsia="es-MX"/>
              </w:rPr>
            </w:pPr>
            <w:r w:rsidRPr="00773BEB">
              <w:rPr>
                <w:rFonts w:ascii="Century Gothic" w:hAnsi="Century Gothic" w:cs="Calibri"/>
                <w:b/>
                <w:i/>
                <w:iCs/>
                <w:color w:val="000000"/>
                <w:sz w:val="20"/>
                <w:szCs w:val="20"/>
                <w:lang w:val="es-ES_tradnl" w:eastAsia="es-MX"/>
              </w:rPr>
              <w:t>Total</w:t>
            </w:r>
          </w:p>
        </w:tc>
        <w:tc>
          <w:tcPr>
            <w:tcW w:w="1240" w:type="dxa"/>
            <w:tcBorders>
              <w:top w:val="nil"/>
              <w:left w:val="nil"/>
              <w:bottom w:val="single" w:sz="4" w:space="0" w:color="auto"/>
              <w:right w:val="single" w:sz="4" w:space="0" w:color="auto"/>
            </w:tcBorders>
            <w:noWrap/>
            <w:vAlign w:val="center"/>
            <w:hideMark/>
          </w:tcPr>
          <w:p w14:paraId="622BD39D" w14:textId="1772B97A" w:rsidR="00773BEB" w:rsidRPr="00773BEB" w:rsidRDefault="00773BEB" w:rsidP="00773BEB">
            <w:pPr>
              <w:jc w:val="both"/>
              <w:rPr>
                <w:rFonts w:ascii="Century Gothic" w:hAnsi="Century Gothic" w:cs="Calibri"/>
                <w:b/>
                <w:i/>
                <w:iCs/>
                <w:color w:val="000000"/>
                <w:sz w:val="20"/>
                <w:szCs w:val="20"/>
                <w:lang w:val="es-ES_tradnl" w:eastAsia="es-MX"/>
              </w:rPr>
            </w:pPr>
          </w:p>
        </w:tc>
      </w:tr>
    </w:tbl>
    <w:p w14:paraId="7F26FFC1" w14:textId="77777777" w:rsidR="00773BEB" w:rsidRPr="00773BEB" w:rsidRDefault="00773BEB" w:rsidP="00773BEB">
      <w:pPr>
        <w:jc w:val="both"/>
        <w:rPr>
          <w:rFonts w:ascii="Century Gothic" w:hAnsi="Century Gothic" w:cs="Arial"/>
          <w:b/>
          <w:i/>
          <w:iCs/>
          <w:sz w:val="20"/>
          <w:szCs w:val="20"/>
        </w:rPr>
      </w:pPr>
    </w:p>
    <w:p w14:paraId="162E96E3" w14:textId="77777777" w:rsidR="00773BEB" w:rsidRPr="00773BEB" w:rsidRDefault="00773BEB" w:rsidP="00773BEB">
      <w:pPr>
        <w:pStyle w:val="Prrafodelista"/>
        <w:jc w:val="both"/>
        <w:rPr>
          <w:rFonts w:ascii="Century Gothic" w:hAnsi="Century Gothic" w:cs="Arial"/>
          <w:b/>
          <w:i/>
          <w:iCs/>
          <w:sz w:val="20"/>
          <w:szCs w:val="20"/>
        </w:rPr>
      </w:pPr>
      <w:r w:rsidRPr="00773BEB">
        <w:rPr>
          <w:rFonts w:ascii="Century Gothic" w:hAnsi="Century Gothic" w:cs="Arial"/>
          <w:b/>
          <w:i/>
          <w:iCs/>
          <w:sz w:val="20"/>
          <w:szCs w:val="20"/>
        </w:rPr>
        <w:t>Propuestas al Consejo Estatal</w:t>
      </w:r>
    </w:p>
    <w:tbl>
      <w:tblPr>
        <w:tblW w:w="4980" w:type="dxa"/>
        <w:jc w:val="center"/>
        <w:tblCellMar>
          <w:left w:w="70" w:type="dxa"/>
          <w:right w:w="70" w:type="dxa"/>
        </w:tblCellMar>
        <w:tblLook w:val="04A0" w:firstRow="1" w:lastRow="0" w:firstColumn="1" w:lastColumn="0" w:noHBand="0" w:noVBand="1"/>
      </w:tblPr>
      <w:tblGrid>
        <w:gridCol w:w="2500"/>
        <w:gridCol w:w="1240"/>
        <w:gridCol w:w="1240"/>
      </w:tblGrid>
      <w:tr w:rsidR="00773BEB" w:rsidRPr="00773BEB" w14:paraId="4015DF18" w14:textId="77777777" w:rsidTr="00773BEB">
        <w:trPr>
          <w:trHeight w:val="336"/>
          <w:jc w:val="center"/>
        </w:trPr>
        <w:tc>
          <w:tcPr>
            <w:tcW w:w="2500" w:type="dxa"/>
            <w:vMerge w:val="restart"/>
            <w:tcBorders>
              <w:top w:val="single" w:sz="4" w:space="0" w:color="auto"/>
              <w:left w:val="single" w:sz="4" w:space="0" w:color="auto"/>
              <w:bottom w:val="single" w:sz="4" w:space="0" w:color="auto"/>
              <w:right w:val="single" w:sz="4" w:space="0" w:color="auto"/>
            </w:tcBorders>
            <w:vAlign w:val="center"/>
            <w:hideMark/>
          </w:tcPr>
          <w:p w14:paraId="145F3B0A" w14:textId="77777777" w:rsidR="00773BEB" w:rsidRPr="00773BEB" w:rsidRDefault="00773BEB" w:rsidP="00773BEB">
            <w:pPr>
              <w:jc w:val="both"/>
              <w:rPr>
                <w:rFonts w:ascii="Century Gothic" w:hAnsi="Century Gothic" w:cs="Calibri"/>
                <w:b/>
                <w:i/>
                <w:iCs/>
                <w:color w:val="000000"/>
                <w:sz w:val="20"/>
                <w:szCs w:val="20"/>
                <w:lang w:val="es-ES_tradnl" w:eastAsia="es-MX"/>
              </w:rPr>
            </w:pPr>
            <w:r w:rsidRPr="00773BEB">
              <w:rPr>
                <w:rFonts w:ascii="Century Gothic" w:hAnsi="Century Gothic" w:cs="Calibri"/>
                <w:b/>
                <w:i/>
                <w:iCs/>
                <w:color w:val="000000"/>
                <w:sz w:val="20"/>
                <w:szCs w:val="20"/>
                <w:lang w:val="es-ES_tradnl" w:eastAsia="es-MX"/>
              </w:rPr>
              <w:t>Número de propuestas que corresponden al municipio, Artículo 15 del ROEM</w:t>
            </w:r>
          </w:p>
        </w:tc>
        <w:tc>
          <w:tcPr>
            <w:tcW w:w="1240" w:type="dxa"/>
            <w:tcBorders>
              <w:top w:val="single" w:sz="4" w:space="0" w:color="auto"/>
              <w:left w:val="nil"/>
              <w:bottom w:val="single" w:sz="4" w:space="0" w:color="auto"/>
              <w:right w:val="single" w:sz="4" w:space="0" w:color="auto"/>
            </w:tcBorders>
            <w:noWrap/>
            <w:vAlign w:val="center"/>
            <w:hideMark/>
          </w:tcPr>
          <w:p w14:paraId="2468A76E" w14:textId="77777777" w:rsidR="00773BEB" w:rsidRPr="00773BEB" w:rsidRDefault="00773BEB" w:rsidP="00773BEB">
            <w:pPr>
              <w:jc w:val="both"/>
              <w:rPr>
                <w:rFonts w:ascii="Century Gothic" w:hAnsi="Century Gothic" w:cs="Calibri"/>
                <w:b/>
                <w:i/>
                <w:iCs/>
                <w:color w:val="000000"/>
                <w:sz w:val="20"/>
                <w:szCs w:val="20"/>
                <w:lang w:val="es-ES_tradnl" w:eastAsia="es-MX"/>
              </w:rPr>
            </w:pPr>
            <w:r w:rsidRPr="00773BEB">
              <w:rPr>
                <w:rFonts w:ascii="Century Gothic" w:hAnsi="Century Gothic" w:cs="Calibri"/>
                <w:b/>
                <w:i/>
                <w:iCs/>
                <w:color w:val="000000"/>
                <w:sz w:val="20"/>
                <w:szCs w:val="20"/>
                <w:lang w:val="es-ES_tradnl" w:eastAsia="es-MX"/>
              </w:rPr>
              <w:t>Hombres</w:t>
            </w:r>
          </w:p>
        </w:tc>
        <w:tc>
          <w:tcPr>
            <w:tcW w:w="1240" w:type="dxa"/>
            <w:tcBorders>
              <w:top w:val="single" w:sz="4" w:space="0" w:color="auto"/>
              <w:left w:val="nil"/>
              <w:bottom w:val="single" w:sz="4" w:space="0" w:color="auto"/>
              <w:right w:val="single" w:sz="4" w:space="0" w:color="auto"/>
            </w:tcBorders>
            <w:noWrap/>
            <w:vAlign w:val="center"/>
            <w:hideMark/>
          </w:tcPr>
          <w:p w14:paraId="5DEBF4A9" w14:textId="27422D81" w:rsidR="00773BEB" w:rsidRPr="00773BEB" w:rsidRDefault="00773BEB" w:rsidP="00773BEB">
            <w:pPr>
              <w:jc w:val="both"/>
              <w:rPr>
                <w:rFonts w:ascii="Century Gothic" w:hAnsi="Century Gothic" w:cs="Calibri"/>
                <w:b/>
                <w:i/>
                <w:iCs/>
                <w:color w:val="000000"/>
                <w:sz w:val="20"/>
                <w:szCs w:val="20"/>
                <w:lang w:val="es-ES_tradnl" w:eastAsia="es-MX"/>
              </w:rPr>
            </w:pPr>
          </w:p>
        </w:tc>
      </w:tr>
      <w:tr w:rsidR="00773BEB" w:rsidRPr="00773BEB" w14:paraId="690EE7F2" w14:textId="77777777" w:rsidTr="00773BEB">
        <w:trPr>
          <w:trHeight w:val="3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1C848C" w14:textId="77777777" w:rsidR="00773BEB" w:rsidRPr="00773BEB" w:rsidRDefault="00773BEB" w:rsidP="00773BEB">
            <w:pPr>
              <w:jc w:val="both"/>
              <w:rPr>
                <w:rFonts w:ascii="Century Gothic" w:eastAsia="Times New Roman" w:hAnsi="Century Gothic" w:cs="Calibri"/>
                <w:b/>
                <w:i/>
                <w:iCs/>
                <w:color w:val="000000"/>
                <w:sz w:val="20"/>
                <w:szCs w:val="20"/>
                <w:lang w:val="es-ES_tradnl" w:eastAsia="es-MX"/>
              </w:rPr>
            </w:pPr>
          </w:p>
        </w:tc>
        <w:tc>
          <w:tcPr>
            <w:tcW w:w="1240" w:type="dxa"/>
            <w:tcBorders>
              <w:top w:val="nil"/>
              <w:left w:val="nil"/>
              <w:bottom w:val="single" w:sz="4" w:space="0" w:color="auto"/>
              <w:right w:val="single" w:sz="4" w:space="0" w:color="auto"/>
            </w:tcBorders>
            <w:noWrap/>
            <w:vAlign w:val="center"/>
            <w:hideMark/>
          </w:tcPr>
          <w:p w14:paraId="3B15A6C2" w14:textId="77777777" w:rsidR="00773BEB" w:rsidRPr="00773BEB" w:rsidRDefault="00773BEB" w:rsidP="00773BEB">
            <w:pPr>
              <w:jc w:val="both"/>
              <w:rPr>
                <w:rFonts w:ascii="Century Gothic" w:hAnsi="Century Gothic" w:cs="Calibri"/>
                <w:b/>
                <w:i/>
                <w:iCs/>
                <w:color w:val="000000"/>
                <w:sz w:val="20"/>
                <w:szCs w:val="20"/>
                <w:lang w:val="es-ES_tradnl" w:eastAsia="es-MX"/>
              </w:rPr>
            </w:pPr>
            <w:r w:rsidRPr="00773BEB">
              <w:rPr>
                <w:rFonts w:ascii="Century Gothic" w:hAnsi="Century Gothic" w:cs="Calibri"/>
                <w:b/>
                <w:i/>
                <w:iCs/>
                <w:color w:val="000000"/>
                <w:sz w:val="20"/>
                <w:szCs w:val="20"/>
                <w:lang w:val="es-ES_tradnl" w:eastAsia="es-MX"/>
              </w:rPr>
              <w:t>Mujeres</w:t>
            </w:r>
          </w:p>
        </w:tc>
        <w:tc>
          <w:tcPr>
            <w:tcW w:w="1240" w:type="dxa"/>
            <w:tcBorders>
              <w:top w:val="nil"/>
              <w:left w:val="nil"/>
              <w:bottom w:val="single" w:sz="4" w:space="0" w:color="auto"/>
              <w:right w:val="single" w:sz="4" w:space="0" w:color="auto"/>
            </w:tcBorders>
            <w:noWrap/>
            <w:vAlign w:val="center"/>
            <w:hideMark/>
          </w:tcPr>
          <w:p w14:paraId="48AB2749" w14:textId="30D864F9" w:rsidR="00773BEB" w:rsidRPr="00773BEB" w:rsidRDefault="00773BEB" w:rsidP="00773BEB">
            <w:pPr>
              <w:jc w:val="both"/>
              <w:rPr>
                <w:rFonts w:ascii="Century Gothic" w:hAnsi="Century Gothic" w:cs="Calibri"/>
                <w:b/>
                <w:i/>
                <w:iCs/>
                <w:color w:val="000000"/>
                <w:sz w:val="20"/>
                <w:szCs w:val="20"/>
                <w:lang w:val="es-ES_tradnl" w:eastAsia="es-MX"/>
              </w:rPr>
            </w:pPr>
          </w:p>
        </w:tc>
      </w:tr>
      <w:tr w:rsidR="00773BEB" w:rsidRPr="00773BEB" w14:paraId="4151CB80" w14:textId="77777777" w:rsidTr="00773BEB">
        <w:trPr>
          <w:trHeight w:val="3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E5133D" w14:textId="77777777" w:rsidR="00773BEB" w:rsidRPr="00773BEB" w:rsidRDefault="00773BEB" w:rsidP="00773BEB">
            <w:pPr>
              <w:jc w:val="both"/>
              <w:rPr>
                <w:rFonts w:ascii="Century Gothic" w:eastAsia="Times New Roman" w:hAnsi="Century Gothic" w:cs="Calibri"/>
                <w:b/>
                <w:i/>
                <w:iCs/>
                <w:color w:val="000000"/>
                <w:sz w:val="20"/>
                <w:szCs w:val="20"/>
                <w:lang w:val="es-ES_tradnl" w:eastAsia="es-MX"/>
              </w:rPr>
            </w:pPr>
          </w:p>
        </w:tc>
        <w:tc>
          <w:tcPr>
            <w:tcW w:w="1240" w:type="dxa"/>
            <w:tcBorders>
              <w:top w:val="nil"/>
              <w:left w:val="nil"/>
              <w:bottom w:val="single" w:sz="4" w:space="0" w:color="auto"/>
              <w:right w:val="single" w:sz="4" w:space="0" w:color="auto"/>
            </w:tcBorders>
            <w:noWrap/>
            <w:vAlign w:val="center"/>
            <w:hideMark/>
          </w:tcPr>
          <w:p w14:paraId="1E2013AF" w14:textId="77777777" w:rsidR="00773BEB" w:rsidRPr="00773BEB" w:rsidRDefault="00773BEB" w:rsidP="00773BEB">
            <w:pPr>
              <w:jc w:val="both"/>
              <w:rPr>
                <w:rFonts w:ascii="Century Gothic" w:hAnsi="Century Gothic" w:cs="Calibri"/>
                <w:b/>
                <w:i/>
                <w:iCs/>
                <w:color w:val="000000"/>
                <w:sz w:val="20"/>
                <w:szCs w:val="20"/>
                <w:lang w:val="es-ES_tradnl" w:eastAsia="es-MX"/>
              </w:rPr>
            </w:pPr>
            <w:r w:rsidRPr="00773BEB">
              <w:rPr>
                <w:rFonts w:ascii="Century Gothic" w:hAnsi="Century Gothic" w:cs="Calibri"/>
                <w:b/>
                <w:i/>
                <w:iCs/>
                <w:color w:val="000000"/>
                <w:sz w:val="20"/>
                <w:szCs w:val="20"/>
                <w:lang w:val="es-ES_tradnl" w:eastAsia="es-MX"/>
              </w:rPr>
              <w:t>Total</w:t>
            </w:r>
          </w:p>
        </w:tc>
        <w:tc>
          <w:tcPr>
            <w:tcW w:w="1240" w:type="dxa"/>
            <w:tcBorders>
              <w:top w:val="nil"/>
              <w:left w:val="nil"/>
              <w:bottom w:val="single" w:sz="4" w:space="0" w:color="auto"/>
              <w:right w:val="single" w:sz="4" w:space="0" w:color="auto"/>
            </w:tcBorders>
            <w:noWrap/>
            <w:vAlign w:val="center"/>
            <w:hideMark/>
          </w:tcPr>
          <w:p w14:paraId="4F9FD240" w14:textId="78A68200" w:rsidR="00773BEB" w:rsidRPr="00773BEB" w:rsidRDefault="00773BEB" w:rsidP="00773BEB">
            <w:pPr>
              <w:jc w:val="both"/>
              <w:rPr>
                <w:rFonts w:ascii="Century Gothic" w:hAnsi="Century Gothic" w:cs="Calibri"/>
                <w:b/>
                <w:i/>
                <w:iCs/>
                <w:color w:val="000000"/>
                <w:sz w:val="20"/>
                <w:szCs w:val="20"/>
                <w:lang w:val="es-ES_tradnl" w:eastAsia="es-MX"/>
              </w:rPr>
            </w:pPr>
          </w:p>
        </w:tc>
      </w:tr>
      <w:tr w:rsidR="00773BEB" w:rsidRPr="00773BEB" w14:paraId="184C8B4A" w14:textId="77777777" w:rsidTr="00773BEB">
        <w:trPr>
          <w:trHeight w:val="396"/>
          <w:jc w:val="center"/>
        </w:trPr>
        <w:tc>
          <w:tcPr>
            <w:tcW w:w="2500" w:type="dxa"/>
            <w:vAlign w:val="bottom"/>
            <w:hideMark/>
          </w:tcPr>
          <w:p w14:paraId="79F8B6B4" w14:textId="77777777" w:rsidR="00773BEB" w:rsidRPr="00773BEB" w:rsidRDefault="00773BEB" w:rsidP="00773BEB">
            <w:pPr>
              <w:jc w:val="both"/>
              <w:rPr>
                <w:rFonts w:ascii="Century Gothic" w:hAnsi="Century Gothic" w:cs="Calibri"/>
                <w:b/>
                <w:i/>
                <w:iCs/>
                <w:color w:val="000000"/>
                <w:sz w:val="20"/>
                <w:szCs w:val="20"/>
                <w:lang w:val="es-ES_tradnl" w:eastAsia="es-MX"/>
              </w:rPr>
            </w:pPr>
          </w:p>
        </w:tc>
        <w:tc>
          <w:tcPr>
            <w:tcW w:w="1240" w:type="dxa"/>
            <w:noWrap/>
            <w:vAlign w:val="center"/>
            <w:hideMark/>
          </w:tcPr>
          <w:p w14:paraId="558602FD" w14:textId="77777777" w:rsidR="00773BEB" w:rsidRPr="00773BEB" w:rsidRDefault="00773BEB" w:rsidP="00773BEB">
            <w:pPr>
              <w:jc w:val="both"/>
              <w:rPr>
                <w:rFonts w:ascii="Century Gothic" w:hAnsi="Century Gothic"/>
                <w:b/>
                <w:i/>
                <w:iCs/>
                <w:sz w:val="20"/>
                <w:szCs w:val="20"/>
                <w:lang w:eastAsia="es-MX"/>
              </w:rPr>
            </w:pPr>
          </w:p>
        </w:tc>
        <w:tc>
          <w:tcPr>
            <w:tcW w:w="1240" w:type="dxa"/>
            <w:noWrap/>
            <w:vAlign w:val="center"/>
            <w:hideMark/>
          </w:tcPr>
          <w:p w14:paraId="112D7775" w14:textId="77777777" w:rsidR="00773BEB" w:rsidRPr="00773BEB" w:rsidRDefault="00773BEB" w:rsidP="00773BEB">
            <w:pPr>
              <w:jc w:val="both"/>
              <w:rPr>
                <w:rFonts w:ascii="Century Gothic" w:hAnsi="Century Gothic"/>
                <w:b/>
                <w:i/>
                <w:iCs/>
                <w:sz w:val="20"/>
                <w:szCs w:val="20"/>
                <w:lang w:eastAsia="es-MX"/>
              </w:rPr>
            </w:pPr>
          </w:p>
        </w:tc>
      </w:tr>
      <w:tr w:rsidR="00773BEB" w:rsidRPr="00773BEB" w14:paraId="23C46B9E" w14:textId="77777777" w:rsidTr="00773BEB">
        <w:trPr>
          <w:trHeight w:val="324"/>
          <w:jc w:val="center"/>
        </w:trPr>
        <w:tc>
          <w:tcPr>
            <w:tcW w:w="2500" w:type="dxa"/>
            <w:vMerge w:val="restart"/>
            <w:tcBorders>
              <w:top w:val="single" w:sz="4" w:space="0" w:color="auto"/>
              <w:left w:val="single" w:sz="4" w:space="0" w:color="auto"/>
              <w:bottom w:val="single" w:sz="4" w:space="0" w:color="auto"/>
              <w:right w:val="single" w:sz="4" w:space="0" w:color="auto"/>
            </w:tcBorders>
            <w:vAlign w:val="center"/>
            <w:hideMark/>
          </w:tcPr>
          <w:p w14:paraId="4B8849CF" w14:textId="77777777" w:rsidR="00773BEB" w:rsidRPr="00773BEB" w:rsidRDefault="00773BEB" w:rsidP="00773BEB">
            <w:pPr>
              <w:jc w:val="both"/>
              <w:rPr>
                <w:rFonts w:ascii="Century Gothic" w:eastAsia="Times New Roman" w:hAnsi="Century Gothic" w:cs="Calibri"/>
                <w:b/>
                <w:i/>
                <w:iCs/>
                <w:color w:val="000000"/>
                <w:sz w:val="20"/>
                <w:szCs w:val="20"/>
                <w:lang w:val="es-ES_tradnl" w:eastAsia="es-MX"/>
              </w:rPr>
            </w:pPr>
            <w:r w:rsidRPr="00773BEB">
              <w:rPr>
                <w:rFonts w:ascii="Century Gothic" w:hAnsi="Century Gothic" w:cs="Calibri"/>
                <w:b/>
                <w:i/>
                <w:iCs/>
                <w:color w:val="000000"/>
                <w:sz w:val="20"/>
                <w:szCs w:val="20"/>
                <w:lang w:val="es-ES_tradnl" w:eastAsia="es-MX"/>
              </w:rPr>
              <w:t>Número de votos que deberá emitir cada militante, Artículo 19 del ROEM</w:t>
            </w:r>
          </w:p>
        </w:tc>
        <w:tc>
          <w:tcPr>
            <w:tcW w:w="1240" w:type="dxa"/>
            <w:tcBorders>
              <w:top w:val="single" w:sz="4" w:space="0" w:color="auto"/>
              <w:left w:val="nil"/>
              <w:bottom w:val="single" w:sz="4" w:space="0" w:color="auto"/>
              <w:right w:val="single" w:sz="4" w:space="0" w:color="auto"/>
            </w:tcBorders>
            <w:noWrap/>
            <w:vAlign w:val="center"/>
            <w:hideMark/>
          </w:tcPr>
          <w:p w14:paraId="46845F51" w14:textId="77777777" w:rsidR="00773BEB" w:rsidRPr="00773BEB" w:rsidRDefault="00773BEB" w:rsidP="00773BEB">
            <w:pPr>
              <w:jc w:val="both"/>
              <w:rPr>
                <w:rFonts w:ascii="Century Gothic" w:hAnsi="Century Gothic" w:cs="Calibri"/>
                <w:b/>
                <w:i/>
                <w:iCs/>
                <w:color w:val="000000"/>
                <w:sz w:val="20"/>
                <w:szCs w:val="20"/>
                <w:lang w:val="es-ES_tradnl" w:eastAsia="es-MX"/>
              </w:rPr>
            </w:pPr>
            <w:r w:rsidRPr="00773BEB">
              <w:rPr>
                <w:rFonts w:ascii="Century Gothic" w:hAnsi="Century Gothic" w:cs="Calibri"/>
                <w:b/>
                <w:i/>
                <w:iCs/>
                <w:color w:val="000000"/>
                <w:sz w:val="20"/>
                <w:szCs w:val="20"/>
                <w:lang w:val="es-ES_tradnl" w:eastAsia="es-MX"/>
              </w:rPr>
              <w:t>Hombres</w:t>
            </w:r>
          </w:p>
        </w:tc>
        <w:tc>
          <w:tcPr>
            <w:tcW w:w="1240" w:type="dxa"/>
            <w:tcBorders>
              <w:top w:val="single" w:sz="4" w:space="0" w:color="auto"/>
              <w:left w:val="nil"/>
              <w:bottom w:val="single" w:sz="4" w:space="0" w:color="auto"/>
              <w:right w:val="single" w:sz="4" w:space="0" w:color="auto"/>
            </w:tcBorders>
            <w:noWrap/>
            <w:vAlign w:val="center"/>
            <w:hideMark/>
          </w:tcPr>
          <w:p w14:paraId="5F498D73" w14:textId="26D644E2" w:rsidR="00773BEB" w:rsidRPr="00773BEB" w:rsidRDefault="00773BEB" w:rsidP="00773BEB">
            <w:pPr>
              <w:jc w:val="both"/>
              <w:rPr>
                <w:rFonts w:ascii="Century Gothic" w:hAnsi="Century Gothic" w:cs="Calibri"/>
                <w:b/>
                <w:i/>
                <w:iCs/>
                <w:color w:val="000000"/>
                <w:sz w:val="20"/>
                <w:szCs w:val="20"/>
                <w:lang w:val="es-ES_tradnl" w:eastAsia="es-MX"/>
              </w:rPr>
            </w:pPr>
          </w:p>
        </w:tc>
      </w:tr>
      <w:tr w:rsidR="00773BEB" w:rsidRPr="00773BEB" w14:paraId="471FA37E" w14:textId="77777777" w:rsidTr="00773BEB">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14305" w14:textId="77777777" w:rsidR="00773BEB" w:rsidRPr="00773BEB" w:rsidRDefault="00773BEB" w:rsidP="00773BEB">
            <w:pPr>
              <w:jc w:val="both"/>
              <w:rPr>
                <w:rFonts w:ascii="Century Gothic" w:eastAsia="Times New Roman" w:hAnsi="Century Gothic" w:cs="Calibri"/>
                <w:b/>
                <w:i/>
                <w:iCs/>
                <w:color w:val="000000"/>
                <w:sz w:val="20"/>
                <w:szCs w:val="20"/>
                <w:lang w:val="es-ES_tradnl" w:eastAsia="es-MX"/>
              </w:rPr>
            </w:pPr>
          </w:p>
        </w:tc>
        <w:tc>
          <w:tcPr>
            <w:tcW w:w="1240" w:type="dxa"/>
            <w:tcBorders>
              <w:top w:val="nil"/>
              <w:left w:val="nil"/>
              <w:bottom w:val="single" w:sz="4" w:space="0" w:color="auto"/>
              <w:right w:val="single" w:sz="4" w:space="0" w:color="auto"/>
            </w:tcBorders>
            <w:noWrap/>
            <w:vAlign w:val="center"/>
            <w:hideMark/>
          </w:tcPr>
          <w:p w14:paraId="4B55009D" w14:textId="77777777" w:rsidR="00773BEB" w:rsidRPr="00773BEB" w:rsidRDefault="00773BEB" w:rsidP="00773BEB">
            <w:pPr>
              <w:jc w:val="both"/>
              <w:rPr>
                <w:rFonts w:ascii="Century Gothic" w:hAnsi="Century Gothic" w:cs="Calibri"/>
                <w:b/>
                <w:i/>
                <w:iCs/>
                <w:color w:val="000000"/>
                <w:sz w:val="20"/>
                <w:szCs w:val="20"/>
                <w:lang w:val="es-ES_tradnl" w:eastAsia="es-MX"/>
              </w:rPr>
            </w:pPr>
            <w:r w:rsidRPr="00773BEB">
              <w:rPr>
                <w:rFonts w:ascii="Century Gothic" w:hAnsi="Century Gothic" w:cs="Calibri"/>
                <w:b/>
                <w:i/>
                <w:iCs/>
                <w:color w:val="000000"/>
                <w:sz w:val="20"/>
                <w:szCs w:val="20"/>
                <w:lang w:val="es-ES_tradnl" w:eastAsia="es-MX"/>
              </w:rPr>
              <w:t>Mujeres</w:t>
            </w:r>
          </w:p>
        </w:tc>
        <w:tc>
          <w:tcPr>
            <w:tcW w:w="1240" w:type="dxa"/>
            <w:tcBorders>
              <w:top w:val="nil"/>
              <w:left w:val="nil"/>
              <w:bottom w:val="single" w:sz="4" w:space="0" w:color="auto"/>
              <w:right w:val="single" w:sz="4" w:space="0" w:color="auto"/>
            </w:tcBorders>
            <w:noWrap/>
            <w:vAlign w:val="center"/>
            <w:hideMark/>
          </w:tcPr>
          <w:p w14:paraId="17057329" w14:textId="051D4C2D" w:rsidR="00773BEB" w:rsidRPr="00773BEB" w:rsidRDefault="00773BEB" w:rsidP="00773BEB">
            <w:pPr>
              <w:jc w:val="both"/>
              <w:rPr>
                <w:rFonts w:ascii="Century Gothic" w:hAnsi="Century Gothic" w:cs="Calibri"/>
                <w:b/>
                <w:i/>
                <w:iCs/>
                <w:color w:val="000000"/>
                <w:sz w:val="20"/>
                <w:szCs w:val="20"/>
                <w:lang w:val="es-ES_tradnl" w:eastAsia="es-MX"/>
              </w:rPr>
            </w:pPr>
          </w:p>
        </w:tc>
      </w:tr>
      <w:tr w:rsidR="00773BEB" w:rsidRPr="00773BEB" w14:paraId="5A32E9A0" w14:textId="77777777" w:rsidTr="00773BEB">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CFEA13" w14:textId="77777777" w:rsidR="00773BEB" w:rsidRPr="00773BEB" w:rsidRDefault="00773BEB" w:rsidP="00773BEB">
            <w:pPr>
              <w:jc w:val="both"/>
              <w:rPr>
                <w:rFonts w:ascii="Century Gothic" w:eastAsia="Times New Roman" w:hAnsi="Century Gothic" w:cs="Calibri"/>
                <w:b/>
                <w:i/>
                <w:iCs/>
                <w:color w:val="000000"/>
                <w:sz w:val="20"/>
                <w:szCs w:val="20"/>
                <w:lang w:val="es-ES_tradnl" w:eastAsia="es-MX"/>
              </w:rPr>
            </w:pPr>
          </w:p>
        </w:tc>
        <w:tc>
          <w:tcPr>
            <w:tcW w:w="1240" w:type="dxa"/>
            <w:tcBorders>
              <w:top w:val="nil"/>
              <w:left w:val="nil"/>
              <w:bottom w:val="single" w:sz="4" w:space="0" w:color="auto"/>
              <w:right w:val="single" w:sz="4" w:space="0" w:color="auto"/>
            </w:tcBorders>
            <w:noWrap/>
            <w:vAlign w:val="center"/>
            <w:hideMark/>
          </w:tcPr>
          <w:p w14:paraId="7A539172" w14:textId="77777777" w:rsidR="00773BEB" w:rsidRPr="00773BEB" w:rsidRDefault="00773BEB" w:rsidP="00773BEB">
            <w:pPr>
              <w:jc w:val="both"/>
              <w:rPr>
                <w:rFonts w:ascii="Century Gothic" w:hAnsi="Century Gothic" w:cs="Calibri"/>
                <w:b/>
                <w:i/>
                <w:iCs/>
                <w:color w:val="000000"/>
                <w:sz w:val="20"/>
                <w:szCs w:val="20"/>
                <w:lang w:val="es-ES_tradnl" w:eastAsia="es-MX"/>
              </w:rPr>
            </w:pPr>
            <w:r w:rsidRPr="00773BEB">
              <w:rPr>
                <w:rFonts w:ascii="Century Gothic" w:hAnsi="Century Gothic" w:cs="Calibri"/>
                <w:b/>
                <w:i/>
                <w:iCs/>
                <w:color w:val="000000"/>
                <w:sz w:val="20"/>
                <w:szCs w:val="20"/>
                <w:lang w:val="es-ES_tradnl" w:eastAsia="es-MX"/>
              </w:rPr>
              <w:t>Total</w:t>
            </w:r>
          </w:p>
        </w:tc>
        <w:tc>
          <w:tcPr>
            <w:tcW w:w="1240" w:type="dxa"/>
            <w:tcBorders>
              <w:top w:val="nil"/>
              <w:left w:val="nil"/>
              <w:bottom w:val="single" w:sz="4" w:space="0" w:color="auto"/>
              <w:right w:val="single" w:sz="4" w:space="0" w:color="auto"/>
            </w:tcBorders>
            <w:noWrap/>
            <w:vAlign w:val="center"/>
            <w:hideMark/>
          </w:tcPr>
          <w:p w14:paraId="72FFCB9B" w14:textId="5000050E" w:rsidR="00773BEB" w:rsidRPr="00773BEB" w:rsidRDefault="00773BEB" w:rsidP="00773BEB">
            <w:pPr>
              <w:jc w:val="both"/>
              <w:rPr>
                <w:rFonts w:ascii="Century Gothic" w:hAnsi="Century Gothic" w:cs="Calibri"/>
                <w:b/>
                <w:i/>
                <w:iCs/>
                <w:color w:val="000000"/>
                <w:sz w:val="20"/>
                <w:szCs w:val="20"/>
                <w:lang w:val="es-ES_tradnl" w:eastAsia="es-MX"/>
              </w:rPr>
            </w:pPr>
          </w:p>
        </w:tc>
      </w:tr>
    </w:tbl>
    <w:p w14:paraId="6E3983C0" w14:textId="77777777" w:rsidR="00773BEB" w:rsidRPr="00773BEB" w:rsidRDefault="00773BEB" w:rsidP="00773BEB">
      <w:pPr>
        <w:pStyle w:val="Prrafodelista"/>
        <w:jc w:val="both"/>
        <w:rPr>
          <w:rFonts w:ascii="Century Gothic" w:eastAsia="Times New Roman" w:hAnsi="Century Gothic" w:cs="Arial"/>
          <w:b/>
          <w:i/>
          <w:iCs/>
          <w:sz w:val="20"/>
          <w:szCs w:val="20"/>
          <w:lang w:val="es-ES" w:eastAsia="es-ES"/>
        </w:rPr>
      </w:pPr>
    </w:p>
    <w:p w14:paraId="2F805AC8" w14:textId="77777777" w:rsidR="00773BEB" w:rsidRPr="00773BEB" w:rsidRDefault="00773BEB" w:rsidP="00773BEB">
      <w:pPr>
        <w:pStyle w:val="Prrafodelista"/>
        <w:jc w:val="both"/>
        <w:rPr>
          <w:rFonts w:ascii="Century Gothic" w:hAnsi="Century Gothic" w:cs="Arial"/>
          <w:b/>
          <w:i/>
          <w:iCs/>
          <w:sz w:val="20"/>
          <w:szCs w:val="20"/>
        </w:rPr>
      </w:pPr>
    </w:p>
    <w:p w14:paraId="06556D5E" w14:textId="3EF2F5E9" w:rsidR="00773BEB" w:rsidRPr="00773BEB" w:rsidRDefault="00773BEB" w:rsidP="00C5206C">
      <w:pPr>
        <w:numPr>
          <w:ilvl w:val="0"/>
          <w:numId w:val="6"/>
        </w:numPr>
        <w:autoSpaceDE w:val="0"/>
        <w:autoSpaceDN w:val="0"/>
        <w:adjustRightInd w:val="0"/>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lastRenderedPageBreak/>
        <w:t>Serán propuestos a Consejeras y Consejeros Nacionales y Estatales, quienes hayan obtenido el mayor número de votos por género de acuerdo al número de propuestas que correspondan.</w:t>
      </w:r>
    </w:p>
    <w:p w14:paraId="4C66989B" w14:textId="1C4739F6" w:rsidR="00773BEB" w:rsidRPr="00773BEB" w:rsidRDefault="00773BEB" w:rsidP="00C5206C">
      <w:pPr>
        <w:numPr>
          <w:ilvl w:val="0"/>
          <w:numId w:val="6"/>
        </w:numPr>
        <w:autoSpaceDE w:val="0"/>
        <w:autoSpaceDN w:val="0"/>
        <w:adjustRightInd w:val="0"/>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Si fuera el caso de que dos o más aspirantes empataran y con ello fuera imposible definir el número final de la lista de propuestas que le corresponden al municipio, se procederá conforme al artículo 29 del ROEM.</w:t>
      </w:r>
    </w:p>
    <w:p w14:paraId="75191D68" w14:textId="2841524C" w:rsidR="00773BEB" w:rsidRPr="00773BEB" w:rsidRDefault="00773BEB" w:rsidP="00C5206C">
      <w:pPr>
        <w:numPr>
          <w:ilvl w:val="0"/>
          <w:numId w:val="6"/>
        </w:numPr>
        <w:autoSpaceDE w:val="0"/>
        <w:autoSpaceDN w:val="0"/>
        <w:adjustRightInd w:val="0"/>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Si el número de las y los aspirantes registrados por género es igual o menor al número de propuestas a que tenga derecho el municipio, se someterán a ratificación por votación económica.</w:t>
      </w:r>
    </w:p>
    <w:p w14:paraId="4CA06BA9" w14:textId="3383D0B9" w:rsidR="00773BEB" w:rsidRPr="00773BEB" w:rsidRDefault="00773BEB" w:rsidP="00C5206C">
      <w:pPr>
        <w:numPr>
          <w:ilvl w:val="0"/>
          <w:numId w:val="6"/>
        </w:numPr>
        <w:autoSpaceDE w:val="0"/>
        <w:autoSpaceDN w:val="0"/>
        <w:adjustRightInd w:val="0"/>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En caso de que no se realice alguna Asamblea Municipal, se tendrán por no presentadas las respectivas propuestas de candidatas y candidatos ante la Asamblea Estatal.</w:t>
      </w:r>
    </w:p>
    <w:p w14:paraId="414F197F" w14:textId="77777777" w:rsidR="00773BEB" w:rsidRPr="00773BEB" w:rsidRDefault="00773BEB" w:rsidP="00773BEB">
      <w:pPr>
        <w:jc w:val="both"/>
        <w:rPr>
          <w:rFonts w:ascii="Century Gothic" w:hAnsi="Century Gothic" w:cs="Arial"/>
          <w:b/>
          <w:i/>
          <w:iCs/>
          <w:sz w:val="20"/>
          <w:szCs w:val="20"/>
        </w:rPr>
      </w:pPr>
      <w:r w:rsidRPr="00773BEB">
        <w:rPr>
          <w:rFonts w:ascii="Century Gothic" w:hAnsi="Century Gothic" w:cs="Arial"/>
          <w:b/>
          <w:i/>
          <w:iCs/>
          <w:sz w:val="20"/>
          <w:szCs w:val="20"/>
        </w:rPr>
        <w:t>CAPITULO XV</w:t>
      </w:r>
    </w:p>
    <w:p w14:paraId="0460AAA2" w14:textId="62EB2717" w:rsidR="00773BEB" w:rsidRPr="00773BEB" w:rsidRDefault="00773BEB" w:rsidP="00773BEB">
      <w:pPr>
        <w:jc w:val="both"/>
        <w:rPr>
          <w:rFonts w:ascii="Century Gothic" w:hAnsi="Century Gothic" w:cs="Arial"/>
          <w:b/>
          <w:i/>
          <w:iCs/>
          <w:sz w:val="20"/>
          <w:szCs w:val="20"/>
          <w:u w:val="single"/>
        </w:rPr>
      </w:pPr>
      <w:r w:rsidRPr="00773BEB">
        <w:rPr>
          <w:rFonts w:ascii="Century Gothic" w:hAnsi="Century Gothic" w:cs="Arial"/>
          <w:b/>
          <w:i/>
          <w:iCs/>
          <w:sz w:val="20"/>
          <w:szCs w:val="20"/>
          <w:u w:val="single"/>
        </w:rPr>
        <w:t>DE LA ELECCIÓN DE LA O EL PRESIDENTE E INTEGRANTES DEL CDM</w:t>
      </w:r>
    </w:p>
    <w:p w14:paraId="0B7ECCAA" w14:textId="77777777" w:rsidR="00773BEB" w:rsidRPr="00773BEB" w:rsidRDefault="00773BEB" w:rsidP="00C5206C">
      <w:pPr>
        <w:numPr>
          <w:ilvl w:val="0"/>
          <w:numId w:val="6"/>
        </w:numPr>
        <w:autoSpaceDE w:val="0"/>
        <w:autoSpaceDN w:val="0"/>
        <w:adjustRightInd w:val="0"/>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La elección de la Presidencia e integrantes del CDM se expresará en forma personal, secreta y a favor de una sola planilla.</w:t>
      </w:r>
    </w:p>
    <w:p w14:paraId="1A7E57FF" w14:textId="3802B100" w:rsidR="00773BEB" w:rsidRPr="00773BEB" w:rsidRDefault="00773BEB" w:rsidP="00773BEB">
      <w:pPr>
        <w:pStyle w:val="Ttulo"/>
        <w:shd w:val="clear" w:color="auto" w:fill="FFFFFF"/>
        <w:ind w:left="284" w:hanging="284"/>
        <w:jc w:val="both"/>
        <w:rPr>
          <w:rFonts w:ascii="Century Gothic" w:hAnsi="Century Gothic"/>
          <w:szCs w:val="20"/>
          <w:lang w:val="es-MX"/>
        </w:rPr>
      </w:pPr>
    </w:p>
    <w:p w14:paraId="0B00D573" w14:textId="1AFE5962" w:rsidR="00773BEB" w:rsidRPr="00773BEB" w:rsidRDefault="00773BEB" w:rsidP="00C5206C">
      <w:pPr>
        <w:numPr>
          <w:ilvl w:val="0"/>
          <w:numId w:val="6"/>
        </w:numPr>
        <w:autoSpaceDE w:val="0"/>
        <w:autoSpaceDN w:val="0"/>
        <w:adjustRightInd w:val="0"/>
        <w:spacing w:after="0" w:line="240" w:lineRule="auto"/>
        <w:ind w:left="284" w:hanging="284"/>
        <w:jc w:val="both"/>
        <w:rPr>
          <w:rFonts w:ascii="Century Gothic" w:eastAsia="Times New Roman" w:hAnsi="Century Gothic" w:cs="Arial"/>
          <w:b/>
          <w:i/>
          <w:iCs/>
          <w:sz w:val="20"/>
          <w:szCs w:val="20"/>
        </w:rPr>
      </w:pPr>
      <w:r w:rsidRPr="00773BEB">
        <w:rPr>
          <w:rFonts w:ascii="Century Gothic" w:hAnsi="Century Gothic" w:cs="Arial"/>
          <w:b/>
          <w:i/>
          <w:iCs/>
          <w:sz w:val="20"/>
          <w:szCs w:val="20"/>
        </w:rPr>
        <w:t>Se considerarán Presidenta o Presidente e integrantes del CDM electos, a la planilla que reciba la mayoría simple de los votos computables. No se considerarán como computables los votos nulos ni las abstenciones.</w:t>
      </w:r>
    </w:p>
    <w:p w14:paraId="69E351F9" w14:textId="67D6875D" w:rsidR="00773BEB" w:rsidRPr="00773BEB" w:rsidRDefault="00773BEB" w:rsidP="00C5206C">
      <w:pPr>
        <w:numPr>
          <w:ilvl w:val="0"/>
          <w:numId w:val="6"/>
        </w:numPr>
        <w:autoSpaceDE w:val="0"/>
        <w:autoSpaceDN w:val="0"/>
        <w:adjustRightInd w:val="0"/>
        <w:spacing w:after="0" w:line="240" w:lineRule="auto"/>
        <w:ind w:left="284" w:hanging="284"/>
        <w:jc w:val="both"/>
        <w:rPr>
          <w:rFonts w:ascii="Century Gothic" w:eastAsia="Times New Roman" w:hAnsi="Century Gothic" w:cs="Arial"/>
          <w:b/>
          <w:i/>
          <w:iCs/>
          <w:sz w:val="20"/>
          <w:szCs w:val="20"/>
        </w:rPr>
      </w:pPr>
      <w:r w:rsidRPr="00773BEB">
        <w:rPr>
          <w:rFonts w:ascii="Century Gothic" w:hAnsi="Century Gothic" w:cs="Arial"/>
          <w:b/>
          <w:i/>
          <w:iCs/>
          <w:sz w:val="20"/>
          <w:szCs w:val="20"/>
        </w:rPr>
        <w:t>En caso, de empate se procederá conforme al artículo 102 del ROEM.</w:t>
      </w:r>
    </w:p>
    <w:p w14:paraId="381421E7" w14:textId="77777777" w:rsidR="00773BEB" w:rsidRPr="00773BEB" w:rsidRDefault="00773BEB" w:rsidP="00773BEB">
      <w:pPr>
        <w:jc w:val="both"/>
        <w:rPr>
          <w:rFonts w:ascii="Century Gothic" w:eastAsia="Times New Roman" w:hAnsi="Century Gothic" w:cs="Arial"/>
          <w:b/>
          <w:i/>
          <w:iCs/>
          <w:sz w:val="20"/>
          <w:szCs w:val="20"/>
        </w:rPr>
      </w:pPr>
      <w:r w:rsidRPr="00773BEB">
        <w:rPr>
          <w:rFonts w:ascii="Century Gothic" w:hAnsi="Century Gothic" w:cs="Arial"/>
          <w:b/>
          <w:i/>
          <w:iCs/>
          <w:sz w:val="20"/>
          <w:szCs w:val="20"/>
        </w:rPr>
        <w:t>CAPITULO XVI</w:t>
      </w:r>
    </w:p>
    <w:p w14:paraId="093773EC" w14:textId="2C13E915" w:rsidR="00773BEB" w:rsidRPr="00773BEB" w:rsidRDefault="00773BEB" w:rsidP="00773BEB">
      <w:pPr>
        <w:jc w:val="both"/>
        <w:rPr>
          <w:rFonts w:ascii="Century Gothic" w:hAnsi="Century Gothic" w:cs="Arial"/>
          <w:b/>
          <w:i/>
          <w:iCs/>
          <w:sz w:val="20"/>
          <w:szCs w:val="20"/>
          <w:u w:val="single"/>
        </w:rPr>
      </w:pPr>
      <w:r w:rsidRPr="00773BEB">
        <w:rPr>
          <w:rFonts w:ascii="Century Gothic" w:hAnsi="Century Gothic" w:cs="Arial"/>
          <w:b/>
          <w:i/>
          <w:iCs/>
          <w:sz w:val="20"/>
          <w:szCs w:val="20"/>
          <w:u w:val="single"/>
        </w:rPr>
        <w:t>DE LA REMISIÓN DEL ACTA DE LA ASAMBLEA A LA COP</w:t>
      </w:r>
    </w:p>
    <w:p w14:paraId="162870D0" w14:textId="3D0EFFCD" w:rsidR="00773BEB" w:rsidRPr="00773BEB" w:rsidRDefault="00773BEB" w:rsidP="00C5206C">
      <w:pPr>
        <w:numPr>
          <w:ilvl w:val="0"/>
          <w:numId w:val="6"/>
        </w:numPr>
        <w:autoSpaceDE w:val="0"/>
        <w:autoSpaceDN w:val="0"/>
        <w:adjustRightInd w:val="0"/>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En el acta de la Asamblea Municipal deberán asentarse claramente los resultados de la votación para elegir a las propuestas de candidatas y candidatos al Consejo Nacional, Consejo Estatal, así como de la elección de la Presidencia e Integrantes del CDM. De igual forma, se incluirá la relación de las y los delegados numerarios que resultaron electos para participar en la Asamblea Nacional y la Asamblea Estatal.</w:t>
      </w:r>
    </w:p>
    <w:p w14:paraId="4CD60C53" w14:textId="58EBEDF7" w:rsidR="00773BEB" w:rsidRPr="00773BEB" w:rsidRDefault="00773BEB" w:rsidP="00C5206C">
      <w:pPr>
        <w:numPr>
          <w:ilvl w:val="0"/>
          <w:numId w:val="6"/>
        </w:numPr>
        <w:autoSpaceDE w:val="0"/>
        <w:autoSpaceDN w:val="0"/>
        <w:adjustRightInd w:val="0"/>
        <w:spacing w:after="0" w:line="240" w:lineRule="auto"/>
        <w:ind w:left="284" w:hanging="284"/>
        <w:jc w:val="both"/>
        <w:rPr>
          <w:rFonts w:ascii="Century Gothic" w:hAnsi="Century Gothic" w:cs="Arial"/>
          <w:b/>
          <w:i/>
          <w:iCs/>
          <w:sz w:val="20"/>
          <w:szCs w:val="20"/>
          <w:lang w:eastAsia="es-MX"/>
        </w:rPr>
      </w:pPr>
      <w:r w:rsidRPr="00773BEB">
        <w:rPr>
          <w:rFonts w:ascii="Century Gothic" w:hAnsi="Century Gothic" w:cs="Arial"/>
          <w:b/>
          <w:i/>
          <w:iCs/>
          <w:sz w:val="20"/>
          <w:szCs w:val="20"/>
        </w:rPr>
        <w:t>A más tardar 48 horas posteriores a la celebración de la Asamblea Municipal, el CDM deberán entregar por escrito, a la COP, el acta de la asamblea, el registro de asistencia y el resultado de la votación en la asamblea. La COP expedirá constancia de dicha entrega.</w:t>
      </w:r>
    </w:p>
    <w:p w14:paraId="4AA39881" w14:textId="77777777" w:rsidR="00773BEB" w:rsidRPr="00773BEB" w:rsidRDefault="00773BEB" w:rsidP="00773BEB">
      <w:pPr>
        <w:pStyle w:val="Ttulo5"/>
        <w:jc w:val="both"/>
        <w:rPr>
          <w:rFonts w:ascii="Century Gothic" w:eastAsia="Calibri" w:hAnsi="Century Gothic" w:cs="Arial"/>
          <w:b/>
          <w:i/>
          <w:iCs/>
          <w:sz w:val="20"/>
          <w:szCs w:val="20"/>
          <w:u w:val="single"/>
        </w:rPr>
      </w:pPr>
      <w:r w:rsidRPr="00773BEB">
        <w:rPr>
          <w:rFonts w:ascii="Century Gothic" w:hAnsi="Century Gothic" w:cs="Arial"/>
          <w:b/>
          <w:i/>
          <w:iCs/>
          <w:sz w:val="20"/>
          <w:szCs w:val="20"/>
        </w:rPr>
        <w:t>CAPÍTULO XVII</w:t>
      </w:r>
    </w:p>
    <w:p w14:paraId="06DDF2FD" w14:textId="6E14F25F" w:rsidR="00773BEB" w:rsidRPr="00773BEB" w:rsidRDefault="00773BEB" w:rsidP="00773BEB">
      <w:pPr>
        <w:pStyle w:val="Ttulo5"/>
        <w:jc w:val="both"/>
        <w:rPr>
          <w:rFonts w:ascii="Century Gothic" w:hAnsi="Century Gothic" w:cs="Arial"/>
          <w:b/>
          <w:i/>
          <w:iCs/>
          <w:sz w:val="20"/>
          <w:szCs w:val="20"/>
          <w:u w:val="single"/>
          <w:lang w:val="x-none"/>
        </w:rPr>
      </w:pPr>
      <w:r w:rsidRPr="00773BEB">
        <w:rPr>
          <w:rFonts w:ascii="Century Gothic" w:hAnsi="Century Gothic" w:cs="Arial"/>
          <w:b/>
          <w:i/>
          <w:iCs/>
          <w:sz w:val="20"/>
          <w:szCs w:val="20"/>
          <w:u w:val="single"/>
        </w:rPr>
        <w:t>DE LAS IMPUGNACIONES</w:t>
      </w:r>
    </w:p>
    <w:p w14:paraId="4D60A226" w14:textId="6354365F" w:rsidR="00773BEB" w:rsidRPr="00773BEB" w:rsidRDefault="00773BEB" w:rsidP="00C5206C">
      <w:pPr>
        <w:pStyle w:val="Prrafodelista"/>
        <w:numPr>
          <w:ilvl w:val="0"/>
          <w:numId w:val="6"/>
        </w:numPr>
        <w:spacing w:after="0" w:line="252" w:lineRule="auto"/>
        <w:ind w:left="284" w:right="-93" w:hanging="284"/>
        <w:jc w:val="both"/>
        <w:rPr>
          <w:rFonts w:ascii="Century Gothic" w:hAnsi="Century Gothic" w:cs="Arial"/>
          <w:b/>
          <w:i/>
          <w:iCs/>
          <w:sz w:val="20"/>
          <w:szCs w:val="20"/>
        </w:rPr>
      </w:pPr>
      <w:r w:rsidRPr="00773BEB">
        <w:rPr>
          <w:rFonts w:ascii="Century Gothic" w:hAnsi="Century Gothic" w:cs="Arial"/>
          <w:b/>
          <w:i/>
          <w:iCs/>
          <w:sz w:val="20"/>
          <w:szCs w:val="20"/>
        </w:rPr>
        <w:t xml:space="preserve">Sólo las y los candidatos al Consejo Nacional, Consejo Estatal; las y los aspirantes a delegadas y delegados numerarios a la </w:t>
      </w:r>
      <w:r w:rsidRPr="00773BEB">
        <w:rPr>
          <w:rFonts w:ascii="Century Gothic" w:hAnsi="Century Gothic" w:cs="Arial"/>
          <w:b/>
          <w:i/>
          <w:iCs/>
          <w:color w:val="000000" w:themeColor="text1"/>
          <w:sz w:val="20"/>
          <w:szCs w:val="20"/>
          <w:highlight w:val="lightGray"/>
        </w:rPr>
        <w:t>A</w:t>
      </w:r>
      <w:r w:rsidRPr="00773BEB">
        <w:rPr>
          <w:rFonts w:ascii="Century Gothic" w:hAnsi="Century Gothic" w:cs="Arial"/>
          <w:b/>
          <w:i/>
          <w:iCs/>
          <w:sz w:val="20"/>
          <w:szCs w:val="20"/>
        </w:rPr>
        <w:t xml:space="preserve">samblea </w:t>
      </w:r>
      <w:r w:rsidRPr="00773BEB">
        <w:rPr>
          <w:rFonts w:ascii="Century Gothic" w:hAnsi="Century Gothic" w:cs="Arial"/>
          <w:b/>
          <w:i/>
          <w:iCs/>
          <w:color w:val="000000" w:themeColor="text1"/>
          <w:sz w:val="20"/>
          <w:szCs w:val="20"/>
          <w:highlight w:val="lightGray"/>
        </w:rPr>
        <w:t>E</w:t>
      </w:r>
      <w:r w:rsidRPr="00773BEB">
        <w:rPr>
          <w:rFonts w:ascii="Century Gothic" w:hAnsi="Century Gothic" w:cs="Arial"/>
          <w:b/>
          <w:i/>
          <w:iCs/>
          <w:sz w:val="20"/>
          <w:szCs w:val="20"/>
        </w:rPr>
        <w:t>statal y a la Asamblea Nacional, así como las y los candidatos al CDM, de forma personal y no por conducto de representantes, podrán interponer medios de impugnación.</w:t>
      </w:r>
    </w:p>
    <w:p w14:paraId="2644006E" w14:textId="3DADCA33" w:rsidR="00773BEB" w:rsidRPr="00773BEB" w:rsidRDefault="00773BEB" w:rsidP="00C5206C">
      <w:pPr>
        <w:pStyle w:val="Prrafodelista"/>
        <w:numPr>
          <w:ilvl w:val="0"/>
          <w:numId w:val="6"/>
        </w:numPr>
        <w:spacing w:after="0" w:line="252" w:lineRule="auto"/>
        <w:ind w:left="284" w:right="-93" w:hanging="284"/>
        <w:jc w:val="both"/>
        <w:rPr>
          <w:rFonts w:ascii="Century Gothic" w:hAnsi="Century Gothic" w:cs="Arial"/>
          <w:b/>
          <w:i/>
          <w:iCs/>
          <w:sz w:val="20"/>
          <w:szCs w:val="20"/>
        </w:rPr>
      </w:pPr>
      <w:r w:rsidRPr="00773BEB">
        <w:rPr>
          <w:rFonts w:ascii="Century Gothic" w:hAnsi="Century Gothic" w:cs="Arial"/>
          <w:b/>
          <w:i/>
          <w:iCs/>
          <w:sz w:val="20"/>
          <w:szCs w:val="20"/>
        </w:rPr>
        <w:t>La o el candidato que considere que se han presentado violaciones a las presentes normas complementarias, podrá presentar su impugnación por escrito ante la Comisión de Justicia, como única instancia, teniendo como límite hasta las l8:00 horas del cuarto día hábil posterior a que hubiese sucedido la presunta violación, y en caso de que las presuntas violaciones sucedieran el día de la Asamblea Municipal, la fecha de presentación del medio de impugnación tendrá como fecha límite hasta las 18:00 horas del cuarto día hábil posterior a la celebración de la Asamblea.</w:t>
      </w:r>
    </w:p>
    <w:p w14:paraId="19D13E46" w14:textId="77777777" w:rsidR="00773BEB" w:rsidRPr="00773BEB" w:rsidRDefault="00773BEB" w:rsidP="00C5206C">
      <w:pPr>
        <w:pStyle w:val="Sinespaciado"/>
        <w:numPr>
          <w:ilvl w:val="0"/>
          <w:numId w:val="6"/>
        </w:numPr>
        <w:ind w:left="284" w:hanging="284"/>
        <w:jc w:val="both"/>
        <w:rPr>
          <w:rFonts w:ascii="Century Gothic" w:eastAsia="Times New Roman" w:hAnsi="Century Gothic" w:cs="Arial"/>
          <w:b/>
          <w:i/>
          <w:iCs/>
          <w:sz w:val="20"/>
          <w:szCs w:val="20"/>
          <w:lang w:val="es-MX" w:eastAsia="es-ES"/>
        </w:rPr>
      </w:pPr>
      <w:r w:rsidRPr="00773BEB">
        <w:rPr>
          <w:rFonts w:ascii="Century Gothic" w:eastAsia="Times New Roman" w:hAnsi="Century Gothic" w:cs="Arial"/>
          <w:b/>
          <w:i/>
          <w:iCs/>
          <w:sz w:val="20"/>
          <w:szCs w:val="20"/>
          <w:lang w:eastAsia="es-ES"/>
        </w:rPr>
        <w:t>Los medios de impugnación que se promuevan con motivo de la celebración de la Asamblea Municipal, deberán resolverse conforme a lo establecido en el Reglamento de Selección de Candidaturas a Cargos de Elección Popular.</w:t>
      </w:r>
    </w:p>
    <w:p w14:paraId="0B4ED3C2" w14:textId="77777777" w:rsidR="00773BEB" w:rsidRPr="00773BEB" w:rsidRDefault="00773BEB" w:rsidP="00773BEB">
      <w:pPr>
        <w:pStyle w:val="Prrafodelista"/>
        <w:tabs>
          <w:tab w:val="left" w:pos="9639"/>
        </w:tabs>
        <w:spacing w:line="252" w:lineRule="auto"/>
        <w:ind w:left="284" w:right="-93" w:hanging="284"/>
        <w:jc w:val="both"/>
        <w:rPr>
          <w:rFonts w:ascii="Century Gothic" w:eastAsia="Times New Roman" w:hAnsi="Century Gothic" w:cs="Arial"/>
          <w:b/>
          <w:i/>
          <w:iCs/>
          <w:sz w:val="20"/>
          <w:szCs w:val="20"/>
          <w:lang w:eastAsia="es-ES"/>
        </w:rPr>
      </w:pPr>
    </w:p>
    <w:p w14:paraId="2AA8B0F0" w14:textId="3527EF2F" w:rsidR="00773BEB" w:rsidRPr="00773BEB" w:rsidRDefault="00773BEB" w:rsidP="00C5206C">
      <w:pPr>
        <w:pStyle w:val="Prrafodelista"/>
        <w:numPr>
          <w:ilvl w:val="0"/>
          <w:numId w:val="6"/>
        </w:numPr>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lastRenderedPageBreak/>
        <w:t>El medio de impugnación se presentará a la oficialía de partes del Comité Ejecutivo Nacional, ubicada en Av.  Coyoacán número 1546, Col. Del Valle, Benito Juárez, Ciudad de México, en un horario de lunes a viernes de las 09:00 a las l8:00 horas; o bien, directamente en las oficinas de la Comisión de Justicia, en el mismo horario.</w:t>
      </w:r>
    </w:p>
    <w:p w14:paraId="3BDC605E" w14:textId="36801FBB" w:rsidR="00773BEB" w:rsidRPr="00773BEB" w:rsidRDefault="00773BEB" w:rsidP="00C5206C">
      <w:pPr>
        <w:pStyle w:val="Prrafodelista"/>
        <w:numPr>
          <w:ilvl w:val="0"/>
          <w:numId w:val="6"/>
        </w:numPr>
        <w:tabs>
          <w:tab w:val="left" w:pos="9639"/>
        </w:tabs>
        <w:spacing w:after="0" w:line="252" w:lineRule="auto"/>
        <w:ind w:left="284" w:right="-93" w:hanging="284"/>
        <w:jc w:val="both"/>
        <w:rPr>
          <w:rFonts w:ascii="Century Gothic" w:hAnsi="Century Gothic" w:cs="Arial"/>
          <w:b/>
          <w:i/>
          <w:iCs/>
          <w:sz w:val="20"/>
          <w:szCs w:val="20"/>
        </w:rPr>
      </w:pPr>
      <w:r w:rsidRPr="00773BEB">
        <w:rPr>
          <w:rFonts w:ascii="Century Gothic" w:hAnsi="Century Gothic" w:cs="Arial"/>
          <w:b/>
          <w:i/>
          <w:iCs/>
          <w:sz w:val="20"/>
          <w:szCs w:val="20"/>
        </w:rPr>
        <w:t>Los medios de impugnación que se promuevan con motivo de los resultados de las Asambleas Municipales, deberán resolverse hasta 3 días antes de que se lleve a cabo la Asamblea Estatal.</w:t>
      </w:r>
    </w:p>
    <w:p w14:paraId="1069D5D6" w14:textId="77777777" w:rsidR="00773BEB" w:rsidRPr="00773BEB" w:rsidRDefault="00773BEB" w:rsidP="00773BEB">
      <w:pPr>
        <w:pStyle w:val="Ttulo2"/>
        <w:jc w:val="both"/>
        <w:rPr>
          <w:rFonts w:ascii="Century Gothic" w:hAnsi="Century Gothic"/>
          <w:b/>
          <w:i/>
          <w:iCs/>
          <w:sz w:val="20"/>
          <w:szCs w:val="20"/>
          <w:u w:val="single"/>
        </w:rPr>
      </w:pPr>
      <w:proofErr w:type="gramStart"/>
      <w:r w:rsidRPr="00773BEB">
        <w:rPr>
          <w:rFonts w:ascii="Century Gothic" w:hAnsi="Century Gothic"/>
          <w:b/>
          <w:i/>
          <w:iCs/>
          <w:sz w:val="20"/>
          <w:szCs w:val="20"/>
        </w:rPr>
        <w:t>CAPITULO  XVIII</w:t>
      </w:r>
      <w:proofErr w:type="gramEnd"/>
    </w:p>
    <w:p w14:paraId="0FADE6FE" w14:textId="6C4E06D2" w:rsidR="00773BEB" w:rsidRPr="00773BEB" w:rsidRDefault="00773BEB" w:rsidP="00773BEB">
      <w:pPr>
        <w:jc w:val="both"/>
        <w:rPr>
          <w:rFonts w:ascii="Century Gothic" w:hAnsi="Century Gothic" w:cs="Arial"/>
          <w:b/>
          <w:i/>
          <w:iCs/>
          <w:sz w:val="20"/>
          <w:szCs w:val="20"/>
          <w:u w:val="single"/>
        </w:rPr>
      </w:pPr>
      <w:r w:rsidRPr="00773BEB">
        <w:rPr>
          <w:rFonts w:ascii="Century Gothic" w:hAnsi="Century Gothic" w:cs="Arial"/>
          <w:b/>
          <w:i/>
          <w:iCs/>
          <w:sz w:val="20"/>
          <w:szCs w:val="20"/>
          <w:u w:val="single"/>
        </w:rPr>
        <w:t>DE LO NO PREVISTO</w:t>
      </w:r>
    </w:p>
    <w:p w14:paraId="54878608" w14:textId="45F82B57" w:rsidR="00773BEB" w:rsidRPr="00773BEB" w:rsidRDefault="00773BEB" w:rsidP="00C5206C">
      <w:pPr>
        <w:numPr>
          <w:ilvl w:val="0"/>
          <w:numId w:val="6"/>
        </w:numPr>
        <w:autoSpaceDE w:val="0"/>
        <w:autoSpaceDN w:val="0"/>
        <w:adjustRightInd w:val="0"/>
        <w:spacing w:after="0" w:line="240" w:lineRule="auto"/>
        <w:ind w:left="284" w:hanging="284"/>
        <w:jc w:val="both"/>
        <w:rPr>
          <w:rFonts w:ascii="Century Gothic" w:hAnsi="Century Gothic" w:cs="Arial"/>
          <w:b/>
          <w:i/>
          <w:iCs/>
          <w:sz w:val="20"/>
          <w:szCs w:val="20"/>
        </w:rPr>
      </w:pPr>
      <w:r w:rsidRPr="00773BEB">
        <w:rPr>
          <w:rFonts w:ascii="Century Gothic" w:hAnsi="Century Gothic" w:cs="Arial"/>
          <w:b/>
          <w:i/>
          <w:iCs/>
          <w:sz w:val="20"/>
          <w:szCs w:val="20"/>
        </w:rPr>
        <w:t>Los asuntos no previstos en estas normas serán resueltos por el Comité Directivo Estatal, en coordinación con el Comité Ejecutivo Nacional, a través de la Secretaría Nacional de Fortalecimiento Interno.</w:t>
      </w:r>
    </w:p>
    <w:p w14:paraId="2324D230" w14:textId="5CA3704F" w:rsidR="00773BEB" w:rsidRPr="00773BEB" w:rsidRDefault="00773BEB" w:rsidP="00773BEB">
      <w:pPr>
        <w:jc w:val="both"/>
        <w:rPr>
          <w:rFonts w:ascii="Century Gothic" w:hAnsi="Century Gothic" w:cs="Arial"/>
          <w:b/>
          <w:i/>
          <w:iCs/>
          <w:sz w:val="20"/>
          <w:szCs w:val="20"/>
        </w:rPr>
      </w:pPr>
      <w:r w:rsidRPr="00773BEB">
        <w:rPr>
          <w:rFonts w:ascii="Century Gothic" w:hAnsi="Century Gothic" w:cs="Arial"/>
          <w:b/>
          <w:i/>
          <w:iCs/>
          <w:sz w:val="20"/>
          <w:szCs w:val="20"/>
        </w:rPr>
        <w:t>“Por una Patria Ordenada y Generosa y una vida mejor y más digna para todos”</w:t>
      </w:r>
    </w:p>
    <w:tbl>
      <w:tblPr>
        <w:tblW w:w="0" w:type="auto"/>
        <w:tblLook w:val="04A0" w:firstRow="1" w:lastRow="0" w:firstColumn="1" w:lastColumn="0" w:noHBand="0" w:noVBand="1"/>
      </w:tblPr>
      <w:tblGrid>
        <w:gridCol w:w="4250"/>
        <w:gridCol w:w="4304"/>
      </w:tblGrid>
      <w:tr w:rsidR="00773BEB" w:rsidRPr="00773BEB" w14:paraId="5F50872F" w14:textId="77777777" w:rsidTr="00773BEB">
        <w:tc>
          <w:tcPr>
            <w:tcW w:w="4701" w:type="dxa"/>
            <w:hideMark/>
          </w:tcPr>
          <w:p w14:paraId="56A02F49" w14:textId="77777777" w:rsidR="00773BEB" w:rsidRPr="00773BEB" w:rsidRDefault="00773BEB" w:rsidP="00773BEB">
            <w:pPr>
              <w:jc w:val="both"/>
              <w:rPr>
                <w:rFonts w:ascii="Century Gothic" w:hAnsi="Century Gothic" w:cs="Arial"/>
                <w:b/>
                <w:i/>
                <w:iCs/>
                <w:sz w:val="20"/>
                <w:szCs w:val="20"/>
                <w:lang w:val="es-ES_tradnl"/>
              </w:rPr>
            </w:pPr>
            <w:r w:rsidRPr="00773BEB">
              <w:rPr>
                <w:rFonts w:ascii="Century Gothic" w:hAnsi="Century Gothic" w:cs="Arial"/>
                <w:b/>
                <w:i/>
                <w:iCs/>
                <w:sz w:val="20"/>
                <w:szCs w:val="20"/>
                <w:lang w:val="es-ES_tradnl"/>
              </w:rPr>
              <w:t>PRESIDENTE (A)</w:t>
            </w:r>
          </w:p>
        </w:tc>
        <w:tc>
          <w:tcPr>
            <w:tcW w:w="4704" w:type="dxa"/>
          </w:tcPr>
          <w:p w14:paraId="5A42F808" w14:textId="77777777" w:rsidR="00773BEB" w:rsidRPr="00773BEB" w:rsidRDefault="00773BEB" w:rsidP="00773BEB">
            <w:pPr>
              <w:jc w:val="both"/>
              <w:rPr>
                <w:rFonts w:ascii="Century Gothic" w:hAnsi="Century Gothic" w:cs="Arial"/>
                <w:b/>
                <w:i/>
                <w:iCs/>
                <w:sz w:val="20"/>
                <w:szCs w:val="20"/>
                <w:lang w:val="es-ES_tradnl"/>
              </w:rPr>
            </w:pPr>
            <w:r w:rsidRPr="00773BEB">
              <w:rPr>
                <w:rFonts w:ascii="Century Gothic" w:hAnsi="Century Gothic" w:cs="Arial"/>
                <w:b/>
                <w:i/>
                <w:iCs/>
                <w:sz w:val="20"/>
                <w:szCs w:val="20"/>
                <w:lang w:val="es-ES_tradnl"/>
              </w:rPr>
              <w:t>SECRETARIO(A) GENERAL</w:t>
            </w:r>
          </w:p>
          <w:p w14:paraId="5632360D" w14:textId="77777777" w:rsidR="00773BEB" w:rsidRPr="00773BEB" w:rsidRDefault="00773BEB" w:rsidP="00773BEB">
            <w:pPr>
              <w:jc w:val="both"/>
              <w:rPr>
                <w:rFonts w:ascii="Century Gothic" w:hAnsi="Century Gothic" w:cs="Arial"/>
                <w:b/>
                <w:i/>
                <w:iCs/>
                <w:sz w:val="20"/>
                <w:szCs w:val="20"/>
                <w:lang w:val="es-ES_tradnl"/>
              </w:rPr>
            </w:pPr>
          </w:p>
        </w:tc>
      </w:tr>
    </w:tbl>
    <w:p w14:paraId="0CFBFD8B" w14:textId="36D19267" w:rsidR="007E7E44" w:rsidRPr="006E20EF" w:rsidRDefault="00545B7A" w:rsidP="00B65DDC">
      <w:pPr>
        <w:pStyle w:val="Sinespaciado"/>
        <w:jc w:val="both"/>
        <w:rPr>
          <w:rFonts w:ascii="Century Gothic" w:hAnsi="Century Gothic" w:cstheme="minorHAnsi"/>
          <w:sz w:val="24"/>
          <w:szCs w:val="24"/>
        </w:rPr>
      </w:pPr>
      <w:r>
        <w:rPr>
          <w:rFonts w:ascii="Century Gothic" w:hAnsi="Century Gothic" w:cstheme="minorHAnsi"/>
          <w:b/>
          <w:bCs/>
          <w:sz w:val="24"/>
          <w:szCs w:val="24"/>
        </w:rPr>
        <w:t>REALIZADA LA PRESENTACIÓN DE LA PROPUESTA DE CONVOCATORIA A ASAMBLEA MUNICIPAL, EN USO DE LA VOZ EL DIRECTOR DE FORTALECIMIENTO INTERNO, PRESENTA EL CALENDARIO CON LA INFORMACIÓN PARA EL DESARROLLO DE LAS ASAMBLEAS MUNICIPALES EN CADA UNO DE LOS MUNICIPIOS QUE LLEVARÁ ACABO ASAMBLEA EN EL ESTADO DE JALISCO, CALENDARIO QUE SE ADJUNTA A LA PRESENTE ACTA COMO ANEXO A) Y QUE FORMA PARTE INTEGRANTE DEL ACTA</w:t>
      </w:r>
      <w:r w:rsidR="006E20EF" w:rsidRPr="006E20EF">
        <w:rPr>
          <w:rFonts w:ascii="Century Gothic" w:hAnsi="Century Gothic" w:cstheme="minorHAnsi"/>
          <w:b/>
          <w:bCs/>
          <w:sz w:val="24"/>
          <w:szCs w:val="24"/>
        </w:rPr>
        <w:t>--------------------------------------------------------------------------------------</w:t>
      </w:r>
      <w:r>
        <w:rPr>
          <w:rFonts w:ascii="Century Gothic" w:hAnsi="Century Gothic" w:cstheme="minorHAnsi"/>
          <w:b/>
          <w:bCs/>
          <w:sz w:val="24"/>
          <w:szCs w:val="24"/>
        </w:rPr>
        <w:t>---------</w:t>
      </w:r>
      <w:r w:rsidR="006E20EF" w:rsidRPr="006E20EF">
        <w:rPr>
          <w:rFonts w:ascii="Century Gothic" w:hAnsi="Century Gothic" w:cstheme="minorHAnsi"/>
          <w:b/>
          <w:bCs/>
          <w:sz w:val="24"/>
          <w:szCs w:val="24"/>
        </w:rPr>
        <w:t>-</w:t>
      </w:r>
      <w:r>
        <w:rPr>
          <w:rFonts w:ascii="Century Gothic" w:hAnsi="Century Gothic" w:cstheme="minorHAnsi"/>
          <w:b/>
          <w:bCs/>
          <w:sz w:val="24"/>
          <w:szCs w:val="24"/>
        </w:rPr>
        <w:t>------</w:t>
      </w:r>
      <w:r w:rsidRPr="00545B7A">
        <w:rPr>
          <w:rFonts w:ascii="Century Gothic" w:hAnsi="Century Gothic" w:cstheme="minorHAnsi"/>
          <w:sz w:val="24"/>
          <w:szCs w:val="24"/>
        </w:rPr>
        <w:t>Realizada</w:t>
      </w:r>
      <w:r w:rsidR="00F50583" w:rsidRPr="006E20EF">
        <w:rPr>
          <w:rFonts w:ascii="Century Gothic" w:hAnsi="Century Gothic" w:cstheme="minorHAnsi"/>
          <w:sz w:val="24"/>
          <w:szCs w:val="24"/>
        </w:rPr>
        <w:t xml:space="preserve"> la propuesta por parte del área de Estructuras, </w:t>
      </w:r>
      <w:r w:rsidR="00C5206C">
        <w:rPr>
          <w:rFonts w:ascii="Century Gothic" w:hAnsi="Century Gothic" w:cstheme="minorHAnsi"/>
          <w:sz w:val="24"/>
          <w:szCs w:val="24"/>
        </w:rPr>
        <w:t xml:space="preserve">el Secretario General del Comité Directivo Estatal </w:t>
      </w:r>
      <w:r w:rsidR="00C5206C" w:rsidRPr="00C5206C">
        <w:rPr>
          <w:rFonts w:ascii="Century Gothic" w:hAnsi="Century Gothic" w:cstheme="minorHAnsi"/>
          <w:b/>
          <w:bCs/>
          <w:sz w:val="24"/>
          <w:szCs w:val="24"/>
        </w:rPr>
        <w:t>ADENAWER GONZÁLEZ FIERROS</w:t>
      </w:r>
      <w:r w:rsidR="00C5206C">
        <w:rPr>
          <w:rFonts w:ascii="Century Gothic" w:hAnsi="Century Gothic" w:cstheme="minorHAnsi"/>
          <w:sz w:val="24"/>
          <w:szCs w:val="24"/>
        </w:rPr>
        <w:t xml:space="preserve">, </w:t>
      </w:r>
      <w:r w:rsidR="00F50583" w:rsidRPr="006E20EF">
        <w:rPr>
          <w:rFonts w:ascii="Century Gothic" w:hAnsi="Century Gothic" w:cstheme="minorHAnsi"/>
          <w:sz w:val="24"/>
          <w:szCs w:val="24"/>
        </w:rPr>
        <w:t>pon</w:t>
      </w:r>
      <w:r w:rsidR="00C5206C">
        <w:rPr>
          <w:rFonts w:ascii="Century Gothic" w:hAnsi="Century Gothic" w:cstheme="minorHAnsi"/>
          <w:sz w:val="24"/>
          <w:szCs w:val="24"/>
        </w:rPr>
        <w:t>e</w:t>
      </w:r>
      <w:r w:rsidR="00F50583" w:rsidRPr="006E20EF">
        <w:rPr>
          <w:rFonts w:ascii="Century Gothic" w:hAnsi="Century Gothic" w:cstheme="minorHAnsi"/>
          <w:sz w:val="24"/>
          <w:szCs w:val="24"/>
        </w:rPr>
        <w:t xml:space="preserve"> a consideración la aprobación </w:t>
      </w:r>
      <w:r w:rsidR="006E20EF">
        <w:rPr>
          <w:rFonts w:ascii="Century Gothic" w:hAnsi="Century Gothic" w:cstheme="minorHAnsi"/>
          <w:sz w:val="24"/>
          <w:szCs w:val="24"/>
        </w:rPr>
        <w:t>del proyecto de convocatorias para la celebración de las asambleas municipales</w:t>
      </w:r>
      <w:r w:rsidR="00F50583" w:rsidRPr="006E20EF">
        <w:rPr>
          <w:rFonts w:ascii="Century Gothic" w:hAnsi="Century Gothic" w:cstheme="minorHAnsi"/>
          <w:sz w:val="24"/>
          <w:szCs w:val="24"/>
        </w:rPr>
        <w:t>, misma que será enviada a la Secretaria Nacional de Fortalecimiento Interno e Identidad</w:t>
      </w:r>
      <w:r w:rsidR="006E20EF">
        <w:rPr>
          <w:rFonts w:ascii="Century Gothic" w:hAnsi="Century Gothic" w:cstheme="minorHAnsi"/>
          <w:sz w:val="24"/>
          <w:szCs w:val="24"/>
        </w:rPr>
        <w:t xml:space="preserve">, </w:t>
      </w:r>
      <w:r w:rsidR="00F50583" w:rsidRPr="006E20EF">
        <w:rPr>
          <w:rFonts w:ascii="Century Gothic" w:hAnsi="Century Gothic" w:cstheme="minorHAnsi"/>
          <w:sz w:val="24"/>
          <w:szCs w:val="24"/>
        </w:rPr>
        <w:t xml:space="preserve">La propuesta presentada fue </w:t>
      </w:r>
      <w:r w:rsidR="00F50583" w:rsidRPr="006E20EF">
        <w:rPr>
          <w:rFonts w:ascii="Century Gothic" w:hAnsi="Century Gothic" w:cstheme="minorHAnsi"/>
          <w:b/>
          <w:bCs/>
          <w:sz w:val="24"/>
          <w:szCs w:val="24"/>
        </w:rPr>
        <w:t xml:space="preserve">APROBADO POR </w:t>
      </w:r>
      <w:r w:rsidR="006E20EF" w:rsidRPr="006E20EF">
        <w:rPr>
          <w:rFonts w:ascii="Century Gothic" w:hAnsi="Century Gothic" w:cstheme="minorHAnsi"/>
          <w:b/>
          <w:bCs/>
          <w:sz w:val="24"/>
          <w:szCs w:val="24"/>
        </w:rPr>
        <w:t>UNANIMIDAD</w:t>
      </w:r>
      <w:r w:rsidR="006E20EF" w:rsidRPr="006E20EF">
        <w:rPr>
          <w:rFonts w:ascii="Century Gothic" w:hAnsi="Century Gothic"/>
          <w:sz w:val="24"/>
          <w:szCs w:val="24"/>
        </w:rPr>
        <w:t>.</w:t>
      </w:r>
      <w:r w:rsidR="006E20EF" w:rsidRPr="006E20EF">
        <w:rPr>
          <w:rFonts w:ascii="Century Gothic" w:hAnsi="Century Gothic"/>
          <w:b/>
          <w:bCs/>
          <w:sz w:val="24"/>
          <w:szCs w:val="24"/>
        </w:rPr>
        <w:t xml:space="preserve"> --------------------------------------------------------------------------------------------------</w:t>
      </w:r>
      <w:r w:rsidR="006E20EF">
        <w:rPr>
          <w:rFonts w:ascii="Century Gothic" w:hAnsi="Century Gothic"/>
          <w:b/>
          <w:bCs/>
          <w:sz w:val="24"/>
          <w:szCs w:val="24"/>
        </w:rPr>
        <w:t>----------------</w:t>
      </w:r>
    </w:p>
    <w:p w14:paraId="3F8401CA" w14:textId="77777777" w:rsidR="00110805" w:rsidRDefault="00110805" w:rsidP="00B65DDC">
      <w:pPr>
        <w:pStyle w:val="Sinespaciado"/>
        <w:jc w:val="both"/>
        <w:rPr>
          <w:rFonts w:ascii="Century Gothic" w:hAnsi="Century Gothic"/>
          <w:sz w:val="24"/>
          <w:szCs w:val="24"/>
        </w:rPr>
      </w:pPr>
    </w:p>
    <w:p w14:paraId="7260C862" w14:textId="02167921" w:rsidR="006E20EF" w:rsidRPr="00D46A65" w:rsidRDefault="006E20EF" w:rsidP="00D46A65">
      <w:pPr>
        <w:jc w:val="both"/>
        <w:rPr>
          <w:rFonts w:ascii="Century Gothic" w:hAnsi="Century Gothic" w:cs="Arial"/>
        </w:rPr>
      </w:pPr>
      <w:r>
        <w:rPr>
          <w:rFonts w:ascii="Century Gothic" w:hAnsi="Century Gothic"/>
          <w:b/>
        </w:rPr>
        <w:t>7</w:t>
      </w:r>
      <w:r w:rsidRPr="000A0462">
        <w:rPr>
          <w:rFonts w:ascii="Century Gothic" w:hAnsi="Century Gothic"/>
          <w:b/>
        </w:rPr>
        <w:t>.</w:t>
      </w:r>
      <w:r>
        <w:rPr>
          <w:rFonts w:ascii="Century Gothic" w:hAnsi="Century Gothic"/>
          <w:b/>
        </w:rPr>
        <w:t>-</w:t>
      </w:r>
      <w:r w:rsidRPr="000A0462">
        <w:rPr>
          <w:rFonts w:ascii="Century Gothic" w:hAnsi="Century Gothic"/>
          <w:b/>
        </w:rPr>
        <w:t xml:space="preserve"> ACUERDO PARA AUTORIZAR A LA PRESIDEN</w:t>
      </w:r>
      <w:r>
        <w:rPr>
          <w:rFonts w:ascii="Century Gothic" w:hAnsi="Century Gothic"/>
          <w:b/>
        </w:rPr>
        <w:t>CIA Y SECRETARÍA GENERAL</w:t>
      </w:r>
      <w:r w:rsidRPr="000A0462">
        <w:rPr>
          <w:rFonts w:ascii="Century Gothic" w:hAnsi="Century Gothic"/>
          <w:b/>
        </w:rPr>
        <w:t xml:space="preserve"> DEL COMITÉ DIRECTIVO ESTATAL, PARA QUE LLEVE A CABO LOS NOMBRAMIENTOS PARA DELEGADOS DEL COMITÉ DIRECTIVO ESTAT</w:t>
      </w:r>
      <w:r>
        <w:rPr>
          <w:rFonts w:ascii="Century Gothic" w:hAnsi="Century Gothic"/>
          <w:b/>
        </w:rPr>
        <w:t>AL EN LAS ASAMBLEAS MUNICIPALES-----------------------------------------------------------------------------------------------------------------------------------------------------------------------------ADENAWER GONZÁLEZ FIERROS</w:t>
      </w:r>
      <w:r>
        <w:rPr>
          <w:rFonts w:ascii="Century Gothic" w:hAnsi="Century Gothic"/>
        </w:rPr>
        <w:t xml:space="preserve"> </w:t>
      </w:r>
      <w:r>
        <w:rPr>
          <w:rFonts w:ascii="Century Gothic" w:hAnsi="Century Gothic" w:cs="Arial"/>
        </w:rPr>
        <w:t xml:space="preserve">puso </w:t>
      </w:r>
      <w:r w:rsidRPr="000A0462">
        <w:rPr>
          <w:rFonts w:ascii="Century Gothic" w:hAnsi="Century Gothic" w:cs="Arial"/>
        </w:rPr>
        <w:t>a consideración de los miembr</w:t>
      </w:r>
      <w:r>
        <w:rPr>
          <w:rFonts w:ascii="Century Gothic" w:hAnsi="Century Gothic" w:cs="Arial"/>
        </w:rPr>
        <w:t xml:space="preserve">os del Comité Directivo Estatal, </w:t>
      </w:r>
      <w:r w:rsidR="00D46A65">
        <w:rPr>
          <w:rFonts w:ascii="Century Gothic" w:hAnsi="Century Gothic" w:cs="Arial"/>
        </w:rPr>
        <w:t xml:space="preserve">el </w:t>
      </w:r>
      <w:r>
        <w:rPr>
          <w:rFonts w:ascii="Century Gothic" w:hAnsi="Century Gothic" w:cs="Arial"/>
        </w:rPr>
        <w:t>acuerdo para dar la facultad a la Presiden</w:t>
      </w:r>
      <w:r w:rsidR="00D46A65">
        <w:rPr>
          <w:rFonts w:ascii="Century Gothic" w:hAnsi="Century Gothic" w:cs="Arial"/>
        </w:rPr>
        <w:t>cia y Secretaría General</w:t>
      </w:r>
      <w:r>
        <w:rPr>
          <w:rFonts w:ascii="Century Gothic" w:hAnsi="Century Gothic" w:cs="Arial"/>
        </w:rPr>
        <w:t xml:space="preserve"> del Comité Directivo Estatal, para que pueda</w:t>
      </w:r>
      <w:r w:rsidR="00D46A65">
        <w:rPr>
          <w:rFonts w:ascii="Century Gothic" w:hAnsi="Century Gothic" w:cs="Arial"/>
        </w:rPr>
        <w:t>n</w:t>
      </w:r>
      <w:r>
        <w:rPr>
          <w:rFonts w:ascii="Century Gothic" w:hAnsi="Century Gothic" w:cs="Arial"/>
        </w:rPr>
        <w:t xml:space="preserve"> emitir los Nombramientos de Delegados del Comité Directivo Estatal que deberán asistir a las Asambleas Municipales, acuerdo que</w:t>
      </w:r>
      <w:r>
        <w:rPr>
          <w:rFonts w:ascii="Century Gothic" w:hAnsi="Century Gothic"/>
        </w:rPr>
        <w:t xml:space="preserve"> se aprueba por </w:t>
      </w:r>
      <w:r w:rsidRPr="000A0462">
        <w:rPr>
          <w:rFonts w:ascii="Century Gothic" w:hAnsi="Century Gothic" w:cs="Arial"/>
          <w:b/>
        </w:rPr>
        <w:t>UNANIMIDAD</w:t>
      </w:r>
      <w:r w:rsidR="00D46A65">
        <w:rPr>
          <w:rFonts w:ascii="Century Gothic" w:hAnsi="Century Gothic" w:cs="Arial"/>
          <w:b/>
        </w:rPr>
        <w:t xml:space="preserve"> DE VOTOS DE LOS INTEGRANTES DEL COMITÉ DIRECTIVO ESTATAL</w:t>
      </w:r>
      <w:r>
        <w:rPr>
          <w:rFonts w:ascii="Century Gothic" w:hAnsi="Century Gothic" w:cs="Arial"/>
          <w:b/>
        </w:rPr>
        <w:t>.---------------------------</w:t>
      </w:r>
      <w:r w:rsidR="00D46A65">
        <w:rPr>
          <w:rFonts w:ascii="Century Gothic" w:hAnsi="Century Gothic" w:cs="Arial"/>
          <w:b/>
        </w:rPr>
        <w:t>--------------------------------------------------------------------------------------</w:t>
      </w:r>
      <w:r>
        <w:rPr>
          <w:rFonts w:ascii="Century Gothic" w:hAnsi="Century Gothic" w:cs="Arial"/>
          <w:b/>
        </w:rPr>
        <w:t>--</w:t>
      </w:r>
    </w:p>
    <w:p w14:paraId="5A99AB41" w14:textId="161BDDE1" w:rsidR="00D058B7" w:rsidRPr="003F4F07" w:rsidRDefault="006E20EF" w:rsidP="00B65DDC">
      <w:pPr>
        <w:pStyle w:val="Sinespaciado"/>
        <w:jc w:val="both"/>
        <w:rPr>
          <w:rFonts w:ascii="Century Gothic" w:hAnsi="Century Gothic"/>
          <w:b/>
          <w:bCs/>
          <w:sz w:val="24"/>
          <w:szCs w:val="24"/>
        </w:rPr>
      </w:pPr>
      <w:r>
        <w:rPr>
          <w:rFonts w:ascii="Century Gothic" w:hAnsi="Century Gothic"/>
          <w:b/>
          <w:sz w:val="24"/>
          <w:szCs w:val="24"/>
        </w:rPr>
        <w:lastRenderedPageBreak/>
        <w:t>8</w:t>
      </w:r>
      <w:r w:rsidR="007D477A" w:rsidRPr="00B65DDC">
        <w:rPr>
          <w:rFonts w:ascii="Century Gothic" w:hAnsi="Century Gothic"/>
          <w:b/>
          <w:sz w:val="24"/>
          <w:szCs w:val="24"/>
        </w:rPr>
        <w:t>.</w:t>
      </w:r>
      <w:r w:rsidR="00C20829">
        <w:rPr>
          <w:rFonts w:ascii="Century Gothic" w:hAnsi="Century Gothic"/>
          <w:b/>
          <w:sz w:val="24"/>
          <w:szCs w:val="24"/>
        </w:rPr>
        <w:t>-</w:t>
      </w:r>
      <w:r w:rsidR="00C20829" w:rsidRPr="00B65DDC">
        <w:rPr>
          <w:rFonts w:ascii="Century Gothic" w:hAnsi="Century Gothic"/>
          <w:b/>
          <w:sz w:val="24"/>
          <w:szCs w:val="24"/>
        </w:rPr>
        <w:t>CLAUSURA</w:t>
      </w:r>
      <w:r w:rsidR="00C20829">
        <w:rPr>
          <w:rFonts w:ascii="Century Gothic" w:hAnsi="Century Gothic"/>
          <w:b/>
          <w:sz w:val="24"/>
          <w:szCs w:val="24"/>
        </w:rPr>
        <w:t>.------------------------------------------------------------------------------------------------------------------------------------------------------------</w:t>
      </w:r>
      <w:r w:rsidR="00D058B7" w:rsidRPr="00D058B7">
        <w:rPr>
          <w:rFonts w:ascii="Century Gothic" w:hAnsi="Century Gothic"/>
          <w:sz w:val="24"/>
          <w:szCs w:val="24"/>
        </w:rPr>
        <w:t xml:space="preserve"> </w:t>
      </w:r>
      <w:r w:rsidR="00D058B7">
        <w:rPr>
          <w:rFonts w:ascii="Century Gothic" w:hAnsi="Century Gothic"/>
          <w:sz w:val="24"/>
          <w:szCs w:val="24"/>
        </w:rPr>
        <w:t xml:space="preserve">Siendo las </w:t>
      </w:r>
      <w:r w:rsidR="00F50583">
        <w:rPr>
          <w:rFonts w:ascii="Century Gothic" w:hAnsi="Century Gothic"/>
          <w:sz w:val="24"/>
          <w:szCs w:val="24"/>
        </w:rPr>
        <w:t>1</w:t>
      </w:r>
      <w:r>
        <w:rPr>
          <w:rFonts w:ascii="Century Gothic" w:hAnsi="Century Gothic"/>
          <w:sz w:val="24"/>
          <w:szCs w:val="24"/>
        </w:rPr>
        <w:t>6</w:t>
      </w:r>
      <w:r w:rsidR="00F50583">
        <w:rPr>
          <w:rFonts w:ascii="Century Gothic" w:hAnsi="Century Gothic"/>
          <w:sz w:val="24"/>
          <w:szCs w:val="24"/>
        </w:rPr>
        <w:t>:</w:t>
      </w:r>
      <w:r w:rsidR="002E0647">
        <w:rPr>
          <w:rFonts w:ascii="Century Gothic" w:hAnsi="Century Gothic"/>
          <w:sz w:val="24"/>
          <w:szCs w:val="24"/>
        </w:rPr>
        <w:t>57</w:t>
      </w:r>
      <w:r w:rsidR="00D058B7">
        <w:rPr>
          <w:rFonts w:ascii="Century Gothic" w:hAnsi="Century Gothic"/>
          <w:sz w:val="24"/>
          <w:szCs w:val="24"/>
        </w:rPr>
        <w:t xml:space="preserve"> horas la </w:t>
      </w:r>
      <w:r w:rsidR="00D058B7">
        <w:rPr>
          <w:rFonts w:ascii="Century Gothic" w:hAnsi="Century Gothic"/>
          <w:b/>
          <w:bCs/>
          <w:sz w:val="24"/>
          <w:szCs w:val="24"/>
        </w:rPr>
        <w:t>PRESIDENTA DEL COMITÉ DIRECTIVO ESTATAL DEL PAN JALISCO</w:t>
      </w:r>
      <w:r w:rsidR="00D058B7">
        <w:rPr>
          <w:rFonts w:ascii="Century Gothic" w:hAnsi="Century Gothic"/>
          <w:sz w:val="24"/>
          <w:szCs w:val="24"/>
        </w:rPr>
        <w:t xml:space="preserve"> </w:t>
      </w:r>
      <w:r w:rsidR="00D058B7">
        <w:rPr>
          <w:rFonts w:ascii="Century Gothic" w:hAnsi="Century Gothic"/>
          <w:b/>
          <w:bCs/>
          <w:sz w:val="24"/>
          <w:szCs w:val="24"/>
        </w:rPr>
        <w:t>DIANA ARACELI GONZÁLEZ MARTÍNEZ</w:t>
      </w:r>
      <w:r w:rsidR="00D058B7">
        <w:rPr>
          <w:rFonts w:ascii="Century Gothic" w:hAnsi="Century Gothic"/>
          <w:sz w:val="24"/>
          <w:szCs w:val="24"/>
        </w:rPr>
        <w:t xml:space="preserve">, da por clausurada la </w:t>
      </w:r>
      <w:r>
        <w:rPr>
          <w:rFonts w:ascii="Century Gothic" w:hAnsi="Century Gothic"/>
          <w:sz w:val="24"/>
          <w:szCs w:val="24"/>
        </w:rPr>
        <w:t>Octava</w:t>
      </w:r>
      <w:r w:rsidR="00D058B7">
        <w:rPr>
          <w:rFonts w:ascii="Century Gothic" w:hAnsi="Century Gothic"/>
          <w:sz w:val="24"/>
          <w:szCs w:val="24"/>
        </w:rPr>
        <w:t xml:space="preserve"> sesión Extraordinaria del Comité Directivo Estatal.</w:t>
      </w:r>
      <w:r w:rsidR="00D058B7">
        <w:rPr>
          <w:rFonts w:ascii="Century Gothic" w:hAnsi="Century Gothic"/>
          <w:b/>
          <w:bCs/>
          <w:sz w:val="24"/>
          <w:szCs w:val="24"/>
        </w:rPr>
        <w:t>---------------------------------------------------------------------------------------------------</w:t>
      </w:r>
    </w:p>
    <w:p w14:paraId="57D833DD" w14:textId="77777777" w:rsidR="003757D0" w:rsidRPr="00B65DDC" w:rsidRDefault="003757D0" w:rsidP="00B65DDC">
      <w:pPr>
        <w:pStyle w:val="Sinespaciado"/>
        <w:jc w:val="both"/>
        <w:rPr>
          <w:rFonts w:ascii="Century Gothic" w:hAnsi="Century Gothic"/>
          <w:sz w:val="24"/>
          <w:szCs w:val="24"/>
        </w:rPr>
      </w:pPr>
    </w:p>
    <w:p w14:paraId="5D6ADEA7" w14:textId="418CCF47" w:rsidR="00C20829" w:rsidRDefault="00C20829" w:rsidP="00C20829">
      <w:pPr>
        <w:shd w:val="clear" w:color="auto" w:fill="FFFFFF"/>
        <w:spacing w:after="0" w:line="240" w:lineRule="auto"/>
        <w:jc w:val="center"/>
        <w:rPr>
          <w:rFonts w:ascii="Century Gothic" w:eastAsia="Times New Roman" w:hAnsi="Century Gothic" w:cs="Arial"/>
          <w:b/>
          <w:bCs/>
          <w:i/>
          <w:iCs/>
          <w:color w:val="222222"/>
          <w:szCs w:val="24"/>
          <w:lang w:eastAsia="es-ES"/>
        </w:rPr>
      </w:pPr>
      <w:r w:rsidRPr="00E16FA7">
        <w:rPr>
          <w:rFonts w:ascii="Century Gothic" w:eastAsia="Times New Roman" w:hAnsi="Century Gothic" w:cs="Arial"/>
          <w:b/>
          <w:bCs/>
          <w:i/>
          <w:iCs/>
          <w:color w:val="222222"/>
          <w:szCs w:val="24"/>
          <w:lang w:eastAsia="es-ES"/>
        </w:rPr>
        <w:t>A T E N T A M E N T E</w:t>
      </w:r>
    </w:p>
    <w:p w14:paraId="51F8A4CB" w14:textId="77777777" w:rsidR="004D4E9D" w:rsidRPr="00E16FA7" w:rsidRDefault="004D4E9D" w:rsidP="00C20829">
      <w:pPr>
        <w:shd w:val="clear" w:color="auto" w:fill="FFFFFF"/>
        <w:spacing w:after="0" w:line="240" w:lineRule="auto"/>
        <w:jc w:val="center"/>
        <w:rPr>
          <w:rFonts w:ascii="Century Gothic" w:eastAsia="Times New Roman" w:hAnsi="Century Gothic" w:cs="Arial"/>
          <w:b/>
          <w:bCs/>
          <w:i/>
          <w:iCs/>
          <w:color w:val="222222"/>
          <w:szCs w:val="24"/>
          <w:lang w:eastAsia="es-ES"/>
        </w:rPr>
      </w:pPr>
    </w:p>
    <w:p w14:paraId="7BFBCC56" w14:textId="0D1EB0AA" w:rsidR="00C20829" w:rsidRDefault="00C20829" w:rsidP="00E9316C">
      <w:pPr>
        <w:shd w:val="clear" w:color="auto" w:fill="FFFFFF"/>
        <w:spacing w:after="0" w:line="240" w:lineRule="auto"/>
        <w:jc w:val="center"/>
        <w:rPr>
          <w:rFonts w:ascii="Century Gothic" w:eastAsia="Times New Roman" w:hAnsi="Century Gothic" w:cs="Arial"/>
          <w:color w:val="222222"/>
          <w:szCs w:val="24"/>
          <w:lang w:val="es-ES_tradnl" w:eastAsia="es-ES"/>
        </w:rPr>
      </w:pPr>
      <w:r w:rsidRPr="00E16FA7">
        <w:rPr>
          <w:rFonts w:ascii="Century Gothic" w:eastAsia="Times New Roman" w:hAnsi="Century Gothic" w:cs="Arial"/>
          <w:color w:val="222222"/>
          <w:szCs w:val="24"/>
          <w:lang w:val="es-ES_tradnl" w:eastAsia="es-ES"/>
        </w:rPr>
        <w:t xml:space="preserve">Guadalajara, Jalisco a </w:t>
      </w:r>
      <w:r w:rsidR="006E20EF">
        <w:rPr>
          <w:rFonts w:ascii="Century Gothic" w:eastAsia="Times New Roman" w:hAnsi="Century Gothic" w:cs="Arial"/>
          <w:color w:val="222222"/>
          <w:szCs w:val="24"/>
          <w:lang w:val="es-ES_tradnl" w:eastAsia="es-ES"/>
        </w:rPr>
        <w:t>03</w:t>
      </w:r>
      <w:r w:rsidRPr="00E16FA7">
        <w:rPr>
          <w:rFonts w:ascii="Century Gothic" w:eastAsia="Times New Roman" w:hAnsi="Century Gothic" w:cs="Arial"/>
          <w:color w:val="222222"/>
          <w:szCs w:val="24"/>
          <w:lang w:val="es-ES_tradnl" w:eastAsia="es-ES"/>
        </w:rPr>
        <w:t xml:space="preserve"> de </w:t>
      </w:r>
      <w:r w:rsidR="006E20EF">
        <w:rPr>
          <w:rFonts w:ascii="Century Gothic" w:eastAsia="Times New Roman" w:hAnsi="Century Gothic" w:cs="Arial"/>
          <w:color w:val="222222"/>
          <w:szCs w:val="24"/>
          <w:lang w:val="es-ES_tradnl" w:eastAsia="es-ES"/>
        </w:rPr>
        <w:t>agosto</w:t>
      </w:r>
      <w:r w:rsidRPr="00E16FA7">
        <w:rPr>
          <w:rFonts w:ascii="Century Gothic" w:eastAsia="Times New Roman" w:hAnsi="Century Gothic" w:cs="Arial"/>
          <w:color w:val="222222"/>
          <w:szCs w:val="24"/>
          <w:lang w:val="es-ES_tradnl" w:eastAsia="es-ES"/>
        </w:rPr>
        <w:t xml:space="preserve"> del 20</w:t>
      </w:r>
      <w:r>
        <w:rPr>
          <w:rFonts w:ascii="Century Gothic" w:eastAsia="Times New Roman" w:hAnsi="Century Gothic" w:cs="Arial"/>
          <w:color w:val="222222"/>
          <w:szCs w:val="24"/>
          <w:lang w:val="es-ES_tradnl" w:eastAsia="es-ES"/>
        </w:rPr>
        <w:t>22</w:t>
      </w:r>
      <w:r w:rsidRPr="00E16FA7">
        <w:rPr>
          <w:rFonts w:ascii="Century Gothic" w:eastAsia="Times New Roman" w:hAnsi="Century Gothic" w:cs="Arial"/>
          <w:color w:val="222222"/>
          <w:szCs w:val="24"/>
          <w:lang w:val="es-ES_tradnl" w:eastAsia="es-ES"/>
        </w:rPr>
        <w:t xml:space="preserve">. </w:t>
      </w:r>
    </w:p>
    <w:p w14:paraId="2FE77B58" w14:textId="77777777" w:rsidR="004D4E9D" w:rsidRPr="00E16FA7" w:rsidRDefault="004D4E9D" w:rsidP="00E9316C">
      <w:pPr>
        <w:shd w:val="clear" w:color="auto" w:fill="FFFFFF"/>
        <w:spacing w:after="0" w:line="240" w:lineRule="auto"/>
        <w:jc w:val="center"/>
        <w:rPr>
          <w:rFonts w:ascii="Century Gothic" w:eastAsia="Times New Roman" w:hAnsi="Century Gothic" w:cs="Arial"/>
          <w:color w:val="222222"/>
          <w:szCs w:val="24"/>
          <w:lang w:val="es-ES_tradnl" w:eastAsia="es-ES"/>
        </w:rPr>
      </w:pPr>
    </w:p>
    <w:p w14:paraId="05DB0B96" w14:textId="77777777" w:rsidR="00C20829" w:rsidRPr="004B6B1C" w:rsidRDefault="00C20829" w:rsidP="00C20829">
      <w:pPr>
        <w:pStyle w:val="Sinespaciado"/>
        <w:jc w:val="center"/>
        <w:rPr>
          <w:rFonts w:ascii="Century Gothic" w:hAnsi="Century Gothic"/>
          <w:b/>
          <w:sz w:val="24"/>
        </w:rPr>
      </w:pPr>
      <w:r w:rsidRPr="004B6B1C">
        <w:rPr>
          <w:rFonts w:ascii="Century Gothic" w:hAnsi="Century Gothic"/>
          <w:b/>
          <w:sz w:val="24"/>
        </w:rPr>
        <w:t>“POR UNA PATRIA ORDENADA Y GENEROSA</w:t>
      </w:r>
    </w:p>
    <w:p w14:paraId="14B19A34" w14:textId="5E73BEBA" w:rsidR="00B564F5" w:rsidRDefault="00C20829" w:rsidP="007E7E44">
      <w:pPr>
        <w:pStyle w:val="Sinespaciado"/>
        <w:jc w:val="center"/>
        <w:rPr>
          <w:rFonts w:ascii="Century Gothic" w:hAnsi="Century Gothic"/>
          <w:b/>
          <w:sz w:val="24"/>
        </w:rPr>
      </w:pPr>
      <w:r w:rsidRPr="004B6B1C">
        <w:rPr>
          <w:rFonts w:ascii="Century Gothic" w:hAnsi="Century Gothic"/>
          <w:b/>
          <w:sz w:val="24"/>
        </w:rPr>
        <w:t>Y UNA VIDA MEJOR Y MÁS DIGNA PARA TODOS”.</w:t>
      </w:r>
    </w:p>
    <w:p w14:paraId="1968C4A8" w14:textId="634D27C3" w:rsidR="004D4E9D" w:rsidRDefault="004D4E9D" w:rsidP="007E7E44">
      <w:pPr>
        <w:pStyle w:val="Sinespaciado"/>
        <w:jc w:val="center"/>
        <w:rPr>
          <w:rFonts w:ascii="Century Gothic" w:hAnsi="Century Gothic"/>
          <w:b/>
          <w:sz w:val="24"/>
        </w:rPr>
      </w:pPr>
    </w:p>
    <w:p w14:paraId="21FB4FAA" w14:textId="77777777" w:rsidR="004D4E9D" w:rsidRDefault="004D4E9D" w:rsidP="007E7E44">
      <w:pPr>
        <w:pStyle w:val="Sinespaciado"/>
        <w:jc w:val="center"/>
        <w:rPr>
          <w:rFonts w:ascii="Century Gothic" w:hAnsi="Century Gothic"/>
          <w:b/>
          <w:sz w:val="24"/>
        </w:rPr>
      </w:pPr>
    </w:p>
    <w:p w14:paraId="728C7390" w14:textId="77777777" w:rsidR="00C20829" w:rsidRPr="004B6B1C" w:rsidRDefault="00C20829" w:rsidP="00C20829">
      <w:pPr>
        <w:pStyle w:val="Sinespaciado"/>
        <w:jc w:val="both"/>
        <w:rPr>
          <w:rFonts w:ascii="Century Gothic" w:hAnsi="Century Gothic"/>
          <w:b/>
          <w:sz w:val="24"/>
        </w:rPr>
      </w:pPr>
    </w:p>
    <w:p w14:paraId="113A52C0" w14:textId="6BC82A66" w:rsidR="00C20829" w:rsidRPr="004B6B1C" w:rsidRDefault="00D058B7" w:rsidP="00C20829">
      <w:pPr>
        <w:shd w:val="clear" w:color="auto" w:fill="FFFFFF"/>
        <w:spacing w:after="0" w:line="240" w:lineRule="auto"/>
        <w:jc w:val="both"/>
        <w:rPr>
          <w:rFonts w:ascii="Century Gothic" w:eastAsia="Times New Roman" w:hAnsi="Century Gothic" w:cs="Arial"/>
          <w:color w:val="222222"/>
          <w:sz w:val="24"/>
          <w:szCs w:val="24"/>
          <w:lang w:eastAsia="es-ES"/>
        </w:rPr>
      </w:pPr>
      <w:r w:rsidRPr="004B6B1C">
        <w:rPr>
          <w:rFonts w:ascii="Century Gothic" w:hAnsi="Century Gothic"/>
          <w:noProof/>
          <w:lang w:eastAsia="es-MX"/>
        </w:rPr>
        <mc:AlternateContent>
          <mc:Choice Requires="wps">
            <w:drawing>
              <wp:anchor distT="0" distB="0" distL="114300" distR="114300" simplePos="0" relativeHeight="251660288" behindDoc="0" locked="0" layoutInCell="1" allowOverlap="1" wp14:anchorId="3D6153B2" wp14:editId="6AA457A0">
                <wp:simplePos x="0" y="0"/>
                <wp:positionH relativeFrom="column">
                  <wp:posOffset>2903220</wp:posOffset>
                </wp:positionH>
                <wp:positionV relativeFrom="paragraph">
                  <wp:posOffset>8254</wp:posOffset>
                </wp:positionV>
                <wp:extent cx="3020060" cy="1476375"/>
                <wp:effectExtent l="0" t="0" r="27940" b="28575"/>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060" cy="1476375"/>
                        </a:xfrm>
                        <a:prstGeom prst="rect">
                          <a:avLst/>
                        </a:prstGeom>
                        <a:solidFill>
                          <a:srgbClr val="FFFFFF"/>
                        </a:solidFill>
                        <a:ln w="9525">
                          <a:solidFill>
                            <a:schemeClr val="bg1"/>
                          </a:solidFill>
                          <a:miter lim="800000"/>
                          <a:headEnd/>
                          <a:tailEnd/>
                        </a:ln>
                      </wps:spPr>
                      <wps:txbx>
                        <w:txbxContent>
                          <w:p w14:paraId="3BCDFF15" w14:textId="77777777" w:rsidR="00C20829" w:rsidRPr="00FE7C09" w:rsidRDefault="00C20829" w:rsidP="00C20829">
                            <w:pPr>
                              <w:pBdr>
                                <w:bottom w:val="single" w:sz="6" w:space="1" w:color="auto"/>
                              </w:pBdr>
                              <w:rPr>
                                <w:rFonts w:ascii="Century Gothic" w:hAnsi="Century Gothic" w:cs="Arial"/>
                              </w:rPr>
                            </w:pPr>
                          </w:p>
                          <w:p w14:paraId="68BF9833" w14:textId="77777777" w:rsidR="00C20829" w:rsidRPr="00D058B7" w:rsidRDefault="00C20829" w:rsidP="00C20829">
                            <w:pPr>
                              <w:jc w:val="center"/>
                              <w:rPr>
                                <w:rFonts w:ascii="Century Gothic" w:hAnsi="Century Gothic" w:cs="Arial"/>
                                <w:b/>
                                <w:sz w:val="24"/>
                                <w:szCs w:val="24"/>
                              </w:rPr>
                            </w:pPr>
                            <w:r w:rsidRPr="00D058B7">
                              <w:rPr>
                                <w:rFonts w:ascii="Century Gothic" w:hAnsi="Century Gothic" w:cs="Arial"/>
                                <w:b/>
                                <w:sz w:val="24"/>
                                <w:szCs w:val="24"/>
                              </w:rPr>
                              <w:t>ADENAWER GONZÁLEZ FIERROS</w:t>
                            </w:r>
                          </w:p>
                          <w:p w14:paraId="193ED8FC" w14:textId="77777777" w:rsidR="00C20829" w:rsidRPr="00D058B7" w:rsidRDefault="00C20829" w:rsidP="00C20829">
                            <w:pPr>
                              <w:jc w:val="center"/>
                              <w:rPr>
                                <w:rFonts w:ascii="Century Gothic" w:hAnsi="Century Gothic" w:cs="Arial"/>
                                <w:szCs w:val="24"/>
                              </w:rPr>
                            </w:pPr>
                            <w:r w:rsidRPr="00D058B7">
                              <w:rPr>
                                <w:rFonts w:ascii="Century Gothic" w:hAnsi="Century Gothic" w:cs="Arial"/>
                                <w:szCs w:val="24"/>
                              </w:rPr>
                              <w:t>SECRETARIO GENERAL DEL COMITÉ DIRECTIVO ESTATAL DE ACCIÓN NACIONAL EN JALISCO</w:t>
                            </w:r>
                          </w:p>
                          <w:p w14:paraId="1B170A13" w14:textId="189CE492" w:rsidR="00C20829" w:rsidRDefault="00C20829" w:rsidP="00C20829">
                            <w:pPr>
                              <w:jc w:val="center"/>
                              <w:rPr>
                                <w:rFonts w:ascii="Arial" w:hAnsi="Arial" w:cs="Arial"/>
                                <w:b/>
                              </w:rPr>
                            </w:pPr>
                          </w:p>
                          <w:p w14:paraId="55F9788C" w14:textId="5E9285F3" w:rsidR="00B564F5" w:rsidRDefault="00B564F5" w:rsidP="00C20829">
                            <w:pPr>
                              <w:jc w:val="center"/>
                              <w:rPr>
                                <w:rFonts w:ascii="Arial" w:hAnsi="Arial" w:cs="Arial"/>
                                <w:b/>
                              </w:rPr>
                            </w:pPr>
                          </w:p>
                          <w:p w14:paraId="3629951E" w14:textId="77777777" w:rsidR="00B564F5" w:rsidRDefault="00B564F5" w:rsidP="00C20829">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6153B2" id="_x0000_t202" coordsize="21600,21600" o:spt="202" path="m,l,21600r21600,l21600,xe">
                <v:stroke joinstyle="miter"/>
                <v:path gradientshapeok="t" o:connecttype="rect"/>
              </v:shapetype>
              <v:shape id="Cuadro de texto 18" o:spid="_x0000_s1026" type="#_x0000_t202" style="position:absolute;left:0;text-align:left;margin-left:228.6pt;margin-top:.65pt;width:237.8pt;height:11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" strokecolor="white [3212]">
                <v:textbox>
                  <w:txbxContent>
                    <w:p w14:paraId="3BCDFF15" w14:textId="77777777" w:rsidR="00C20829" w:rsidRPr="00FE7C09" w:rsidRDefault="00C20829" w:rsidP="00C20829">
                      <w:pPr>
                        <w:pBdr>
                          <w:bottom w:val="single" w:sz="6" w:space="1" w:color="auto"/>
                        </w:pBdr>
                        <w:rPr>
                          <w:rFonts w:ascii="Century Gothic" w:hAnsi="Century Gothic" w:cs="Arial"/>
                        </w:rPr>
                      </w:pPr>
                    </w:p>
                    <w:p w14:paraId="68BF9833" w14:textId="77777777" w:rsidR="00C20829" w:rsidRPr="00D058B7" w:rsidRDefault="00C20829" w:rsidP="00C20829">
                      <w:pPr>
                        <w:jc w:val="center"/>
                        <w:rPr>
                          <w:rFonts w:ascii="Century Gothic" w:hAnsi="Century Gothic" w:cs="Arial"/>
                          <w:b/>
                          <w:sz w:val="24"/>
                          <w:szCs w:val="24"/>
                        </w:rPr>
                      </w:pPr>
                      <w:r w:rsidRPr="00D058B7">
                        <w:rPr>
                          <w:rFonts w:ascii="Century Gothic" w:hAnsi="Century Gothic" w:cs="Arial"/>
                          <w:b/>
                          <w:sz w:val="24"/>
                          <w:szCs w:val="24"/>
                        </w:rPr>
                        <w:t>ADENAWER GONZÁLEZ FIERROS</w:t>
                      </w:r>
                    </w:p>
                    <w:p w14:paraId="193ED8FC" w14:textId="77777777" w:rsidR="00C20829" w:rsidRPr="00D058B7" w:rsidRDefault="00C20829" w:rsidP="00C20829">
                      <w:pPr>
                        <w:jc w:val="center"/>
                        <w:rPr>
                          <w:rFonts w:ascii="Century Gothic" w:hAnsi="Century Gothic" w:cs="Arial"/>
                          <w:szCs w:val="24"/>
                        </w:rPr>
                      </w:pPr>
                      <w:r w:rsidRPr="00D058B7">
                        <w:rPr>
                          <w:rFonts w:ascii="Century Gothic" w:hAnsi="Century Gothic" w:cs="Arial"/>
                          <w:szCs w:val="24"/>
                        </w:rPr>
                        <w:t>SECRETARIO GENERAL DEL COMITÉ DIRECTIVO ESTATAL DE ACCIÓN NACIONAL EN JALISCO</w:t>
                      </w:r>
                    </w:p>
                    <w:p w14:paraId="1B170A13" w14:textId="189CE492" w:rsidR="00C20829" w:rsidRDefault="00C20829" w:rsidP="00C20829">
                      <w:pPr>
                        <w:jc w:val="center"/>
                        <w:rPr>
                          <w:rFonts w:ascii="Arial" w:hAnsi="Arial" w:cs="Arial"/>
                          <w:b/>
                        </w:rPr>
                      </w:pPr>
                    </w:p>
                    <w:p w14:paraId="55F9788C" w14:textId="5E9285F3" w:rsidR="00B564F5" w:rsidRDefault="00B564F5" w:rsidP="00C20829">
                      <w:pPr>
                        <w:jc w:val="center"/>
                        <w:rPr>
                          <w:rFonts w:ascii="Arial" w:hAnsi="Arial" w:cs="Arial"/>
                          <w:b/>
                        </w:rPr>
                      </w:pPr>
                    </w:p>
                    <w:p w14:paraId="3629951E" w14:textId="77777777" w:rsidR="00B564F5" w:rsidRDefault="00B564F5" w:rsidP="00C20829">
                      <w:pPr>
                        <w:jc w:val="center"/>
                        <w:rPr>
                          <w:rFonts w:ascii="Arial" w:hAnsi="Arial" w:cs="Arial"/>
                          <w:b/>
                        </w:rPr>
                      </w:pPr>
                    </w:p>
                  </w:txbxContent>
                </v:textbox>
              </v:shape>
            </w:pict>
          </mc:Fallback>
        </mc:AlternateContent>
      </w:r>
      <w:r w:rsidRPr="004B6B1C">
        <w:rPr>
          <w:rFonts w:ascii="Century Gothic" w:hAnsi="Century Gothic"/>
          <w:noProof/>
          <w:lang w:eastAsia="es-MX"/>
        </w:rPr>
        <mc:AlternateContent>
          <mc:Choice Requires="wps">
            <w:drawing>
              <wp:anchor distT="0" distB="0" distL="114300" distR="114300" simplePos="0" relativeHeight="251659264" behindDoc="0" locked="0" layoutInCell="1" allowOverlap="1" wp14:anchorId="50C5EBE0" wp14:editId="60E8DC8E">
                <wp:simplePos x="0" y="0"/>
                <wp:positionH relativeFrom="margin">
                  <wp:align>left</wp:align>
                </wp:positionH>
                <wp:positionV relativeFrom="paragraph">
                  <wp:posOffset>11947</wp:posOffset>
                </wp:positionV>
                <wp:extent cx="2934335" cy="1314450"/>
                <wp:effectExtent l="0" t="0" r="18415" b="19050"/>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314450"/>
                        </a:xfrm>
                        <a:prstGeom prst="rect">
                          <a:avLst/>
                        </a:prstGeom>
                        <a:solidFill>
                          <a:srgbClr val="FFFFFF"/>
                        </a:solidFill>
                        <a:ln w="9525">
                          <a:solidFill>
                            <a:schemeClr val="bg1"/>
                          </a:solidFill>
                          <a:miter lim="800000"/>
                          <a:headEnd/>
                          <a:tailEnd/>
                        </a:ln>
                      </wps:spPr>
                      <wps:txbx>
                        <w:txbxContent>
                          <w:p w14:paraId="5DEA3C2A" w14:textId="77777777" w:rsidR="00C20829" w:rsidRPr="00FE7C09" w:rsidRDefault="00C20829" w:rsidP="00C20829">
                            <w:pPr>
                              <w:pBdr>
                                <w:bottom w:val="single" w:sz="6" w:space="1" w:color="auto"/>
                              </w:pBdr>
                              <w:rPr>
                                <w:rFonts w:ascii="Century Gothic" w:hAnsi="Century Gothic" w:cs="Arial"/>
                              </w:rPr>
                            </w:pPr>
                          </w:p>
                          <w:p w14:paraId="7E12F91C" w14:textId="77777777" w:rsidR="00C20829" w:rsidRPr="00D058B7" w:rsidRDefault="00C20829" w:rsidP="00C20829">
                            <w:pPr>
                              <w:jc w:val="center"/>
                              <w:rPr>
                                <w:rFonts w:ascii="Century Gothic" w:hAnsi="Century Gothic" w:cs="Arial"/>
                                <w:b/>
                                <w:sz w:val="24"/>
                                <w:szCs w:val="24"/>
                              </w:rPr>
                            </w:pPr>
                            <w:r w:rsidRPr="00D058B7">
                              <w:rPr>
                                <w:rFonts w:ascii="Century Gothic" w:hAnsi="Century Gothic" w:cs="Arial"/>
                                <w:b/>
                                <w:sz w:val="24"/>
                                <w:szCs w:val="24"/>
                              </w:rPr>
                              <w:t>DIANA ARACELI GONZÁLEZ MARTÍNEZ</w:t>
                            </w:r>
                          </w:p>
                          <w:p w14:paraId="38EBAFEB" w14:textId="77777777" w:rsidR="00C20829" w:rsidRPr="00D058B7" w:rsidRDefault="00C20829" w:rsidP="00C20829">
                            <w:pPr>
                              <w:jc w:val="center"/>
                              <w:rPr>
                                <w:rFonts w:ascii="Century Gothic" w:hAnsi="Century Gothic" w:cs="Arial"/>
                                <w:szCs w:val="24"/>
                              </w:rPr>
                            </w:pPr>
                            <w:r w:rsidRPr="00D058B7">
                              <w:rPr>
                                <w:rFonts w:ascii="Century Gothic" w:hAnsi="Century Gothic" w:cs="Arial"/>
                                <w:szCs w:val="24"/>
                              </w:rPr>
                              <w:t>PRESIDENTA DEL COMITÉ DIRECTIVO ESTATAL DE ACCIÓN NACIONAL EN JALISCO</w:t>
                            </w:r>
                          </w:p>
                          <w:p w14:paraId="44C890E1" w14:textId="77777777" w:rsidR="00C20829" w:rsidRDefault="00C20829" w:rsidP="00C20829">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5EBE0" id="Cuadro de texto 307" o:spid="_x0000_s1027" type="#_x0000_t202" style="position:absolute;left:0;text-align:left;margin-left:0;margin-top:.95pt;width:231.05pt;height:10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" strokecolor="white [3212]">
                <v:textbox>
                  <w:txbxContent>
                    <w:p w14:paraId="5DEA3C2A" w14:textId="77777777" w:rsidR="00C20829" w:rsidRPr="00FE7C09" w:rsidRDefault="00C20829" w:rsidP="00C20829">
                      <w:pPr>
                        <w:pBdr>
                          <w:bottom w:val="single" w:sz="6" w:space="1" w:color="auto"/>
                        </w:pBdr>
                        <w:rPr>
                          <w:rFonts w:ascii="Century Gothic" w:hAnsi="Century Gothic" w:cs="Arial"/>
                        </w:rPr>
                      </w:pPr>
                    </w:p>
                    <w:p w14:paraId="7E12F91C" w14:textId="77777777" w:rsidR="00C20829" w:rsidRPr="00D058B7" w:rsidRDefault="00C20829" w:rsidP="00C20829">
                      <w:pPr>
                        <w:jc w:val="center"/>
                        <w:rPr>
                          <w:rFonts w:ascii="Century Gothic" w:hAnsi="Century Gothic" w:cs="Arial"/>
                          <w:b/>
                          <w:sz w:val="24"/>
                          <w:szCs w:val="24"/>
                        </w:rPr>
                      </w:pPr>
                      <w:r w:rsidRPr="00D058B7">
                        <w:rPr>
                          <w:rFonts w:ascii="Century Gothic" w:hAnsi="Century Gothic" w:cs="Arial"/>
                          <w:b/>
                          <w:sz w:val="24"/>
                          <w:szCs w:val="24"/>
                        </w:rPr>
                        <w:t>DIANA ARACELI GONZÁLEZ MARTÍNEZ</w:t>
                      </w:r>
                    </w:p>
                    <w:p w14:paraId="38EBAFEB" w14:textId="77777777" w:rsidR="00C20829" w:rsidRPr="00D058B7" w:rsidRDefault="00C20829" w:rsidP="00C20829">
                      <w:pPr>
                        <w:jc w:val="center"/>
                        <w:rPr>
                          <w:rFonts w:ascii="Century Gothic" w:hAnsi="Century Gothic" w:cs="Arial"/>
                          <w:szCs w:val="24"/>
                        </w:rPr>
                      </w:pPr>
                      <w:r w:rsidRPr="00D058B7">
                        <w:rPr>
                          <w:rFonts w:ascii="Century Gothic" w:hAnsi="Century Gothic" w:cs="Arial"/>
                          <w:szCs w:val="24"/>
                        </w:rPr>
                        <w:t>PRESIDENTA DEL COMITÉ DIRECTIVO ESTATAL DE ACCIÓN NACIONAL EN JALISCO</w:t>
                      </w:r>
                    </w:p>
                    <w:p w14:paraId="44C890E1" w14:textId="77777777" w:rsidR="00C20829" w:rsidRDefault="00C20829" w:rsidP="00C20829">
                      <w:pPr>
                        <w:jc w:val="center"/>
                        <w:rPr>
                          <w:rFonts w:ascii="Arial" w:hAnsi="Arial" w:cs="Arial"/>
                          <w:b/>
                        </w:rPr>
                      </w:pPr>
                    </w:p>
                  </w:txbxContent>
                </v:textbox>
                <w10:wrap anchorx="margin"/>
              </v:shape>
            </w:pict>
          </mc:Fallback>
        </mc:AlternateContent>
      </w:r>
    </w:p>
    <w:p w14:paraId="2E8A46FC" w14:textId="7C757336" w:rsidR="003757D0" w:rsidRDefault="003757D0" w:rsidP="00C20829">
      <w:pPr>
        <w:pStyle w:val="Sinespaciado"/>
        <w:jc w:val="both"/>
        <w:rPr>
          <w:rFonts w:ascii="Century Gothic" w:hAnsi="Century Gothic"/>
          <w:sz w:val="24"/>
          <w:szCs w:val="24"/>
        </w:rPr>
      </w:pPr>
    </w:p>
    <w:p w14:paraId="7E416E79" w14:textId="4513F571" w:rsidR="007E7E44" w:rsidRDefault="007E7E44" w:rsidP="00C20829">
      <w:pPr>
        <w:pStyle w:val="Sinespaciado"/>
        <w:jc w:val="both"/>
        <w:rPr>
          <w:rFonts w:ascii="Century Gothic" w:hAnsi="Century Gothic"/>
          <w:sz w:val="24"/>
          <w:szCs w:val="24"/>
        </w:rPr>
      </w:pPr>
    </w:p>
    <w:p w14:paraId="29BBB908" w14:textId="21B63E9A" w:rsidR="00914781" w:rsidRDefault="00914781" w:rsidP="00C20829">
      <w:pPr>
        <w:pStyle w:val="Sinespaciado"/>
        <w:jc w:val="both"/>
        <w:rPr>
          <w:rFonts w:ascii="Century Gothic" w:hAnsi="Century Gothic"/>
          <w:sz w:val="24"/>
          <w:szCs w:val="24"/>
        </w:rPr>
      </w:pPr>
    </w:p>
    <w:p w14:paraId="678C537D" w14:textId="0D6BCF6F" w:rsidR="00914781" w:rsidRDefault="00914781" w:rsidP="00C20829">
      <w:pPr>
        <w:pStyle w:val="Sinespaciado"/>
        <w:jc w:val="both"/>
        <w:rPr>
          <w:rFonts w:ascii="Century Gothic" w:hAnsi="Century Gothic"/>
          <w:sz w:val="24"/>
          <w:szCs w:val="24"/>
        </w:rPr>
      </w:pPr>
    </w:p>
    <w:p w14:paraId="7C0193D0" w14:textId="63907F22" w:rsidR="00914781" w:rsidRDefault="00914781" w:rsidP="00C20829">
      <w:pPr>
        <w:pStyle w:val="Sinespaciado"/>
        <w:jc w:val="both"/>
        <w:rPr>
          <w:rFonts w:ascii="Century Gothic" w:hAnsi="Century Gothic"/>
          <w:sz w:val="24"/>
          <w:szCs w:val="24"/>
        </w:rPr>
      </w:pPr>
    </w:p>
    <w:p w14:paraId="396A1CD6" w14:textId="36E0FD48" w:rsidR="00914781" w:rsidRDefault="00914781" w:rsidP="00C20829">
      <w:pPr>
        <w:pStyle w:val="Sinespaciado"/>
        <w:jc w:val="both"/>
        <w:rPr>
          <w:rFonts w:ascii="Century Gothic" w:hAnsi="Century Gothic"/>
          <w:sz w:val="24"/>
          <w:szCs w:val="24"/>
        </w:rPr>
      </w:pPr>
    </w:p>
    <w:p w14:paraId="70618E31" w14:textId="6998E23D" w:rsidR="00914781" w:rsidRDefault="00914781" w:rsidP="00C20829">
      <w:pPr>
        <w:pStyle w:val="Sinespaciado"/>
        <w:jc w:val="both"/>
        <w:rPr>
          <w:rFonts w:ascii="Century Gothic" w:hAnsi="Century Gothic"/>
          <w:sz w:val="24"/>
          <w:szCs w:val="24"/>
        </w:rPr>
      </w:pPr>
    </w:p>
    <w:p w14:paraId="292C227E" w14:textId="1D33F792" w:rsidR="00914781" w:rsidRDefault="00914781" w:rsidP="00C20829">
      <w:pPr>
        <w:pStyle w:val="Sinespaciado"/>
        <w:jc w:val="both"/>
        <w:rPr>
          <w:rFonts w:ascii="Century Gothic" w:hAnsi="Century Gothic"/>
          <w:sz w:val="24"/>
          <w:szCs w:val="24"/>
        </w:rPr>
      </w:pPr>
    </w:p>
    <w:p w14:paraId="6DAD4D90" w14:textId="2C858FFD" w:rsidR="00914781" w:rsidRDefault="00914781" w:rsidP="00C20829">
      <w:pPr>
        <w:pStyle w:val="Sinespaciado"/>
        <w:jc w:val="both"/>
        <w:rPr>
          <w:rFonts w:ascii="Century Gothic" w:hAnsi="Century Gothic"/>
          <w:sz w:val="24"/>
          <w:szCs w:val="24"/>
        </w:rPr>
      </w:pPr>
    </w:p>
    <w:p w14:paraId="1AF1AE5C" w14:textId="44BAC3E8" w:rsidR="00914781" w:rsidRDefault="00914781" w:rsidP="00C20829">
      <w:pPr>
        <w:pStyle w:val="Sinespaciado"/>
        <w:jc w:val="both"/>
        <w:rPr>
          <w:rFonts w:ascii="Century Gothic" w:hAnsi="Century Gothic"/>
          <w:sz w:val="24"/>
          <w:szCs w:val="24"/>
        </w:rPr>
      </w:pPr>
    </w:p>
    <w:p w14:paraId="4BFA75DF" w14:textId="6288B6A3" w:rsidR="00914781" w:rsidRDefault="00914781" w:rsidP="00C20829">
      <w:pPr>
        <w:pStyle w:val="Sinespaciado"/>
        <w:jc w:val="both"/>
        <w:rPr>
          <w:rFonts w:ascii="Century Gothic" w:hAnsi="Century Gothic"/>
          <w:sz w:val="24"/>
          <w:szCs w:val="24"/>
        </w:rPr>
      </w:pPr>
    </w:p>
    <w:p w14:paraId="31D3881F" w14:textId="1B19DF3C" w:rsidR="00914781" w:rsidRDefault="00914781" w:rsidP="00C20829">
      <w:pPr>
        <w:pStyle w:val="Sinespaciado"/>
        <w:jc w:val="both"/>
        <w:rPr>
          <w:rFonts w:ascii="Century Gothic" w:hAnsi="Century Gothic"/>
          <w:sz w:val="24"/>
          <w:szCs w:val="24"/>
        </w:rPr>
      </w:pPr>
    </w:p>
    <w:p w14:paraId="4A95CFB2" w14:textId="704DC3C4" w:rsidR="00914781" w:rsidRDefault="00914781" w:rsidP="00C20829">
      <w:pPr>
        <w:pStyle w:val="Sinespaciado"/>
        <w:jc w:val="both"/>
        <w:rPr>
          <w:rFonts w:ascii="Century Gothic" w:hAnsi="Century Gothic"/>
          <w:sz w:val="24"/>
          <w:szCs w:val="24"/>
        </w:rPr>
      </w:pPr>
    </w:p>
    <w:p w14:paraId="725C29D1" w14:textId="54BD1B41" w:rsidR="00914781" w:rsidRDefault="00914781" w:rsidP="00C20829">
      <w:pPr>
        <w:pStyle w:val="Sinespaciado"/>
        <w:jc w:val="both"/>
        <w:rPr>
          <w:rFonts w:ascii="Century Gothic" w:hAnsi="Century Gothic"/>
          <w:sz w:val="24"/>
          <w:szCs w:val="24"/>
        </w:rPr>
      </w:pPr>
    </w:p>
    <w:p w14:paraId="75CB6ED7" w14:textId="18683355" w:rsidR="00914781" w:rsidRDefault="00914781" w:rsidP="00C20829">
      <w:pPr>
        <w:pStyle w:val="Sinespaciado"/>
        <w:jc w:val="both"/>
        <w:rPr>
          <w:rFonts w:ascii="Century Gothic" w:hAnsi="Century Gothic"/>
          <w:sz w:val="24"/>
          <w:szCs w:val="24"/>
        </w:rPr>
      </w:pPr>
    </w:p>
    <w:p w14:paraId="7085F5DA" w14:textId="5E35B251" w:rsidR="00914781" w:rsidRDefault="00914781" w:rsidP="00C20829">
      <w:pPr>
        <w:pStyle w:val="Sinespaciado"/>
        <w:jc w:val="both"/>
        <w:rPr>
          <w:rFonts w:ascii="Century Gothic" w:hAnsi="Century Gothic"/>
          <w:sz w:val="24"/>
          <w:szCs w:val="24"/>
        </w:rPr>
      </w:pPr>
    </w:p>
    <w:p w14:paraId="4D06ACA9" w14:textId="141AA411" w:rsidR="00914781" w:rsidRDefault="00914781" w:rsidP="00C20829">
      <w:pPr>
        <w:pStyle w:val="Sinespaciado"/>
        <w:jc w:val="both"/>
        <w:rPr>
          <w:rFonts w:ascii="Century Gothic" w:hAnsi="Century Gothic"/>
          <w:sz w:val="24"/>
          <w:szCs w:val="24"/>
        </w:rPr>
      </w:pPr>
    </w:p>
    <w:p w14:paraId="5D14DD64" w14:textId="047E2E88" w:rsidR="00914781" w:rsidRDefault="00914781" w:rsidP="00C20829">
      <w:pPr>
        <w:pStyle w:val="Sinespaciado"/>
        <w:jc w:val="both"/>
        <w:rPr>
          <w:rFonts w:ascii="Century Gothic" w:hAnsi="Century Gothic"/>
          <w:sz w:val="24"/>
          <w:szCs w:val="24"/>
        </w:rPr>
      </w:pPr>
    </w:p>
    <w:p w14:paraId="77CBCBC7" w14:textId="60559038" w:rsidR="00914781" w:rsidRDefault="00914781" w:rsidP="00C20829">
      <w:pPr>
        <w:pStyle w:val="Sinespaciado"/>
        <w:jc w:val="both"/>
        <w:rPr>
          <w:rFonts w:ascii="Century Gothic" w:hAnsi="Century Gothic"/>
          <w:sz w:val="24"/>
          <w:szCs w:val="24"/>
        </w:rPr>
      </w:pPr>
    </w:p>
    <w:p w14:paraId="4D8AA928" w14:textId="5B884430" w:rsidR="00914781" w:rsidRDefault="00914781" w:rsidP="00C20829">
      <w:pPr>
        <w:pStyle w:val="Sinespaciado"/>
        <w:jc w:val="both"/>
        <w:rPr>
          <w:rFonts w:ascii="Century Gothic" w:hAnsi="Century Gothic"/>
          <w:sz w:val="24"/>
          <w:szCs w:val="24"/>
        </w:rPr>
      </w:pPr>
    </w:p>
    <w:p w14:paraId="15ACCB6B" w14:textId="21048384" w:rsidR="00914781" w:rsidRDefault="00914781" w:rsidP="00C20829">
      <w:pPr>
        <w:pStyle w:val="Sinespaciado"/>
        <w:jc w:val="both"/>
        <w:rPr>
          <w:rFonts w:ascii="Century Gothic" w:hAnsi="Century Gothic"/>
          <w:sz w:val="24"/>
          <w:szCs w:val="24"/>
        </w:rPr>
      </w:pPr>
    </w:p>
    <w:p w14:paraId="453628E8" w14:textId="49CC30D6" w:rsidR="00914781" w:rsidRDefault="00914781" w:rsidP="00C20829">
      <w:pPr>
        <w:pStyle w:val="Sinespaciado"/>
        <w:jc w:val="both"/>
        <w:rPr>
          <w:rFonts w:ascii="Century Gothic" w:hAnsi="Century Gothic"/>
          <w:sz w:val="24"/>
          <w:szCs w:val="24"/>
        </w:rPr>
      </w:pPr>
    </w:p>
    <w:p w14:paraId="397A5271" w14:textId="24B98495" w:rsidR="00914781" w:rsidRDefault="00914781" w:rsidP="00C20829">
      <w:pPr>
        <w:pStyle w:val="Sinespaciado"/>
        <w:jc w:val="both"/>
        <w:rPr>
          <w:rFonts w:ascii="Century Gothic" w:hAnsi="Century Gothic"/>
          <w:sz w:val="24"/>
          <w:szCs w:val="24"/>
        </w:rPr>
      </w:pPr>
    </w:p>
    <w:p w14:paraId="7C1FFF33" w14:textId="728E34C5" w:rsidR="00914781" w:rsidRDefault="00914781" w:rsidP="00C20829">
      <w:pPr>
        <w:pStyle w:val="Sinespaciado"/>
        <w:jc w:val="both"/>
        <w:rPr>
          <w:rFonts w:ascii="Century Gothic" w:hAnsi="Century Gothic"/>
          <w:sz w:val="24"/>
          <w:szCs w:val="24"/>
        </w:rPr>
      </w:pPr>
    </w:p>
    <w:p w14:paraId="548B6379" w14:textId="0274072E" w:rsidR="00914781" w:rsidRDefault="00914781" w:rsidP="00C20829">
      <w:pPr>
        <w:pStyle w:val="Sinespaciado"/>
        <w:jc w:val="both"/>
        <w:rPr>
          <w:rFonts w:ascii="Century Gothic" w:hAnsi="Century Gothic"/>
          <w:sz w:val="24"/>
          <w:szCs w:val="24"/>
        </w:rPr>
      </w:pPr>
    </w:p>
    <w:p w14:paraId="38442A9B" w14:textId="2A234D4F" w:rsidR="00914781" w:rsidRDefault="00914781" w:rsidP="00C20829">
      <w:pPr>
        <w:pStyle w:val="Sinespaciado"/>
        <w:jc w:val="both"/>
        <w:rPr>
          <w:rFonts w:ascii="Century Gothic" w:hAnsi="Century Gothic"/>
          <w:sz w:val="24"/>
          <w:szCs w:val="24"/>
        </w:rPr>
      </w:pPr>
    </w:p>
    <w:p w14:paraId="2759A7BE" w14:textId="3584E7E9" w:rsidR="00914781" w:rsidRDefault="00914781" w:rsidP="00C20829">
      <w:pPr>
        <w:pStyle w:val="Sinespaciado"/>
        <w:jc w:val="both"/>
        <w:rPr>
          <w:rFonts w:ascii="Century Gothic" w:hAnsi="Century Gothic"/>
          <w:sz w:val="24"/>
          <w:szCs w:val="24"/>
        </w:rPr>
      </w:pPr>
    </w:p>
    <w:p w14:paraId="0FA17B12" w14:textId="77777777" w:rsidR="00914781" w:rsidRDefault="00914781" w:rsidP="00914781">
      <w:pPr>
        <w:jc w:val="right"/>
        <w:rPr>
          <w:rFonts w:ascii="Century Gothic" w:hAnsi="Century Gothic" w:cs="Arial"/>
          <w:b/>
          <w:sz w:val="24"/>
        </w:rPr>
      </w:pPr>
      <w:r>
        <w:rPr>
          <w:rFonts w:ascii="Century Gothic" w:hAnsi="Century Gothic" w:cs="Arial"/>
          <w:b/>
          <w:sz w:val="24"/>
        </w:rPr>
        <w:lastRenderedPageBreak/>
        <w:t>TERCERA SESIÓN EXTRAORDINARIA</w:t>
      </w:r>
    </w:p>
    <w:p w14:paraId="40FB22D7" w14:textId="77777777" w:rsidR="00914781" w:rsidRDefault="00914781" w:rsidP="00914781">
      <w:pPr>
        <w:jc w:val="right"/>
        <w:rPr>
          <w:rFonts w:ascii="Century Gothic" w:hAnsi="Century Gothic" w:cs="Arial"/>
          <w:b/>
          <w:sz w:val="24"/>
        </w:rPr>
      </w:pPr>
      <w:r>
        <w:rPr>
          <w:rFonts w:ascii="Century Gothic" w:hAnsi="Century Gothic" w:cs="Arial"/>
          <w:b/>
          <w:sz w:val="24"/>
        </w:rPr>
        <w:t>COMISIÓN PERMANENTE ESTATAL</w:t>
      </w:r>
    </w:p>
    <w:p w14:paraId="7D746443" w14:textId="77777777" w:rsidR="00914781" w:rsidRDefault="00914781" w:rsidP="00914781">
      <w:pPr>
        <w:jc w:val="right"/>
        <w:rPr>
          <w:rFonts w:ascii="Century Gothic" w:hAnsi="Century Gothic" w:cs="Arial"/>
          <w:b/>
          <w:sz w:val="24"/>
        </w:rPr>
      </w:pPr>
      <w:r>
        <w:rPr>
          <w:rFonts w:ascii="Century Gothic" w:hAnsi="Century Gothic" w:cs="Arial"/>
          <w:b/>
          <w:sz w:val="24"/>
        </w:rPr>
        <w:t>29 DE AGOSTO DE 2022</w:t>
      </w:r>
    </w:p>
    <w:p w14:paraId="753751E0" w14:textId="77777777" w:rsidR="00914781" w:rsidRDefault="00914781" w:rsidP="00914781">
      <w:pPr>
        <w:spacing w:after="0" w:line="240" w:lineRule="auto"/>
        <w:jc w:val="both"/>
        <w:rPr>
          <w:rFonts w:ascii="Century Gothic" w:hAnsi="Century Gothic" w:cs="Arial"/>
        </w:rPr>
      </w:pPr>
      <w:r>
        <w:rPr>
          <w:rFonts w:ascii="Century Gothic" w:hAnsi="Century Gothic" w:cs="Arial"/>
        </w:rPr>
        <w:t>-----------------------------------------------------------------------------------------------------------------------------------------------------------------</w:t>
      </w:r>
      <w:r>
        <w:rPr>
          <w:rFonts w:ascii="Century Gothic" w:hAnsi="Century Gothic" w:cs="Arial"/>
          <w:b/>
        </w:rPr>
        <w:t xml:space="preserve"> ACTA </w:t>
      </w:r>
      <w:r>
        <w:rPr>
          <w:rFonts w:ascii="Century Gothic" w:hAnsi="Century Gothic" w:cs="Arial"/>
        </w:rPr>
        <w:t xml:space="preserve">----------------------------------------------------------------------------------------------------------------------------------------------------------------------------En la Guadalajara, Jalisco, siendo </w:t>
      </w:r>
      <w:r w:rsidRPr="0018124E">
        <w:rPr>
          <w:rFonts w:ascii="Century Gothic" w:hAnsi="Century Gothic" w:cs="Arial"/>
        </w:rPr>
        <w:t>las 1</w:t>
      </w:r>
      <w:r>
        <w:rPr>
          <w:rFonts w:ascii="Century Gothic" w:hAnsi="Century Gothic" w:cs="Arial"/>
        </w:rPr>
        <w:t>5</w:t>
      </w:r>
      <w:r w:rsidRPr="0018124E">
        <w:rPr>
          <w:rFonts w:ascii="Century Gothic" w:hAnsi="Century Gothic" w:cs="Arial"/>
        </w:rPr>
        <w:t xml:space="preserve"> horas con </w:t>
      </w:r>
      <w:r>
        <w:rPr>
          <w:rFonts w:ascii="Century Gothic" w:hAnsi="Century Gothic" w:cs="Arial"/>
        </w:rPr>
        <w:t>16</w:t>
      </w:r>
      <w:r w:rsidRPr="0018124E">
        <w:rPr>
          <w:rFonts w:ascii="Century Gothic" w:hAnsi="Century Gothic" w:cs="Arial"/>
        </w:rPr>
        <w:t xml:space="preserve"> minutos,</w:t>
      </w:r>
      <w:r>
        <w:rPr>
          <w:rFonts w:ascii="Century Gothic" w:hAnsi="Century Gothic" w:cs="Arial"/>
        </w:rPr>
        <w:t xml:space="preserve"> del día  29</w:t>
      </w:r>
      <w:r w:rsidRPr="0018124E">
        <w:rPr>
          <w:rFonts w:ascii="Century Gothic" w:hAnsi="Century Gothic" w:cs="Arial"/>
        </w:rPr>
        <w:t xml:space="preserve"> </w:t>
      </w:r>
      <w:r w:rsidRPr="00D33AF4">
        <w:rPr>
          <w:rFonts w:ascii="Century Gothic" w:hAnsi="Century Gothic" w:cs="Arial"/>
        </w:rPr>
        <w:t xml:space="preserve">de </w:t>
      </w:r>
      <w:r>
        <w:rPr>
          <w:rFonts w:ascii="Century Gothic" w:hAnsi="Century Gothic" w:cs="Arial"/>
        </w:rPr>
        <w:t>Agosto</w:t>
      </w:r>
      <w:r w:rsidRPr="00D33AF4">
        <w:rPr>
          <w:rFonts w:ascii="Century Gothic" w:hAnsi="Century Gothic" w:cs="Arial"/>
        </w:rPr>
        <w:t xml:space="preserve"> de 202</w:t>
      </w:r>
      <w:r>
        <w:rPr>
          <w:rFonts w:ascii="Century Gothic" w:hAnsi="Century Gothic" w:cs="Arial"/>
        </w:rPr>
        <w:t xml:space="preserve">2, se reunieron en una plataforma de videoconferencias, los integrantes de la Comisión Permanente Estatal, según la lista de asistencia que se adjunta al presente documento que forma parte integrante de la presente acta.-------------------------------------------------------------------------------------------------------------La Sesión fue presidida por la Presidenta del Comité Directivo Estatal Diana Araceli González Martínez, quien estuvo asistida por </w:t>
      </w:r>
      <w:proofErr w:type="spellStart"/>
      <w:r>
        <w:rPr>
          <w:rFonts w:ascii="Century Gothic" w:hAnsi="Century Gothic" w:cs="Arial"/>
        </w:rPr>
        <w:t>Adenawer</w:t>
      </w:r>
      <w:proofErr w:type="spellEnd"/>
      <w:r>
        <w:rPr>
          <w:rFonts w:ascii="Century Gothic" w:hAnsi="Century Gothic" w:cs="Arial"/>
        </w:rPr>
        <w:t xml:space="preserve"> González Fierros, en su carácter de Secretario General del Comité referido.---------------------------------------------------------------------------------------------------------------------------------------Dicho esto se hace constar que la Tercera Sesión Extraordinaria de la Comisión Permanente Estatal del Partido Acción Nacional en Jalisco, se desarrolló previa emisión y publicación de una Convocatoria que contuvo el siguiente: --------------------------------------------------------------------------------------------------</w:t>
      </w:r>
    </w:p>
    <w:p w14:paraId="664D022C" w14:textId="77777777" w:rsidR="00914781" w:rsidRDefault="00914781" w:rsidP="00914781">
      <w:pPr>
        <w:spacing w:after="0" w:line="240" w:lineRule="auto"/>
        <w:jc w:val="both"/>
        <w:rPr>
          <w:rFonts w:ascii="Century Gothic" w:hAnsi="Century Gothic" w:cs="Arial"/>
        </w:rPr>
      </w:pPr>
      <w:r>
        <w:rPr>
          <w:rFonts w:ascii="Century Gothic" w:hAnsi="Century Gothic" w:cs="Arial"/>
        </w:rPr>
        <w:t xml:space="preserve">-------------------------------------------- </w:t>
      </w:r>
      <w:r>
        <w:rPr>
          <w:rFonts w:ascii="Century Gothic" w:hAnsi="Century Gothic" w:cs="Arial"/>
          <w:b/>
        </w:rPr>
        <w:t xml:space="preserve">ORDEL DEL DÍA </w:t>
      </w:r>
      <w:r>
        <w:rPr>
          <w:rFonts w:ascii="Century Gothic" w:hAnsi="Century Gothic" w:cs="Arial"/>
        </w:rPr>
        <w:t>----------------------------------------------</w:t>
      </w:r>
    </w:p>
    <w:p w14:paraId="33593F4E" w14:textId="77777777" w:rsidR="00914781" w:rsidRDefault="00914781" w:rsidP="00914781">
      <w:pPr>
        <w:spacing w:after="0" w:line="240" w:lineRule="auto"/>
        <w:jc w:val="both"/>
        <w:rPr>
          <w:rFonts w:ascii="Century Gothic" w:hAnsi="Century Gothic" w:cs="Arial"/>
        </w:rPr>
      </w:pPr>
      <w:r>
        <w:rPr>
          <w:rFonts w:ascii="Century Gothic" w:hAnsi="Century Gothic" w:cs="Arial"/>
        </w:rPr>
        <w:t>-----------------------------------------------------------------------------------------------------------------</w:t>
      </w:r>
    </w:p>
    <w:p w14:paraId="01DE6DB4" w14:textId="77777777" w:rsidR="00914781" w:rsidRPr="00D33AF4" w:rsidRDefault="00914781" w:rsidP="00914781">
      <w:pPr>
        <w:spacing w:after="0" w:line="240" w:lineRule="auto"/>
        <w:jc w:val="both"/>
        <w:rPr>
          <w:rFonts w:ascii="Century Gothic" w:hAnsi="Century Gothic" w:cs="Arial"/>
          <w:szCs w:val="18"/>
        </w:rPr>
      </w:pPr>
    </w:p>
    <w:p w14:paraId="4D23481D" w14:textId="77777777" w:rsidR="00914781" w:rsidRPr="009C25BC" w:rsidRDefault="00914781" w:rsidP="00914781">
      <w:pPr>
        <w:pStyle w:val="Sinespaciado"/>
        <w:numPr>
          <w:ilvl w:val="0"/>
          <w:numId w:val="25"/>
        </w:numPr>
        <w:jc w:val="both"/>
        <w:rPr>
          <w:rFonts w:ascii="Century Gothic" w:hAnsi="Century Gothic"/>
          <w:lang w:val="es-MX" w:eastAsia="es-ES"/>
        </w:rPr>
      </w:pPr>
      <w:r w:rsidRPr="009C25BC">
        <w:rPr>
          <w:rFonts w:ascii="Century Gothic" w:hAnsi="Century Gothic"/>
          <w:lang w:val="es-MX" w:eastAsia="es-ES"/>
        </w:rPr>
        <w:t>Lista de asistencia.</w:t>
      </w:r>
    </w:p>
    <w:p w14:paraId="5D926371" w14:textId="77777777" w:rsidR="00914781" w:rsidRPr="009C25BC" w:rsidRDefault="00914781" w:rsidP="00914781">
      <w:pPr>
        <w:pStyle w:val="Sinespaciado"/>
        <w:numPr>
          <w:ilvl w:val="0"/>
          <w:numId w:val="25"/>
        </w:numPr>
        <w:jc w:val="both"/>
        <w:rPr>
          <w:rFonts w:ascii="Century Gothic" w:hAnsi="Century Gothic"/>
          <w:lang w:val="es-MX" w:eastAsia="es-ES"/>
        </w:rPr>
      </w:pPr>
      <w:r w:rsidRPr="009C25BC">
        <w:rPr>
          <w:rFonts w:ascii="Century Gothic" w:hAnsi="Century Gothic"/>
          <w:lang w:val="es-MX" w:eastAsia="es-ES"/>
        </w:rPr>
        <w:t>Declaración de quórum.</w:t>
      </w:r>
    </w:p>
    <w:p w14:paraId="53FDCDE7" w14:textId="77777777" w:rsidR="00914781" w:rsidRPr="009C25BC" w:rsidRDefault="00914781" w:rsidP="00914781">
      <w:pPr>
        <w:pStyle w:val="Sinespaciado"/>
        <w:numPr>
          <w:ilvl w:val="0"/>
          <w:numId w:val="25"/>
        </w:numPr>
        <w:jc w:val="both"/>
        <w:rPr>
          <w:rFonts w:ascii="Century Gothic" w:hAnsi="Century Gothic"/>
          <w:lang w:val="es-MX" w:eastAsia="es-ES"/>
        </w:rPr>
      </w:pPr>
      <w:r w:rsidRPr="009C25BC">
        <w:rPr>
          <w:rFonts w:ascii="Century Gothic" w:hAnsi="Century Gothic"/>
          <w:lang w:val="es-MX" w:eastAsia="es-ES"/>
        </w:rPr>
        <w:t>Justificación de inasistencias.</w:t>
      </w:r>
    </w:p>
    <w:p w14:paraId="4AD0E751" w14:textId="77777777" w:rsidR="00914781" w:rsidRPr="009C25BC" w:rsidRDefault="00914781" w:rsidP="00914781">
      <w:pPr>
        <w:pStyle w:val="Sinespaciado"/>
        <w:numPr>
          <w:ilvl w:val="0"/>
          <w:numId w:val="25"/>
        </w:numPr>
        <w:jc w:val="both"/>
        <w:rPr>
          <w:rFonts w:ascii="Century Gothic" w:hAnsi="Century Gothic"/>
          <w:lang w:val="es-MX" w:eastAsia="es-ES"/>
        </w:rPr>
      </w:pPr>
      <w:r w:rsidRPr="009C25BC">
        <w:rPr>
          <w:rFonts w:ascii="Century Gothic" w:hAnsi="Century Gothic"/>
          <w:lang w:val="es-MX" w:eastAsia="es-ES"/>
        </w:rPr>
        <w:t>Aprobación del orden del día.</w:t>
      </w:r>
    </w:p>
    <w:p w14:paraId="4B46E471" w14:textId="77777777" w:rsidR="00914781" w:rsidRPr="009C25BC" w:rsidRDefault="00914781" w:rsidP="00914781">
      <w:pPr>
        <w:pStyle w:val="Sinespaciado"/>
        <w:numPr>
          <w:ilvl w:val="0"/>
          <w:numId w:val="25"/>
        </w:numPr>
        <w:jc w:val="both"/>
        <w:rPr>
          <w:rFonts w:ascii="Century Gothic" w:hAnsi="Century Gothic"/>
          <w:lang w:val="es-MX" w:eastAsia="es-ES"/>
        </w:rPr>
      </w:pPr>
      <w:r w:rsidRPr="009C25BC">
        <w:rPr>
          <w:rFonts w:ascii="Century Gothic" w:hAnsi="Century Gothic"/>
          <w:lang w:val="es-MX" w:eastAsia="es-ES"/>
        </w:rPr>
        <w:t xml:space="preserve">Mensaje de la </w:t>
      </w:r>
      <w:proofErr w:type="gramStart"/>
      <w:r w:rsidRPr="009C25BC">
        <w:rPr>
          <w:rFonts w:ascii="Century Gothic" w:hAnsi="Century Gothic"/>
          <w:lang w:val="es-MX" w:eastAsia="es-ES"/>
        </w:rPr>
        <w:t>Presidenta</w:t>
      </w:r>
      <w:proofErr w:type="gramEnd"/>
      <w:r w:rsidRPr="009C25BC">
        <w:rPr>
          <w:rFonts w:ascii="Century Gothic" w:hAnsi="Century Gothic"/>
          <w:lang w:val="es-MX" w:eastAsia="es-ES"/>
        </w:rPr>
        <w:t xml:space="preserve"> del Comité Directivo Estatal.</w:t>
      </w:r>
    </w:p>
    <w:p w14:paraId="79B6B0F8" w14:textId="77777777" w:rsidR="00914781" w:rsidRDefault="00914781" w:rsidP="00914781">
      <w:pPr>
        <w:pStyle w:val="Sinespaciado"/>
        <w:numPr>
          <w:ilvl w:val="0"/>
          <w:numId w:val="25"/>
        </w:numPr>
        <w:jc w:val="both"/>
        <w:rPr>
          <w:rFonts w:ascii="Century Gothic" w:hAnsi="Century Gothic"/>
          <w:lang w:val="es-MX" w:eastAsia="es-ES"/>
        </w:rPr>
      </w:pPr>
      <w:r>
        <w:rPr>
          <w:rFonts w:ascii="Century Gothic" w:hAnsi="Century Gothic"/>
          <w:lang w:val="es-MX" w:eastAsia="es-ES"/>
        </w:rPr>
        <w:t xml:space="preserve">Atención a oficio remitido por el </w:t>
      </w:r>
      <w:proofErr w:type="gramStart"/>
      <w:r>
        <w:rPr>
          <w:rFonts w:ascii="Century Gothic" w:hAnsi="Century Gothic"/>
          <w:lang w:val="es-MX" w:eastAsia="es-ES"/>
        </w:rPr>
        <w:t>Presidente</w:t>
      </w:r>
      <w:proofErr w:type="gramEnd"/>
      <w:r>
        <w:rPr>
          <w:rFonts w:ascii="Century Gothic" w:hAnsi="Century Gothic"/>
          <w:lang w:val="es-MX" w:eastAsia="es-ES"/>
        </w:rPr>
        <w:t xml:space="preserve"> de la COP, respecto a hechos que pueden ser constitutivos de sanción.</w:t>
      </w:r>
    </w:p>
    <w:p w14:paraId="70B005D7" w14:textId="77777777" w:rsidR="00914781" w:rsidRPr="009C25BC" w:rsidRDefault="00914781" w:rsidP="00914781">
      <w:pPr>
        <w:pStyle w:val="Sinespaciado"/>
        <w:numPr>
          <w:ilvl w:val="0"/>
          <w:numId w:val="25"/>
        </w:numPr>
        <w:jc w:val="both"/>
        <w:rPr>
          <w:rFonts w:ascii="Century Gothic" w:hAnsi="Century Gothic"/>
          <w:lang w:val="es-MX" w:eastAsia="es-ES"/>
        </w:rPr>
      </w:pPr>
      <w:r>
        <w:rPr>
          <w:rFonts w:ascii="Century Gothic" w:hAnsi="Century Gothic"/>
          <w:lang w:val="es-MX" w:eastAsia="es-ES"/>
        </w:rPr>
        <w:t>Atención a oficio remitido por la presidenta del CDM de Arandas, respecto de hechos constitutivos de sanción de militantes de dicho Comité.</w:t>
      </w:r>
    </w:p>
    <w:p w14:paraId="2BDCEABD" w14:textId="77777777" w:rsidR="00914781" w:rsidRPr="00CD41E4" w:rsidRDefault="00914781" w:rsidP="00914781">
      <w:pPr>
        <w:pStyle w:val="Sinespaciado"/>
        <w:numPr>
          <w:ilvl w:val="0"/>
          <w:numId w:val="25"/>
        </w:numPr>
        <w:jc w:val="both"/>
        <w:rPr>
          <w:rFonts w:ascii="Century Gothic" w:hAnsi="Century Gothic"/>
          <w:lang w:val="es-MX" w:eastAsia="es-ES"/>
        </w:rPr>
      </w:pPr>
      <w:r w:rsidRPr="009C25BC">
        <w:rPr>
          <w:rFonts w:ascii="Century Gothic" w:hAnsi="Century Gothic"/>
          <w:lang w:val="es-MX" w:eastAsia="es-ES"/>
        </w:rPr>
        <w:t>Clausura.</w:t>
      </w:r>
    </w:p>
    <w:p w14:paraId="55262236" w14:textId="77777777" w:rsidR="00914781" w:rsidRPr="00CD41E4" w:rsidRDefault="00914781" w:rsidP="00914781">
      <w:pPr>
        <w:pStyle w:val="Sinespaciado"/>
        <w:jc w:val="both"/>
        <w:rPr>
          <w:rFonts w:ascii="Century Gothic" w:hAnsi="Century Gothic"/>
          <w:lang w:val="es-MX" w:eastAsia="es-ES"/>
        </w:rPr>
      </w:pPr>
    </w:p>
    <w:p w14:paraId="32FB4B62" w14:textId="77777777" w:rsidR="00914781" w:rsidRPr="00031112" w:rsidRDefault="00914781" w:rsidP="00914781">
      <w:pPr>
        <w:pStyle w:val="Sinespaciado"/>
        <w:jc w:val="both"/>
        <w:rPr>
          <w:rFonts w:ascii="Century Gothic" w:hAnsi="Century Gothic"/>
          <w:b/>
        </w:rPr>
      </w:pPr>
      <w:r>
        <w:rPr>
          <w:rFonts w:ascii="Century Gothic" w:hAnsi="Century Gothic"/>
          <w:b/>
        </w:rPr>
        <w:t>1.-LISTA DE ASISTENCIA.------------------------------------------------------------------------------------------------------------------------------------------------------------</w:t>
      </w:r>
      <w:r>
        <w:rPr>
          <w:rFonts w:ascii="Century Gothic" w:eastAsia="Times New Roman" w:hAnsi="Century Gothic"/>
          <w:bCs/>
          <w:color w:val="222222"/>
        </w:rPr>
        <w:t xml:space="preserve">El registro de los integrantes de la Comisión Permanente Estatal fue abierto desde las </w:t>
      </w:r>
      <w:r w:rsidRPr="0018124E">
        <w:rPr>
          <w:rFonts w:ascii="Century Gothic" w:eastAsia="Times New Roman" w:hAnsi="Century Gothic"/>
          <w:bCs/>
          <w:color w:val="222222"/>
        </w:rPr>
        <w:t>1</w:t>
      </w:r>
      <w:r>
        <w:rPr>
          <w:rFonts w:ascii="Century Gothic" w:eastAsia="Times New Roman" w:hAnsi="Century Gothic"/>
          <w:bCs/>
          <w:color w:val="222222"/>
        </w:rPr>
        <w:t>5</w:t>
      </w:r>
      <w:r w:rsidRPr="0018124E">
        <w:rPr>
          <w:rFonts w:ascii="Century Gothic" w:eastAsia="Times New Roman" w:hAnsi="Century Gothic"/>
          <w:bCs/>
          <w:color w:val="222222"/>
        </w:rPr>
        <w:t>:00 horas</w:t>
      </w:r>
      <w:r>
        <w:rPr>
          <w:rFonts w:ascii="Century Gothic" w:eastAsia="Times New Roman" w:hAnsi="Century Gothic"/>
          <w:bCs/>
          <w:color w:val="222222"/>
        </w:rPr>
        <w:t xml:space="preserve">, del día 29 de Agosto de 2022, </w:t>
      </w:r>
      <w:r>
        <w:rPr>
          <w:rFonts w:ascii="Century Gothic" w:hAnsi="Century Gothic"/>
        </w:rPr>
        <w:t>tal y como obra en las constancias de registro virtuales que forman parte integrante de la presente acta, en dicho registro se manifestaron presentes</w:t>
      </w:r>
      <w:r>
        <w:rPr>
          <w:rFonts w:ascii="Century Gothic" w:hAnsi="Century Gothic"/>
          <w:b/>
        </w:rPr>
        <w:t xml:space="preserve">: </w:t>
      </w:r>
      <w:r w:rsidRPr="00031112">
        <w:rPr>
          <w:rFonts w:ascii="Century Gothic" w:hAnsi="Century Gothic"/>
          <w:b/>
        </w:rPr>
        <w:t>DIANA ARACELI GONZALEZ MARTINEZ, ADENAWER GONZÁLEZ FIERROS</w:t>
      </w:r>
      <w:r w:rsidRPr="00031112">
        <w:rPr>
          <w:rFonts w:ascii="Century Gothic" w:hAnsi="Century Gothic"/>
          <w:b/>
          <w:bCs/>
        </w:rPr>
        <w:t>,</w:t>
      </w:r>
      <w:r w:rsidRPr="00031112">
        <w:rPr>
          <w:rFonts w:ascii="Century Gothic" w:hAnsi="Century Gothic"/>
        </w:rPr>
        <w:t xml:space="preserve"> </w:t>
      </w:r>
      <w:r w:rsidRPr="00031112">
        <w:rPr>
          <w:rFonts w:ascii="Century Gothic" w:hAnsi="Century Gothic"/>
          <w:b/>
        </w:rPr>
        <w:t xml:space="preserve">JUAN PABLO COLIN AGUILAR, PAULINA RUBIO FERNÁNDEZ, ALEJANDRO DE ANDA LOZANO, ALMA REBECA MARTINEZ GUTIERREZ, ALEJANDRO ILLÁN DE LEÓN, MARICELA ACEVES FLORES, DANIEL AGUIRRE LLAMAS, ÁLVARO FABIAN ALATORRE RODRÍGUEZ, CARLOS ARIAS MADRID, ADRIANA BUENROSTRO VAZQUEZ, IRMA DE ANDA LICEA, MIGUEL ANGUEL ESQUIVIAS </w:t>
      </w:r>
      <w:proofErr w:type="spellStart"/>
      <w:r w:rsidRPr="00031112">
        <w:rPr>
          <w:rFonts w:ascii="Century Gothic" w:hAnsi="Century Gothic"/>
          <w:b/>
        </w:rPr>
        <w:lastRenderedPageBreak/>
        <w:t>ESQUIVIAS</w:t>
      </w:r>
      <w:proofErr w:type="spellEnd"/>
      <w:r w:rsidRPr="00031112">
        <w:rPr>
          <w:rFonts w:ascii="Century Gothic" w:hAnsi="Century Gothic"/>
          <w:b/>
        </w:rPr>
        <w:t xml:space="preserve">, ADRIAN ALEJANDRO FLORES VÉLEZ, ALEXIA ABRAHAM FLORES TEJEDA, CARLOS ANTONIO GAMBOA ALCAZAR, YANNETH GAMBOA PINEDO, SALVADOR GÓMEZ DE DIOS, GLORIA IDALIA GONZÁLEZ DE LEÓN, GABRIELA GONZÁLEZ RAMÍREZ, CESAR OCTAVIO MADRIGAL DÍAZ, LILIA MARTIN NERI, FAVIOLA JACQUELINE MARTÍNEZ </w:t>
      </w:r>
      <w:proofErr w:type="spellStart"/>
      <w:r w:rsidRPr="00031112">
        <w:rPr>
          <w:rFonts w:ascii="Century Gothic" w:hAnsi="Century Gothic"/>
          <w:b/>
        </w:rPr>
        <w:t>MARTÍNEZ</w:t>
      </w:r>
      <w:proofErr w:type="spellEnd"/>
      <w:r w:rsidRPr="00031112">
        <w:rPr>
          <w:rFonts w:ascii="Century Gothic" w:hAnsi="Century Gothic"/>
          <w:b/>
        </w:rPr>
        <w:t xml:space="preserve">, BEATRIS MIRAMONTES RIVERA, MIRELLE ALEJANDRA MONTES AGREDANO, LILIA PONCE JAUREGUI, GUADALUPE ROMO </w:t>
      </w:r>
      <w:proofErr w:type="spellStart"/>
      <w:r w:rsidRPr="00031112">
        <w:rPr>
          <w:rFonts w:ascii="Century Gothic" w:hAnsi="Century Gothic"/>
          <w:b/>
        </w:rPr>
        <w:t>ROMO</w:t>
      </w:r>
      <w:proofErr w:type="spellEnd"/>
      <w:r w:rsidRPr="00031112">
        <w:rPr>
          <w:rFonts w:ascii="Century Gothic" w:hAnsi="Century Gothic"/>
          <w:b/>
        </w:rPr>
        <w:t>, CLAUDIA IMELDA SALDAÑA ASCENCIO, GLORIA EDITH SOLTERO BARAJAS</w:t>
      </w:r>
      <w:r w:rsidRPr="00031112">
        <w:rPr>
          <w:rFonts w:ascii="Century Gothic" w:hAnsi="Century Gothic"/>
        </w:rPr>
        <w:t>.-----------------------------------------------------------------------------------------------------------------------------------------------------------------</w:t>
      </w:r>
    </w:p>
    <w:p w14:paraId="6D87B94D" w14:textId="77777777" w:rsidR="00914781" w:rsidRDefault="00914781" w:rsidP="00914781">
      <w:pPr>
        <w:pStyle w:val="Sinespaciado"/>
        <w:jc w:val="both"/>
        <w:rPr>
          <w:rFonts w:ascii="Century Gothic" w:hAnsi="Century Gothic"/>
        </w:rPr>
      </w:pPr>
    </w:p>
    <w:p w14:paraId="0ADCC2DA" w14:textId="77777777" w:rsidR="00914781" w:rsidRDefault="00914781" w:rsidP="00914781">
      <w:pPr>
        <w:pStyle w:val="Sinespaciado"/>
        <w:jc w:val="both"/>
        <w:rPr>
          <w:rFonts w:ascii="Century Gothic" w:hAnsi="Century Gothic" w:cs="Arial"/>
        </w:rPr>
      </w:pPr>
      <w:r>
        <w:rPr>
          <w:rFonts w:ascii="Century Gothic" w:hAnsi="Century Gothic"/>
          <w:b/>
        </w:rPr>
        <w:t>2.-DECLARACIÓN DE QUÓRUM. --------------------------------------------------------------------------------------------------------------------------------------------------ADENAWER GONZÁLEZ FIERROS</w:t>
      </w:r>
      <w:r>
        <w:rPr>
          <w:rFonts w:ascii="Century Gothic" w:hAnsi="Century Gothic"/>
        </w:rPr>
        <w:t xml:space="preserve"> </w:t>
      </w:r>
      <w:r>
        <w:rPr>
          <w:rFonts w:ascii="Century Gothic" w:hAnsi="Century Gothic" w:cs="Arial"/>
        </w:rPr>
        <w:t xml:space="preserve">Declaró con fundamento en los artículo 67 y 68 de los Estatutos Generales vigentes, y del artículo 38 del Reglamento de Órganos Estatales y Municipales del Partido Acción Nacional y de conformidad con lo contenido en las providencias SG/090/2021, que existe el quórum legal para sesionar, contando al momento con </w:t>
      </w:r>
      <w:r w:rsidRPr="00031112">
        <w:rPr>
          <w:rFonts w:ascii="Century Gothic" w:hAnsi="Century Gothic" w:cs="Arial"/>
          <w:b/>
          <w:bCs/>
        </w:rPr>
        <w:t>29 (veintinueve)</w:t>
      </w:r>
      <w:r w:rsidRPr="00031112">
        <w:rPr>
          <w:rFonts w:ascii="Century Gothic" w:hAnsi="Century Gothic" w:cs="Arial"/>
        </w:rPr>
        <w:t xml:space="preserve"> </w:t>
      </w:r>
      <w:r w:rsidRPr="00031112">
        <w:rPr>
          <w:rFonts w:ascii="Century Gothic" w:hAnsi="Century Gothic" w:cs="Arial"/>
          <w:b/>
          <w:bCs/>
        </w:rPr>
        <w:t>de un total de 38 (treinta y ocho)</w:t>
      </w:r>
      <w:r w:rsidRPr="00D33AF4">
        <w:rPr>
          <w:rFonts w:ascii="Century Gothic" w:hAnsi="Century Gothic" w:cs="Arial"/>
          <w:b/>
          <w:bCs/>
        </w:rPr>
        <w:t xml:space="preserve"> integrantes de la Comisión Permanente Estatal</w:t>
      </w:r>
      <w:r>
        <w:rPr>
          <w:rFonts w:ascii="Century Gothic" w:hAnsi="Century Gothic" w:cs="Arial"/>
        </w:rPr>
        <w:t>, por lo que se puede sesionar válidamente.--------------------------------------------------------------------------------------------------------------------------------------------------------------------</w:t>
      </w:r>
    </w:p>
    <w:p w14:paraId="522BCCAF" w14:textId="77777777" w:rsidR="00914781" w:rsidRDefault="00914781" w:rsidP="00914781">
      <w:pPr>
        <w:spacing w:after="0" w:line="240" w:lineRule="auto"/>
        <w:jc w:val="both"/>
        <w:rPr>
          <w:rFonts w:ascii="Century Gothic" w:hAnsi="Century Gothic" w:cs="Arial"/>
          <w:b/>
          <w:lang w:val="es-ES"/>
        </w:rPr>
      </w:pPr>
    </w:p>
    <w:p w14:paraId="755824D8" w14:textId="77777777" w:rsidR="00914781" w:rsidRPr="00031112" w:rsidRDefault="00914781" w:rsidP="00914781">
      <w:pPr>
        <w:spacing w:after="0" w:line="240" w:lineRule="auto"/>
        <w:jc w:val="both"/>
        <w:rPr>
          <w:rFonts w:ascii="Century Gothic" w:hAnsi="Century Gothic" w:cs="Arial"/>
          <w:b/>
          <w:bCs/>
        </w:rPr>
      </w:pPr>
      <w:r>
        <w:rPr>
          <w:rFonts w:ascii="Century Gothic" w:hAnsi="Century Gothic" w:cs="Arial"/>
          <w:b/>
        </w:rPr>
        <w:t xml:space="preserve">3.-JUSTIFICACIÓN DE INASISTENCIAS. --------------------------------------------------------------------------------------------------------------------------------------------ADENAWER GONZÁLEZ FIERROS </w:t>
      </w:r>
      <w:r>
        <w:rPr>
          <w:rFonts w:ascii="Century Gothic" w:hAnsi="Century Gothic" w:cs="Arial"/>
        </w:rPr>
        <w:t xml:space="preserve">Conforme el número 3 del orden del día y dando seguimiento al mismo, pone a consideración de los integrantes de la Comisión presentes, el justificar las inasistencias de los siguientes integrantes: </w:t>
      </w:r>
      <w:r>
        <w:rPr>
          <w:rFonts w:ascii="Century Gothic" w:hAnsi="Century Gothic" w:cs="Arial"/>
          <w:b/>
          <w:bCs/>
        </w:rPr>
        <w:t>RICARDO IVÁN GONZÁLEZ GARCÍA MARMEN LUCIA PÉREZ CAMARENA</w:t>
      </w:r>
      <w:r>
        <w:rPr>
          <w:rFonts w:ascii="Century Gothic" w:hAnsi="Century Gothic" w:cs="Arial"/>
        </w:rPr>
        <w:t xml:space="preserve">, propuesta que fue </w:t>
      </w:r>
      <w:r w:rsidRPr="00D33AF4">
        <w:rPr>
          <w:rFonts w:ascii="Century Gothic" w:hAnsi="Century Gothic" w:cs="Arial"/>
          <w:b/>
          <w:bCs/>
        </w:rPr>
        <w:t>APROBADA POR UNANIMIDAD DE VOTOS</w:t>
      </w:r>
      <w:r>
        <w:rPr>
          <w:rFonts w:ascii="Century Gothic" w:hAnsi="Century Gothic" w:cs="Arial"/>
        </w:rPr>
        <w:t>. -----------------------------------------------------------------------------------------------------------------------------------------</w:t>
      </w:r>
    </w:p>
    <w:p w14:paraId="518A796A" w14:textId="77777777" w:rsidR="00914781" w:rsidRDefault="00914781" w:rsidP="00914781">
      <w:pPr>
        <w:spacing w:after="0" w:line="240" w:lineRule="auto"/>
        <w:jc w:val="both"/>
        <w:rPr>
          <w:rFonts w:ascii="Century Gothic" w:hAnsi="Century Gothic" w:cs="Arial"/>
        </w:rPr>
      </w:pPr>
    </w:p>
    <w:p w14:paraId="4860B697" w14:textId="77777777" w:rsidR="00914781" w:rsidRDefault="00914781" w:rsidP="00914781">
      <w:pPr>
        <w:jc w:val="both"/>
        <w:rPr>
          <w:rFonts w:ascii="Century Gothic" w:hAnsi="Century Gothic" w:cs="Arial"/>
        </w:rPr>
      </w:pPr>
      <w:r>
        <w:rPr>
          <w:rFonts w:ascii="Century Gothic" w:hAnsi="Century Gothic"/>
          <w:b/>
        </w:rPr>
        <w:t xml:space="preserve">4.-APROBACIÓN DEL ORDEN DEL DÍA---------------------------------------------------------------------------------------------------------------------------------------------ADENAWER GONZÁLEZ FIERROS </w:t>
      </w:r>
      <w:r>
        <w:rPr>
          <w:rFonts w:ascii="Century Gothic" w:hAnsi="Century Gothic" w:cs="Arial"/>
        </w:rPr>
        <w:t xml:space="preserve">En cumplimiento al punto número 4 correspondiente a la </w:t>
      </w:r>
      <w:r>
        <w:rPr>
          <w:rFonts w:ascii="Century Gothic" w:hAnsi="Century Gothic" w:cs="Arial"/>
          <w:b/>
        </w:rPr>
        <w:t>APROBACIÓN DEL ORDEN DEL DÍA</w:t>
      </w:r>
      <w:r>
        <w:rPr>
          <w:rFonts w:ascii="Century Gothic" w:hAnsi="Century Gothic" w:cs="Arial"/>
        </w:rPr>
        <w:t xml:space="preserve">, puso a consideración de los integrantes de la Comisión Permanente Estatal su aprobación, en vista de que fue enviado de forma electrónica a los correos electrónicos y chat de WhatsApp de los integrantes de la Comisión Permanente Estatal, y no habiendo ninguna observación, se aprueba por </w:t>
      </w:r>
      <w:r>
        <w:rPr>
          <w:rFonts w:ascii="Century Gothic" w:hAnsi="Century Gothic" w:cs="Arial"/>
          <w:b/>
        </w:rPr>
        <w:t xml:space="preserve">UNANIMIDAD </w:t>
      </w:r>
      <w:r>
        <w:rPr>
          <w:rFonts w:ascii="Century Gothic" w:hAnsi="Century Gothic" w:cs="Arial"/>
        </w:rPr>
        <w:t>para quedar como sigue: ----------------------------------------------------------------------------------------------</w:t>
      </w:r>
    </w:p>
    <w:p w14:paraId="4149ABF4" w14:textId="77777777" w:rsidR="00914781" w:rsidRPr="009C25BC" w:rsidRDefault="00914781" w:rsidP="00914781">
      <w:pPr>
        <w:pStyle w:val="Sinespaciado"/>
        <w:numPr>
          <w:ilvl w:val="0"/>
          <w:numId w:val="26"/>
        </w:numPr>
        <w:jc w:val="both"/>
        <w:rPr>
          <w:rFonts w:ascii="Century Gothic" w:hAnsi="Century Gothic"/>
          <w:lang w:val="es-MX" w:eastAsia="es-ES"/>
        </w:rPr>
      </w:pPr>
      <w:r w:rsidRPr="009C25BC">
        <w:rPr>
          <w:rFonts w:ascii="Century Gothic" w:hAnsi="Century Gothic"/>
          <w:lang w:val="es-MX" w:eastAsia="es-ES"/>
        </w:rPr>
        <w:t>Lista de asistencia.</w:t>
      </w:r>
    </w:p>
    <w:p w14:paraId="42567519" w14:textId="77777777" w:rsidR="00914781" w:rsidRPr="009C25BC" w:rsidRDefault="00914781" w:rsidP="00914781">
      <w:pPr>
        <w:pStyle w:val="Sinespaciado"/>
        <w:numPr>
          <w:ilvl w:val="0"/>
          <w:numId w:val="26"/>
        </w:numPr>
        <w:jc w:val="both"/>
        <w:rPr>
          <w:rFonts w:ascii="Century Gothic" w:hAnsi="Century Gothic"/>
          <w:lang w:val="es-MX" w:eastAsia="es-ES"/>
        </w:rPr>
      </w:pPr>
      <w:r w:rsidRPr="009C25BC">
        <w:rPr>
          <w:rFonts w:ascii="Century Gothic" w:hAnsi="Century Gothic"/>
          <w:lang w:val="es-MX" w:eastAsia="es-ES"/>
        </w:rPr>
        <w:t>Declaración de quórum.</w:t>
      </w:r>
    </w:p>
    <w:p w14:paraId="09D72889" w14:textId="77777777" w:rsidR="00914781" w:rsidRPr="009C25BC" w:rsidRDefault="00914781" w:rsidP="00914781">
      <w:pPr>
        <w:pStyle w:val="Sinespaciado"/>
        <w:numPr>
          <w:ilvl w:val="0"/>
          <w:numId w:val="26"/>
        </w:numPr>
        <w:jc w:val="both"/>
        <w:rPr>
          <w:rFonts w:ascii="Century Gothic" w:hAnsi="Century Gothic"/>
          <w:lang w:val="es-MX" w:eastAsia="es-ES"/>
        </w:rPr>
      </w:pPr>
      <w:r w:rsidRPr="009C25BC">
        <w:rPr>
          <w:rFonts w:ascii="Century Gothic" w:hAnsi="Century Gothic"/>
          <w:lang w:val="es-MX" w:eastAsia="es-ES"/>
        </w:rPr>
        <w:t>Justificación de inasistencias.</w:t>
      </w:r>
    </w:p>
    <w:p w14:paraId="1E3ACB31" w14:textId="77777777" w:rsidR="00914781" w:rsidRPr="009C25BC" w:rsidRDefault="00914781" w:rsidP="00914781">
      <w:pPr>
        <w:pStyle w:val="Sinespaciado"/>
        <w:numPr>
          <w:ilvl w:val="0"/>
          <w:numId w:val="26"/>
        </w:numPr>
        <w:jc w:val="both"/>
        <w:rPr>
          <w:rFonts w:ascii="Century Gothic" w:hAnsi="Century Gothic"/>
          <w:lang w:val="es-MX" w:eastAsia="es-ES"/>
        </w:rPr>
      </w:pPr>
      <w:r w:rsidRPr="009C25BC">
        <w:rPr>
          <w:rFonts w:ascii="Century Gothic" w:hAnsi="Century Gothic"/>
          <w:lang w:val="es-MX" w:eastAsia="es-ES"/>
        </w:rPr>
        <w:t>Aprobación del orden del día.</w:t>
      </w:r>
    </w:p>
    <w:p w14:paraId="5091CBD9" w14:textId="77777777" w:rsidR="00914781" w:rsidRPr="009C25BC" w:rsidRDefault="00914781" w:rsidP="00914781">
      <w:pPr>
        <w:pStyle w:val="Sinespaciado"/>
        <w:numPr>
          <w:ilvl w:val="0"/>
          <w:numId w:val="26"/>
        </w:numPr>
        <w:jc w:val="both"/>
        <w:rPr>
          <w:rFonts w:ascii="Century Gothic" w:hAnsi="Century Gothic"/>
          <w:lang w:val="es-MX" w:eastAsia="es-ES"/>
        </w:rPr>
      </w:pPr>
      <w:r w:rsidRPr="009C25BC">
        <w:rPr>
          <w:rFonts w:ascii="Century Gothic" w:hAnsi="Century Gothic"/>
          <w:lang w:val="es-MX" w:eastAsia="es-ES"/>
        </w:rPr>
        <w:t xml:space="preserve">Mensaje de la </w:t>
      </w:r>
      <w:proofErr w:type="gramStart"/>
      <w:r w:rsidRPr="009C25BC">
        <w:rPr>
          <w:rFonts w:ascii="Century Gothic" w:hAnsi="Century Gothic"/>
          <w:lang w:val="es-MX" w:eastAsia="es-ES"/>
        </w:rPr>
        <w:t>Presidenta</w:t>
      </w:r>
      <w:proofErr w:type="gramEnd"/>
      <w:r w:rsidRPr="009C25BC">
        <w:rPr>
          <w:rFonts w:ascii="Century Gothic" w:hAnsi="Century Gothic"/>
          <w:lang w:val="es-MX" w:eastAsia="es-ES"/>
        </w:rPr>
        <w:t xml:space="preserve"> del Comité Directivo Estatal.</w:t>
      </w:r>
    </w:p>
    <w:p w14:paraId="044634C1" w14:textId="77777777" w:rsidR="00914781" w:rsidRDefault="00914781" w:rsidP="00914781">
      <w:pPr>
        <w:pStyle w:val="Sinespaciado"/>
        <w:numPr>
          <w:ilvl w:val="0"/>
          <w:numId w:val="26"/>
        </w:numPr>
        <w:jc w:val="both"/>
        <w:rPr>
          <w:rFonts w:ascii="Century Gothic" w:hAnsi="Century Gothic"/>
          <w:lang w:val="es-MX" w:eastAsia="es-ES"/>
        </w:rPr>
      </w:pPr>
      <w:r>
        <w:rPr>
          <w:rFonts w:ascii="Century Gothic" w:hAnsi="Century Gothic"/>
          <w:lang w:val="es-MX" w:eastAsia="es-ES"/>
        </w:rPr>
        <w:t xml:space="preserve">Atención a oficio remitido por el </w:t>
      </w:r>
      <w:proofErr w:type="gramStart"/>
      <w:r>
        <w:rPr>
          <w:rFonts w:ascii="Century Gothic" w:hAnsi="Century Gothic"/>
          <w:lang w:val="es-MX" w:eastAsia="es-ES"/>
        </w:rPr>
        <w:t>Presidente</w:t>
      </w:r>
      <w:proofErr w:type="gramEnd"/>
      <w:r>
        <w:rPr>
          <w:rFonts w:ascii="Century Gothic" w:hAnsi="Century Gothic"/>
          <w:lang w:val="es-MX" w:eastAsia="es-ES"/>
        </w:rPr>
        <w:t xml:space="preserve"> de la COP, respecto a hechos que pueden ser constitutivos de sanción.</w:t>
      </w:r>
    </w:p>
    <w:p w14:paraId="14627954" w14:textId="77777777" w:rsidR="00914781" w:rsidRPr="009C25BC" w:rsidRDefault="00914781" w:rsidP="00914781">
      <w:pPr>
        <w:pStyle w:val="Sinespaciado"/>
        <w:numPr>
          <w:ilvl w:val="0"/>
          <w:numId w:val="26"/>
        </w:numPr>
        <w:jc w:val="both"/>
        <w:rPr>
          <w:rFonts w:ascii="Century Gothic" w:hAnsi="Century Gothic"/>
          <w:lang w:val="es-MX" w:eastAsia="es-ES"/>
        </w:rPr>
      </w:pPr>
      <w:r>
        <w:rPr>
          <w:rFonts w:ascii="Century Gothic" w:hAnsi="Century Gothic"/>
          <w:lang w:val="es-MX" w:eastAsia="es-ES"/>
        </w:rPr>
        <w:lastRenderedPageBreak/>
        <w:t>Atención a oficio remitido por la presidenta del CDM de Arandas, respecto de hechos constitutivos de sanción de militantes de dicho Comité.</w:t>
      </w:r>
    </w:p>
    <w:p w14:paraId="20D53B3F" w14:textId="77777777" w:rsidR="00914781" w:rsidRPr="00CD41E4" w:rsidRDefault="00914781" w:rsidP="00914781">
      <w:pPr>
        <w:pStyle w:val="Sinespaciado"/>
        <w:numPr>
          <w:ilvl w:val="0"/>
          <w:numId w:val="26"/>
        </w:numPr>
        <w:jc w:val="both"/>
        <w:rPr>
          <w:rFonts w:ascii="Century Gothic" w:hAnsi="Century Gothic"/>
          <w:lang w:val="es-MX" w:eastAsia="es-ES"/>
        </w:rPr>
      </w:pPr>
      <w:r w:rsidRPr="009C25BC">
        <w:rPr>
          <w:rFonts w:ascii="Century Gothic" w:hAnsi="Century Gothic"/>
          <w:lang w:val="es-MX" w:eastAsia="es-ES"/>
        </w:rPr>
        <w:t>Clausura.</w:t>
      </w:r>
    </w:p>
    <w:p w14:paraId="2F4EAE6A" w14:textId="77777777" w:rsidR="00914781" w:rsidRDefault="00914781" w:rsidP="00914781">
      <w:pPr>
        <w:pStyle w:val="Sinespaciado"/>
        <w:jc w:val="both"/>
        <w:rPr>
          <w:rFonts w:ascii="Century Gothic" w:hAnsi="Century Gothic"/>
          <w:b/>
        </w:rPr>
      </w:pPr>
    </w:p>
    <w:p w14:paraId="7885D9C4" w14:textId="77777777" w:rsidR="00914781" w:rsidRPr="0069566B" w:rsidRDefault="00914781" w:rsidP="00914781">
      <w:pPr>
        <w:pStyle w:val="Sinespaciado"/>
        <w:jc w:val="both"/>
        <w:rPr>
          <w:rFonts w:ascii="Century Gothic" w:hAnsi="Century Gothic"/>
        </w:rPr>
      </w:pPr>
      <w:r>
        <w:rPr>
          <w:rFonts w:ascii="Century Gothic" w:hAnsi="Century Gothic"/>
          <w:b/>
        </w:rPr>
        <w:t>5.-MENSAJE DE LA PRESIDENTA DEL COMITÉ DIRECTIVO ESTATAL. --------------------------------------------------------------------------------------------------------------</w:t>
      </w:r>
      <w:r>
        <w:rPr>
          <w:rFonts w:ascii="Century Gothic" w:hAnsi="Century Gothic"/>
        </w:rPr>
        <w:t>La presidenta del Comité Directivo Estatal Diana Araceli González Martínez, da uso a la voz para dirigir un mensaje a los integrantes de la Comisión Permanente Estatal en esta sesión. ----------------------------------------------------------------------------------------------------------------------------------------------------------------</w:t>
      </w:r>
    </w:p>
    <w:p w14:paraId="42003C6C" w14:textId="77777777" w:rsidR="00914781" w:rsidRDefault="00914781" w:rsidP="00914781">
      <w:pPr>
        <w:pStyle w:val="Sinespaciado"/>
        <w:jc w:val="both"/>
        <w:rPr>
          <w:rFonts w:ascii="Century Gothic" w:hAnsi="Century Gothic"/>
          <w:b/>
          <w:lang w:eastAsia="es-ES"/>
        </w:rPr>
      </w:pPr>
    </w:p>
    <w:p w14:paraId="1E1ADDC4" w14:textId="77777777" w:rsidR="00914781" w:rsidRDefault="00914781" w:rsidP="00914781">
      <w:pPr>
        <w:pStyle w:val="Sinespaciado"/>
        <w:jc w:val="both"/>
        <w:rPr>
          <w:rFonts w:ascii="Century Gothic" w:hAnsi="Century Gothic"/>
          <w:bCs/>
          <w:lang w:eastAsia="es-ES"/>
        </w:rPr>
      </w:pPr>
      <w:r>
        <w:rPr>
          <w:rFonts w:ascii="Century Gothic" w:hAnsi="Century Gothic"/>
          <w:b/>
          <w:lang w:eastAsia="es-ES"/>
        </w:rPr>
        <w:t xml:space="preserve">6.- </w:t>
      </w:r>
      <w:r w:rsidRPr="006F5586">
        <w:rPr>
          <w:rFonts w:ascii="Century Gothic" w:hAnsi="Century Gothic"/>
          <w:b/>
          <w:lang w:eastAsia="es-ES"/>
        </w:rPr>
        <w:t>ATENCIÓN A OFICIO REMITIDO POR EL PRESIDENTE DE LA COP, RESPECTO A HECHOS QUE PUEDEN SER CONSTITUTIVOS DE SANCIÓN.</w:t>
      </w:r>
      <w:r>
        <w:rPr>
          <w:rFonts w:ascii="Century Gothic" w:hAnsi="Century Gothic"/>
          <w:b/>
          <w:lang w:eastAsia="es-ES"/>
        </w:rPr>
        <w:t xml:space="preserve"> -----------------------------------------------------------------------------------------------------------------------</w:t>
      </w:r>
      <w:r>
        <w:rPr>
          <w:rFonts w:ascii="Century Gothic" w:hAnsi="Century Gothic"/>
          <w:bCs/>
          <w:lang w:eastAsia="es-ES"/>
        </w:rPr>
        <w:t>Dando c</w:t>
      </w:r>
      <w:r w:rsidRPr="00A72A87">
        <w:rPr>
          <w:rFonts w:ascii="Century Gothic" w:hAnsi="Century Gothic"/>
          <w:bCs/>
          <w:lang w:eastAsia="es-ES"/>
        </w:rPr>
        <w:t>ontin</w:t>
      </w:r>
      <w:r>
        <w:rPr>
          <w:rFonts w:ascii="Century Gothic" w:hAnsi="Century Gothic"/>
          <w:bCs/>
          <w:lang w:eastAsia="es-ES"/>
        </w:rPr>
        <w:t>uación al</w:t>
      </w:r>
      <w:r w:rsidRPr="00A72A87">
        <w:rPr>
          <w:rFonts w:ascii="Century Gothic" w:hAnsi="Century Gothic"/>
          <w:bCs/>
          <w:lang w:eastAsia="es-ES"/>
        </w:rPr>
        <w:t xml:space="preserve"> </w:t>
      </w:r>
      <w:r>
        <w:rPr>
          <w:rFonts w:ascii="Century Gothic" w:hAnsi="Century Gothic"/>
          <w:bCs/>
          <w:lang w:eastAsia="es-ES"/>
        </w:rPr>
        <w:t>sexto</w:t>
      </w:r>
      <w:r w:rsidRPr="00A72A87">
        <w:rPr>
          <w:rFonts w:ascii="Century Gothic" w:hAnsi="Century Gothic"/>
          <w:bCs/>
          <w:lang w:eastAsia="es-ES"/>
        </w:rPr>
        <w:t xml:space="preserve"> punto del orden del día, </w:t>
      </w:r>
      <w:r>
        <w:rPr>
          <w:rFonts w:ascii="Century Gothic" w:hAnsi="Century Gothic"/>
          <w:bCs/>
          <w:lang w:eastAsia="es-ES"/>
        </w:rPr>
        <w:t xml:space="preserve">El Secretario General de la Comisión Permanente Estatal </w:t>
      </w:r>
      <w:proofErr w:type="spellStart"/>
      <w:r>
        <w:rPr>
          <w:rFonts w:ascii="Century Gothic" w:hAnsi="Century Gothic"/>
          <w:bCs/>
          <w:lang w:eastAsia="es-ES"/>
        </w:rPr>
        <w:t>Adenawer</w:t>
      </w:r>
      <w:proofErr w:type="spellEnd"/>
      <w:r>
        <w:rPr>
          <w:rFonts w:ascii="Century Gothic" w:hAnsi="Century Gothic"/>
          <w:bCs/>
          <w:lang w:eastAsia="es-ES"/>
        </w:rPr>
        <w:t xml:space="preserve"> González Fierros, puso </w:t>
      </w:r>
      <w:r w:rsidRPr="00A72A87">
        <w:rPr>
          <w:rFonts w:ascii="Century Gothic" w:hAnsi="Century Gothic"/>
          <w:bCs/>
          <w:lang w:eastAsia="es-ES"/>
        </w:rPr>
        <w:t xml:space="preserve">a consideración de </w:t>
      </w:r>
      <w:r>
        <w:rPr>
          <w:rFonts w:ascii="Century Gothic" w:hAnsi="Century Gothic"/>
          <w:bCs/>
          <w:lang w:eastAsia="es-ES"/>
        </w:rPr>
        <w:t xml:space="preserve">la </w:t>
      </w:r>
      <w:r w:rsidRPr="00A72A87">
        <w:rPr>
          <w:rFonts w:ascii="Century Gothic" w:hAnsi="Century Gothic"/>
          <w:bCs/>
          <w:lang w:eastAsia="es-ES"/>
        </w:rPr>
        <w:t xml:space="preserve">Comisión, el que se apruebe la participación del C. </w:t>
      </w:r>
      <w:r>
        <w:rPr>
          <w:rFonts w:ascii="Century Gothic" w:hAnsi="Century Gothic"/>
          <w:bCs/>
          <w:lang w:eastAsia="es-ES"/>
        </w:rPr>
        <w:t>Miguel Angel Medrano Serrano</w:t>
      </w:r>
      <w:r w:rsidRPr="00A72A87">
        <w:rPr>
          <w:rFonts w:ascii="Century Gothic" w:hAnsi="Century Gothic"/>
          <w:bCs/>
          <w:lang w:eastAsia="es-ES"/>
        </w:rPr>
        <w:t xml:space="preserve">, para que realice la presentación del dictamen que al </w:t>
      </w:r>
      <w:r>
        <w:rPr>
          <w:rFonts w:ascii="Century Gothic" w:hAnsi="Century Gothic"/>
          <w:bCs/>
          <w:lang w:eastAsia="es-ES"/>
        </w:rPr>
        <w:t xml:space="preserve">sexto punto del día corresponde, propuesta que fue </w:t>
      </w:r>
      <w:r w:rsidRPr="00A72A87">
        <w:rPr>
          <w:rFonts w:ascii="Century Gothic" w:hAnsi="Century Gothic"/>
          <w:b/>
          <w:lang w:eastAsia="es-ES"/>
        </w:rPr>
        <w:t>APROBADA POR UNANIMIDAD DE VOTOS</w:t>
      </w:r>
      <w:r>
        <w:rPr>
          <w:rFonts w:ascii="Century Gothic" w:hAnsi="Century Gothic"/>
          <w:b/>
          <w:lang w:eastAsia="es-ES"/>
        </w:rPr>
        <w:t xml:space="preserve">, </w:t>
      </w:r>
      <w:r w:rsidRPr="00A72A87">
        <w:rPr>
          <w:rFonts w:ascii="Century Gothic" w:hAnsi="Century Gothic"/>
          <w:bCs/>
          <w:lang w:eastAsia="es-ES"/>
        </w:rPr>
        <w:t>en uso de la voz el C. Miguel Angel Medrano Serrano, presenta el siguiente dictamen.</w:t>
      </w:r>
      <w:r>
        <w:rPr>
          <w:rFonts w:ascii="Century Gothic" w:hAnsi="Century Gothic"/>
          <w:bCs/>
          <w:lang w:eastAsia="es-ES"/>
        </w:rPr>
        <w:t>--------------------------------------------------------------------------------------------------------------------------------------------------------</w:t>
      </w:r>
      <w:r w:rsidRPr="00C3734E">
        <w:rPr>
          <w:rFonts w:ascii="Century Gothic" w:hAnsi="Century Gothic"/>
          <w:bCs/>
          <w:lang w:eastAsia="es-ES"/>
        </w:rPr>
        <w:t xml:space="preserve"> </w:t>
      </w:r>
      <w:r>
        <w:rPr>
          <w:rFonts w:ascii="Century Gothic" w:hAnsi="Century Gothic"/>
          <w:bCs/>
          <w:lang w:eastAsia="es-ES"/>
        </w:rPr>
        <w:t>----------------------------------------------------------------------------------------------------------------------------------------------------------------------------------------------------------------------------------</w:t>
      </w:r>
      <w:r w:rsidRPr="00C3734E">
        <w:rPr>
          <w:rFonts w:ascii="Century Gothic" w:hAnsi="Century Gothic"/>
          <w:bCs/>
          <w:lang w:eastAsia="es-ES"/>
        </w:rPr>
        <w:t xml:space="preserve"> </w:t>
      </w:r>
      <w:r>
        <w:rPr>
          <w:rFonts w:ascii="Century Gothic" w:hAnsi="Century Gothic"/>
          <w:bCs/>
          <w:lang w:eastAsia="es-ES"/>
        </w:rPr>
        <w:t>----------------------------------------------------------------------------------------------------------------------------------------------------------------------------------------------------------------------------------</w:t>
      </w:r>
      <w:r w:rsidRPr="00C3734E">
        <w:rPr>
          <w:rFonts w:ascii="Century Gothic" w:hAnsi="Century Gothic"/>
          <w:bCs/>
          <w:lang w:eastAsia="es-ES"/>
        </w:rPr>
        <w:t xml:space="preserve"> </w:t>
      </w:r>
      <w:r>
        <w:rPr>
          <w:rFonts w:ascii="Century Gothic" w:hAnsi="Century Gothic"/>
          <w:bCs/>
          <w:lang w:eastAsia="es-ES"/>
        </w:rPr>
        <w:t>----------------------------------------------------------------------------------------------------------------------------------------------------------------------------------------------------------------------------------</w:t>
      </w:r>
      <w:r w:rsidRPr="00C3734E">
        <w:rPr>
          <w:rFonts w:ascii="Century Gothic" w:hAnsi="Century Gothic"/>
          <w:bCs/>
          <w:lang w:eastAsia="es-ES"/>
        </w:rPr>
        <w:t xml:space="preserve"> </w:t>
      </w:r>
      <w:r>
        <w:rPr>
          <w:rFonts w:ascii="Century Gothic" w:hAnsi="Century Gothic"/>
          <w:bCs/>
          <w:lang w:eastAsia="es-ES"/>
        </w:rPr>
        <w:t>----------------------------------------------------------------------------------------------------------------------------------------------------------------------------------------------------------------------------------</w:t>
      </w:r>
      <w:r w:rsidRPr="00C3734E">
        <w:rPr>
          <w:rFonts w:ascii="Century Gothic" w:hAnsi="Century Gothic"/>
          <w:bCs/>
          <w:lang w:eastAsia="es-ES"/>
        </w:rPr>
        <w:t xml:space="preserve"> </w:t>
      </w:r>
      <w:r>
        <w:rPr>
          <w:rFonts w:ascii="Century Gothic" w:hAnsi="Century Gothic"/>
          <w:bCs/>
          <w:lang w:eastAsia="es-ES"/>
        </w:rPr>
        <w:t>----------------------------------------------------------------------------------------------------------------------------------------------------------------------------------------------------------------------------------</w:t>
      </w:r>
      <w:r w:rsidRPr="00C3734E">
        <w:rPr>
          <w:rFonts w:ascii="Century Gothic" w:hAnsi="Century Gothic"/>
          <w:bCs/>
          <w:lang w:eastAsia="es-ES"/>
        </w:rPr>
        <w:t xml:space="preserve"> </w:t>
      </w:r>
      <w:r>
        <w:rPr>
          <w:rFonts w:ascii="Century Gothic" w:hAnsi="Century Gothic"/>
          <w:bCs/>
          <w:lang w:eastAsia="es-ES"/>
        </w:rPr>
        <w:t>----------------------------------------------------------------------------------------------------------------------------------------------------------------------------------------------------------------------------------</w:t>
      </w:r>
      <w:r w:rsidRPr="00C3734E">
        <w:rPr>
          <w:rFonts w:ascii="Century Gothic" w:hAnsi="Century Gothic"/>
          <w:bCs/>
          <w:lang w:eastAsia="es-ES"/>
        </w:rPr>
        <w:t xml:space="preserve"> </w:t>
      </w:r>
      <w:r>
        <w:rPr>
          <w:rFonts w:ascii="Century Gothic" w:hAnsi="Century Gothic"/>
          <w:bCs/>
          <w:lang w:eastAsia="es-ES"/>
        </w:rPr>
        <w:t>----------------------------------------------------------------------------------------------------------------------------------------------------------------------------------------------------------------------------------</w:t>
      </w:r>
      <w:r w:rsidRPr="00C3734E">
        <w:rPr>
          <w:rFonts w:ascii="Century Gothic" w:hAnsi="Century Gothic"/>
          <w:bCs/>
          <w:lang w:eastAsia="es-ES"/>
        </w:rPr>
        <w:t xml:space="preserve"> </w:t>
      </w:r>
      <w:r>
        <w:rPr>
          <w:rFonts w:ascii="Century Gothic" w:hAnsi="Century Gothic"/>
          <w:bCs/>
          <w:lang w:eastAsia="es-ES"/>
        </w:rPr>
        <w:t>----------------------------------------------------------------------------------------------------------------------------------------------------------------------------------------------------------------------------------</w:t>
      </w:r>
      <w:r w:rsidRPr="00C3734E">
        <w:rPr>
          <w:rFonts w:ascii="Century Gothic" w:hAnsi="Century Gothic"/>
          <w:bCs/>
          <w:lang w:eastAsia="es-ES"/>
        </w:rPr>
        <w:t xml:space="preserve"> </w:t>
      </w:r>
      <w:r>
        <w:rPr>
          <w:rFonts w:ascii="Century Gothic" w:hAnsi="Century Gothic"/>
          <w:bCs/>
          <w:lang w:eastAsia="es-ES"/>
        </w:rPr>
        <w:t>----------------------------------------------------------------------------------------------------------------------------------------------------------------------------------------------------------------------------------</w:t>
      </w:r>
      <w:r w:rsidRPr="00C3734E">
        <w:rPr>
          <w:rFonts w:ascii="Century Gothic" w:hAnsi="Century Gothic"/>
          <w:bCs/>
          <w:lang w:eastAsia="es-ES"/>
        </w:rPr>
        <w:t xml:space="preserve"> </w:t>
      </w:r>
      <w:r>
        <w:rPr>
          <w:rFonts w:ascii="Century Gothic" w:hAnsi="Century Gothic"/>
          <w:bCs/>
          <w:lang w:eastAsia="es-ES"/>
        </w:rPr>
        <w:t>----------------------------------------------------------------------------------------------------------------------------------------------------------------------------------------------------------------------------------</w:t>
      </w:r>
      <w:r w:rsidRPr="00C3734E">
        <w:rPr>
          <w:rFonts w:ascii="Century Gothic" w:hAnsi="Century Gothic"/>
          <w:bCs/>
          <w:lang w:eastAsia="es-ES"/>
        </w:rPr>
        <w:t xml:space="preserve"> </w:t>
      </w:r>
      <w:r>
        <w:rPr>
          <w:rFonts w:ascii="Century Gothic" w:hAnsi="Century Gothic"/>
          <w:bCs/>
          <w:lang w:eastAsia="es-ES"/>
        </w:rPr>
        <w:t>----------------------------------------------------------------------------------------------------------------------------------------------------------------------------------------------------------------------------------</w:t>
      </w:r>
      <w:r w:rsidRPr="00C3734E">
        <w:rPr>
          <w:rFonts w:ascii="Century Gothic" w:hAnsi="Century Gothic"/>
          <w:bCs/>
          <w:lang w:eastAsia="es-ES"/>
        </w:rPr>
        <w:t xml:space="preserve"> </w:t>
      </w:r>
      <w:r>
        <w:rPr>
          <w:rFonts w:ascii="Century Gothic" w:hAnsi="Century Gothic"/>
          <w:bCs/>
          <w:lang w:eastAsia="es-ES"/>
        </w:rPr>
        <w:t>----------------------------------------------------------------------------------------------------------------------------------------------------------------------------------------------------------------------------------</w:t>
      </w:r>
      <w:r w:rsidRPr="00C3734E">
        <w:rPr>
          <w:rFonts w:ascii="Century Gothic" w:hAnsi="Century Gothic"/>
          <w:bCs/>
          <w:lang w:eastAsia="es-ES"/>
        </w:rPr>
        <w:t xml:space="preserve"> </w:t>
      </w:r>
      <w:r>
        <w:rPr>
          <w:rFonts w:ascii="Century Gothic" w:hAnsi="Century Gothic"/>
          <w:bCs/>
          <w:lang w:eastAsia="es-ES"/>
        </w:rPr>
        <w:t>-----------------------------------------------------------------------------------------------------------------</w:t>
      </w:r>
    </w:p>
    <w:p w14:paraId="07BA7C93" w14:textId="77777777" w:rsidR="00914781" w:rsidRDefault="00914781" w:rsidP="00914781">
      <w:pPr>
        <w:pStyle w:val="Sinespaciado"/>
        <w:jc w:val="both"/>
        <w:rPr>
          <w:rFonts w:ascii="Century Gothic" w:hAnsi="Century Gothic"/>
          <w:b/>
          <w:lang w:eastAsia="es-ES"/>
        </w:rPr>
      </w:pPr>
    </w:p>
    <w:p w14:paraId="1849DB1D" w14:textId="77777777" w:rsidR="00914781" w:rsidRDefault="00914781" w:rsidP="00914781">
      <w:pPr>
        <w:jc w:val="both"/>
        <w:rPr>
          <w:rFonts w:ascii="Century Gothic" w:hAnsi="Century Gothic"/>
          <w:b/>
          <w:sz w:val="36"/>
          <w:szCs w:val="36"/>
          <w:highlight w:val="cyan"/>
        </w:rPr>
      </w:pPr>
      <w:r>
        <w:rPr>
          <w:noProof/>
        </w:rPr>
        <w:lastRenderedPageBreak/>
        <w:drawing>
          <wp:inline distT="0" distB="0" distL="0" distR="0" wp14:anchorId="2EB1958A" wp14:editId="6DC2AA9F">
            <wp:extent cx="5743575" cy="76962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282" t="15161" r="33805" b="7097"/>
                    <a:stretch/>
                  </pic:blipFill>
                  <pic:spPr bwMode="auto">
                    <a:xfrm>
                      <a:off x="0" y="0"/>
                      <a:ext cx="5749500" cy="7704139"/>
                    </a:xfrm>
                    <a:prstGeom prst="rect">
                      <a:avLst/>
                    </a:prstGeom>
                    <a:ln>
                      <a:noFill/>
                    </a:ln>
                    <a:extLst>
                      <a:ext uri="{53640926-AAD7-44D8-BBD7-CCE9431645EC}">
                        <a14:shadowObscured xmlns:a14="http://schemas.microsoft.com/office/drawing/2010/main"/>
                      </a:ext>
                    </a:extLst>
                  </pic:spPr>
                </pic:pic>
              </a:graphicData>
            </a:graphic>
          </wp:inline>
        </w:drawing>
      </w:r>
    </w:p>
    <w:p w14:paraId="6467947E" w14:textId="77777777" w:rsidR="00914781" w:rsidRDefault="00914781" w:rsidP="00914781">
      <w:pPr>
        <w:jc w:val="both"/>
        <w:rPr>
          <w:rFonts w:ascii="Century Gothic" w:hAnsi="Century Gothic"/>
          <w:b/>
          <w:sz w:val="36"/>
          <w:szCs w:val="36"/>
          <w:highlight w:val="cyan"/>
        </w:rPr>
      </w:pPr>
      <w:r>
        <w:rPr>
          <w:noProof/>
        </w:rPr>
        <w:lastRenderedPageBreak/>
        <w:drawing>
          <wp:inline distT="0" distB="0" distL="0" distR="0" wp14:anchorId="60187E49" wp14:editId="26B19F59">
            <wp:extent cx="5619750" cy="80664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645" t="15161" r="33668" b="7096"/>
                    <a:stretch/>
                  </pic:blipFill>
                  <pic:spPr bwMode="auto">
                    <a:xfrm>
                      <a:off x="0" y="0"/>
                      <a:ext cx="5633951" cy="8086789"/>
                    </a:xfrm>
                    <a:prstGeom prst="rect">
                      <a:avLst/>
                    </a:prstGeom>
                    <a:ln>
                      <a:noFill/>
                    </a:ln>
                    <a:extLst>
                      <a:ext uri="{53640926-AAD7-44D8-BBD7-CCE9431645EC}">
                        <a14:shadowObscured xmlns:a14="http://schemas.microsoft.com/office/drawing/2010/main"/>
                      </a:ext>
                    </a:extLst>
                  </pic:spPr>
                </pic:pic>
              </a:graphicData>
            </a:graphic>
          </wp:inline>
        </w:drawing>
      </w:r>
    </w:p>
    <w:p w14:paraId="74B87F03" w14:textId="77777777" w:rsidR="00914781" w:rsidRDefault="00914781" w:rsidP="00914781">
      <w:pPr>
        <w:jc w:val="both"/>
        <w:rPr>
          <w:rFonts w:ascii="Century Gothic" w:hAnsi="Century Gothic"/>
          <w:b/>
          <w:sz w:val="36"/>
          <w:szCs w:val="36"/>
          <w:highlight w:val="cyan"/>
        </w:rPr>
      </w:pPr>
      <w:r>
        <w:rPr>
          <w:noProof/>
        </w:rPr>
        <w:lastRenderedPageBreak/>
        <w:drawing>
          <wp:inline distT="0" distB="0" distL="0" distR="0" wp14:anchorId="073AD13B" wp14:editId="76798B3D">
            <wp:extent cx="5667312" cy="7924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463" t="15161" r="33805" b="7419"/>
                    <a:stretch/>
                  </pic:blipFill>
                  <pic:spPr bwMode="auto">
                    <a:xfrm>
                      <a:off x="0" y="0"/>
                      <a:ext cx="5679538" cy="7941896"/>
                    </a:xfrm>
                    <a:prstGeom prst="rect">
                      <a:avLst/>
                    </a:prstGeom>
                    <a:ln>
                      <a:noFill/>
                    </a:ln>
                    <a:extLst>
                      <a:ext uri="{53640926-AAD7-44D8-BBD7-CCE9431645EC}">
                        <a14:shadowObscured xmlns:a14="http://schemas.microsoft.com/office/drawing/2010/main"/>
                      </a:ext>
                    </a:extLst>
                  </pic:spPr>
                </pic:pic>
              </a:graphicData>
            </a:graphic>
          </wp:inline>
        </w:drawing>
      </w:r>
    </w:p>
    <w:p w14:paraId="64ED7CBD" w14:textId="77777777" w:rsidR="00914781" w:rsidRDefault="00914781" w:rsidP="00914781">
      <w:pPr>
        <w:jc w:val="both"/>
        <w:rPr>
          <w:rFonts w:ascii="Century Gothic" w:hAnsi="Century Gothic"/>
          <w:b/>
          <w:sz w:val="36"/>
          <w:szCs w:val="36"/>
          <w:highlight w:val="cyan"/>
        </w:rPr>
      </w:pPr>
      <w:r>
        <w:rPr>
          <w:noProof/>
        </w:rPr>
        <w:lastRenderedPageBreak/>
        <w:drawing>
          <wp:inline distT="0" distB="0" distL="0" distR="0" wp14:anchorId="2FDF95F4" wp14:editId="2F886F9C">
            <wp:extent cx="5714542" cy="791527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463" t="15161" r="33624" b="7096"/>
                    <a:stretch/>
                  </pic:blipFill>
                  <pic:spPr bwMode="auto">
                    <a:xfrm>
                      <a:off x="0" y="0"/>
                      <a:ext cx="5720151" cy="7923044"/>
                    </a:xfrm>
                    <a:prstGeom prst="rect">
                      <a:avLst/>
                    </a:prstGeom>
                    <a:ln>
                      <a:noFill/>
                    </a:ln>
                    <a:extLst>
                      <a:ext uri="{53640926-AAD7-44D8-BBD7-CCE9431645EC}">
                        <a14:shadowObscured xmlns:a14="http://schemas.microsoft.com/office/drawing/2010/main"/>
                      </a:ext>
                    </a:extLst>
                  </pic:spPr>
                </pic:pic>
              </a:graphicData>
            </a:graphic>
          </wp:inline>
        </w:drawing>
      </w:r>
    </w:p>
    <w:p w14:paraId="05D7592C" w14:textId="77777777" w:rsidR="00914781" w:rsidRDefault="00914781" w:rsidP="00914781">
      <w:pPr>
        <w:jc w:val="both"/>
        <w:rPr>
          <w:rFonts w:ascii="Century Gothic" w:hAnsi="Century Gothic"/>
          <w:b/>
          <w:sz w:val="36"/>
          <w:szCs w:val="36"/>
          <w:highlight w:val="cyan"/>
        </w:rPr>
      </w:pPr>
      <w:r>
        <w:rPr>
          <w:noProof/>
        </w:rPr>
        <w:lastRenderedPageBreak/>
        <w:drawing>
          <wp:inline distT="0" distB="0" distL="0" distR="0" wp14:anchorId="202E6F78" wp14:editId="3077001F">
            <wp:extent cx="5638800" cy="68008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282" t="17097" r="33624" b="5807"/>
                    <a:stretch/>
                  </pic:blipFill>
                  <pic:spPr bwMode="auto">
                    <a:xfrm>
                      <a:off x="0" y="0"/>
                      <a:ext cx="5646267" cy="6809856"/>
                    </a:xfrm>
                    <a:prstGeom prst="rect">
                      <a:avLst/>
                    </a:prstGeom>
                    <a:ln>
                      <a:noFill/>
                    </a:ln>
                    <a:extLst>
                      <a:ext uri="{53640926-AAD7-44D8-BBD7-CCE9431645EC}">
                        <a14:shadowObscured xmlns:a14="http://schemas.microsoft.com/office/drawing/2010/main"/>
                      </a:ext>
                    </a:extLst>
                  </pic:spPr>
                </pic:pic>
              </a:graphicData>
            </a:graphic>
          </wp:inline>
        </w:drawing>
      </w:r>
    </w:p>
    <w:p w14:paraId="31849FC9" w14:textId="77777777" w:rsidR="00914781" w:rsidRPr="004B5361" w:rsidRDefault="00914781" w:rsidP="00914781">
      <w:pPr>
        <w:pStyle w:val="Sinespaciado"/>
        <w:jc w:val="both"/>
        <w:rPr>
          <w:rFonts w:ascii="Century Gothic" w:hAnsi="Century Gothic"/>
        </w:rPr>
      </w:pPr>
      <w:r w:rsidRPr="00B83605">
        <w:rPr>
          <w:rFonts w:ascii="Century Gothic" w:hAnsi="Century Gothic"/>
          <w:b/>
        </w:rPr>
        <w:t>----</w:t>
      </w:r>
      <w:r w:rsidRPr="00B83605">
        <w:rPr>
          <w:rFonts w:ascii="Century Gothic" w:hAnsi="Century Gothic"/>
        </w:rPr>
        <w:t xml:space="preserve">Acto seguido a la presentación del Dictamen, el Secretario de la Comisión Permanente Estatal </w:t>
      </w:r>
      <w:proofErr w:type="spellStart"/>
      <w:r w:rsidRPr="00B83605">
        <w:rPr>
          <w:rFonts w:ascii="Century Gothic" w:hAnsi="Century Gothic"/>
        </w:rPr>
        <w:t>Adenawer</w:t>
      </w:r>
      <w:proofErr w:type="spellEnd"/>
      <w:r w:rsidRPr="00B83605">
        <w:rPr>
          <w:rFonts w:ascii="Century Gothic" w:hAnsi="Century Gothic"/>
        </w:rPr>
        <w:t xml:space="preserve"> González Fierros, somete a votación</w:t>
      </w:r>
      <w:r w:rsidRPr="00B83605">
        <w:rPr>
          <w:rFonts w:ascii="Century Gothic" w:hAnsi="Century Gothic"/>
          <w:b/>
        </w:rPr>
        <w:t xml:space="preserve"> </w:t>
      </w:r>
      <w:r w:rsidRPr="00B83605">
        <w:rPr>
          <w:rFonts w:ascii="Century Gothic" w:hAnsi="Century Gothic"/>
        </w:rPr>
        <w:t>el presente dictamen</w:t>
      </w:r>
      <w:r w:rsidRPr="00B83605">
        <w:rPr>
          <w:rFonts w:ascii="Century Gothic" w:hAnsi="Century Gothic"/>
          <w:b/>
        </w:rPr>
        <w:t xml:space="preserve"> </w:t>
      </w:r>
      <w:r w:rsidRPr="00B83605">
        <w:rPr>
          <w:rFonts w:ascii="Century Gothic" w:hAnsi="Century Gothic"/>
        </w:rPr>
        <w:t xml:space="preserve">para que se turne a la Comisión correspondiente y se pueda seguir con el proceso, siendo este aprobado por </w:t>
      </w:r>
      <w:r w:rsidRPr="00B83605">
        <w:rPr>
          <w:rFonts w:ascii="Century Gothic" w:hAnsi="Century Gothic"/>
          <w:b/>
        </w:rPr>
        <w:t>UNANIMIDAD DE VOTOS</w:t>
      </w:r>
      <w:r w:rsidRPr="00B83605">
        <w:rPr>
          <w:rFonts w:ascii="Century Gothic" w:hAnsi="Century Gothic"/>
        </w:rPr>
        <w:t xml:space="preserve"> de los integrantes de la Comisión Permanente Estatal.----------------------------------------------------------------------------------------------------------------------------------------------------------------------------------------------------------------------------------------------------------</w:t>
      </w:r>
    </w:p>
    <w:p w14:paraId="47F2C1B4" w14:textId="77777777" w:rsidR="00914781" w:rsidRPr="004B5361" w:rsidRDefault="00914781" w:rsidP="00914781">
      <w:pPr>
        <w:pStyle w:val="Sinespaciado"/>
        <w:jc w:val="both"/>
        <w:rPr>
          <w:rFonts w:ascii="Century Gothic" w:hAnsi="Century Gothic"/>
          <w:b/>
          <w:lang w:eastAsia="es-ES"/>
        </w:rPr>
      </w:pPr>
      <w:r w:rsidRPr="000101D0">
        <w:rPr>
          <w:rFonts w:ascii="Century Gothic" w:hAnsi="Century Gothic"/>
          <w:b/>
          <w:lang w:eastAsia="es-ES"/>
        </w:rPr>
        <w:lastRenderedPageBreak/>
        <w:t xml:space="preserve">7.- </w:t>
      </w:r>
      <w:r w:rsidRPr="006F5586">
        <w:rPr>
          <w:rFonts w:ascii="Century Gothic" w:hAnsi="Century Gothic"/>
          <w:b/>
          <w:lang w:eastAsia="es-ES"/>
        </w:rPr>
        <w:t>ATENCIÓN A OFICIO REMITIDO POR LA PRESIDENTA DEL CDM DE ARANDAS, RESPECTO DE HECHOS CONSTITUTIVOS DE SANCIÓN DE MILITANTES DE DICHO COMITÉ.</w:t>
      </w:r>
      <w:r>
        <w:rPr>
          <w:rFonts w:ascii="Century Gothic" w:hAnsi="Century Gothic"/>
          <w:b/>
          <w:lang w:eastAsia="es-ES"/>
        </w:rPr>
        <w:t>----------------------------------------------------------------------------------------------------------------------------------------------------------------------------</w:t>
      </w:r>
      <w:r>
        <w:rPr>
          <w:rFonts w:ascii="Century Gothic" w:hAnsi="Century Gothic"/>
          <w:bCs/>
          <w:lang w:eastAsia="es-ES"/>
        </w:rPr>
        <w:t>Dando c</w:t>
      </w:r>
      <w:r w:rsidRPr="00A72A87">
        <w:rPr>
          <w:rFonts w:ascii="Century Gothic" w:hAnsi="Century Gothic"/>
          <w:bCs/>
          <w:lang w:eastAsia="es-ES"/>
        </w:rPr>
        <w:t>ontin</w:t>
      </w:r>
      <w:r>
        <w:rPr>
          <w:rFonts w:ascii="Century Gothic" w:hAnsi="Century Gothic"/>
          <w:bCs/>
          <w:lang w:eastAsia="es-ES"/>
        </w:rPr>
        <w:t>uación al</w:t>
      </w:r>
      <w:r w:rsidRPr="00A72A87">
        <w:rPr>
          <w:rFonts w:ascii="Century Gothic" w:hAnsi="Century Gothic"/>
          <w:bCs/>
          <w:lang w:eastAsia="es-ES"/>
        </w:rPr>
        <w:t xml:space="preserve"> </w:t>
      </w:r>
      <w:r>
        <w:rPr>
          <w:rFonts w:ascii="Century Gothic" w:hAnsi="Century Gothic"/>
          <w:bCs/>
          <w:lang w:eastAsia="es-ES"/>
        </w:rPr>
        <w:t>séptimo</w:t>
      </w:r>
      <w:r w:rsidRPr="00A72A87">
        <w:rPr>
          <w:rFonts w:ascii="Century Gothic" w:hAnsi="Century Gothic"/>
          <w:bCs/>
          <w:lang w:eastAsia="es-ES"/>
        </w:rPr>
        <w:t xml:space="preserve"> punto del orden del día, </w:t>
      </w:r>
      <w:r>
        <w:rPr>
          <w:rFonts w:ascii="Century Gothic" w:hAnsi="Century Gothic"/>
          <w:bCs/>
          <w:lang w:eastAsia="es-ES"/>
        </w:rPr>
        <w:t xml:space="preserve">El Secretario General de la Comisión Permanente Estatal </w:t>
      </w:r>
      <w:proofErr w:type="spellStart"/>
      <w:r>
        <w:rPr>
          <w:rFonts w:ascii="Century Gothic" w:hAnsi="Century Gothic"/>
          <w:bCs/>
          <w:lang w:eastAsia="es-ES"/>
        </w:rPr>
        <w:t>Adenawer</w:t>
      </w:r>
      <w:proofErr w:type="spellEnd"/>
      <w:r>
        <w:rPr>
          <w:rFonts w:ascii="Century Gothic" w:hAnsi="Century Gothic"/>
          <w:bCs/>
          <w:lang w:eastAsia="es-ES"/>
        </w:rPr>
        <w:t xml:space="preserve"> González Fierros, puso </w:t>
      </w:r>
      <w:r w:rsidRPr="00A72A87">
        <w:rPr>
          <w:rFonts w:ascii="Century Gothic" w:hAnsi="Century Gothic"/>
          <w:bCs/>
          <w:lang w:eastAsia="es-ES"/>
        </w:rPr>
        <w:t xml:space="preserve">a consideración de </w:t>
      </w:r>
      <w:r>
        <w:rPr>
          <w:rFonts w:ascii="Century Gothic" w:hAnsi="Century Gothic"/>
          <w:bCs/>
          <w:lang w:eastAsia="es-ES"/>
        </w:rPr>
        <w:t xml:space="preserve">la </w:t>
      </w:r>
      <w:r w:rsidRPr="00A72A87">
        <w:rPr>
          <w:rFonts w:ascii="Century Gothic" w:hAnsi="Century Gothic"/>
          <w:bCs/>
          <w:lang w:eastAsia="es-ES"/>
        </w:rPr>
        <w:t xml:space="preserve">Comisión, el que se apruebe la participación del C. </w:t>
      </w:r>
      <w:r>
        <w:rPr>
          <w:rFonts w:ascii="Century Gothic" w:hAnsi="Century Gothic"/>
          <w:bCs/>
          <w:lang w:eastAsia="es-ES"/>
        </w:rPr>
        <w:t>Miguel Angel Medrano Serrano</w:t>
      </w:r>
      <w:r w:rsidRPr="00A72A87">
        <w:rPr>
          <w:rFonts w:ascii="Century Gothic" w:hAnsi="Century Gothic"/>
          <w:bCs/>
          <w:lang w:eastAsia="es-ES"/>
        </w:rPr>
        <w:t>, para qu</w:t>
      </w:r>
      <w:r>
        <w:rPr>
          <w:rFonts w:ascii="Century Gothic" w:hAnsi="Century Gothic"/>
          <w:bCs/>
          <w:lang w:eastAsia="es-ES"/>
        </w:rPr>
        <w:t>e</w:t>
      </w:r>
      <w:r w:rsidRPr="00A72A87">
        <w:rPr>
          <w:rFonts w:ascii="Century Gothic" w:hAnsi="Century Gothic"/>
          <w:bCs/>
          <w:lang w:eastAsia="es-ES"/>
        </w:rPr>
        <w:t xml:space="preserve"> realice la presentación del dictamen que al </w:t>
      </w:r>
      <w:r>
        <w:rPr>
          <w:rFonts w:ascii="Century Gothic" w:hAnsi="Century Gothic"/>
          <w:bCs/>
          <w:lang w:eastAsia="es-ES"/>
        </w:rPr>
        <w:t xml:space="preserve">séptimo punto del día corresponde, propuesta que fue </w:t>
      </w:r>
      <w:r w:rsidRPr="00A72A87">
        <w:rPr>
          <w:rFonts w:ascii="Century Gothic" w:hAnsi="Century Gothic"/>
          <w:b/>
          <w:lang w:eastAsia="es-ES"/>
        </w:rPr>
        <w:t>APROBADA POR UNANIMIDAD DE VOTOS</w:t>
      </w:r>
      <w:r>
        <w:rPr>
          <w:rFonts w:ascii="Century Gothic" w:hAnsi="Century Gothic"/>
          <w:b/>
          <w:lang w:eastAsia="es-ES"/>
        </w:rPr>
        <w:t xml:space="preserve">, </w:t>
      </w:r>
      <w:r w:rsidRPr="00A72A87">
        <w:rPr>
          <w:rFonts w:ascii="Century Gothic" w:hAnsi="Century Gothic"/>
          <w:bCs/>
          <w:lang w:eastAsia="es-ES"/>
        </w:rPr>
        <w:t>en uso de la voz el C. Miguel Angel Medrano Serrano, presenta el siguiente dictamen.</w:t>
      </w:r>
      <w:r>
        <w:rPr>
          <w:rFonts w:ascii="Century Gothic" w:hAnsi="Century Gothic"/>
          <w:bCs/>
          <w:lang w:eastAsia="es-ES"/>
        </w:rPr>
        <w:t>----------------------------------------</w:t>
      </w:r>
    </w:p>
    <w:p w14:paraId="46FDEE82" w14:textId="77777777" w:rsidR="00914781" w:rsidRDefault="00914781" w:rsidP="00914781">
      <w:pPr>
        <w:pStyle w:val="Sinespaciado"/>
        <w:jc w:val="both"/>
        <w:rPr>
          <w:rFonts w:ascii="Century Gothic" w:hAnsi="Century Gothic"/>
          <w:bCs/>
          <w:lang w:eastAsia="es-ES"/>
        </w:rPr>
      </w:pPr>
      <w:r>
        <w:rPr>
          <w:noProof/>
        </w:rPr>
        <w:drawing>
          <wp:inline distT="0" distB="0" distL="0" distR="0" wp14:anchorId="604C8192" wp14:editId="7213B5D9">
            <wp:extent cx="5276850" cy="62109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463" t="15161" r="33624" b="7097"/>
                    <a:stretch/>
                  </pic:blipFill>
                  <pic:spPr bwMode="auto">
                    <a:xfrm>
                      <a:off x="0" y="0"/>
                      <a:ext cx="5278794" cy="6213223"/>
                    </a:xfrm>
                    <a:prstGeom prst="rect">
                      <a:avLst/>
                    </a:prstGeom>
                    <a:ln>
                      <a:noFill/>
                    </a:ln>
                    <a:extLst>
                      <a:ext uri="{53640926-AAD7-44D8-BBD7-CCE9431645EC}">
                        <a14:shadowObscured xmlns:a14="http://schemas.microsoft.com/office/drawing/2010/main"/>
                      </a:ext>
                    </a:extLst>
                  </pic:spPr>
                </pic:pic>
              </a:graphicData>
            </a:graphic>
          </wp:inline>
        </w:drawing>
      </w:r>
    </w:p>
    <w:p w14:paraId="16B3BC15" w14:textId="77777777" w:rsidR="00914781" w:rsidRDefault="00914781" w:rsidP="00914781">
      <w:pPr>
        <w:pStyle w:val="Sinespaciado"/>
        <w:jc w:val="both"/>
        <w:rPr>
          <w:rFonts w:ascii="Century Gothic" w:hAnsi="Century Gothic"/>
          <w:bCs/>
          <w:lang w:eastAsia="es-ES"/>
        </w:rPr>
      </w:pPr>
      <w:r>
        <w:rPr>
          <w:noProof/>
        </w:rPr>
        <w:lastRenderedPageBreak/>
        <w:drawing>
          <wp:inline distT="0" distB="0" distL="0" distR="0" wp14:anchorId="793430AD" wp14:editId="623C5DF3">
            <wp:extent cx="5733758" cy="8029575"/>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463" t="15484" r="33624" b="6774"/>
                    <a:stretch/>
                  </pic:blipFill>
                  <pic:spPr bwMode="auto">
                    <a:xfrm>
                      <a:off x="0" y="0"/>
                      <a:ext cx="5739965" cy="8038268"/>
                    </a:xfrm>
                    <a:prstGeom prst="rect">
                      <a:avLst/>
                    </a:prstGeom>
                    <a:ln>
                      <a:noFill/>
                    </a:ln>
                    <a:extLst>
                      <a:ext uri="{53640926-AAD7-44D8-BBD7-CCE9431645EC}">
                        <a14:shadowObscured xmlns:a14="http://schemas.microsoft.com/office/drawing/2010/main"/>
                      </a:ext>
                    </a:extLst>
                  </pic:spPr>
                </pic:pic>
              </a:graphicData>
            </a:graphic>
          </wp:inline>
        </w:drawing>
      </w:r>
    </w:p>
    <w:p w14:paraId="084336B7" w14:textId="77777777" w:rsidR="00914781" w:rsidRDefault="00914781" w:rsidP="00914781">
      <w:pPr>
        <w:pStyle w:val="Sinespaciado"/>
        <w:jc w:val="both"/>
        <w:rPr>
          <w:rFonts w:ascii="Century Gothic" w:hAnsi="Century Gothic"/>
          <w:bCs/>
          <w:lang w:eastAsia="es-ES"/>
        </w:rPr>
      </w:pPr>
      <w:r>
        <w:rPr>
          <w:noProof/>
        </w:rPr>
        <w:lastRenderedPageBreak/>
        <w:drawing>
          <wp:inline distT="0" distB="0" distL="0" distR="0" wp14:anchorId="40ED0BEB" wp14:editId="60EF0BA3">
            <wp:extent cx="5753019" cy="8029575"/>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919" t="14839" r="33442" b="7097"/>
                    <a:stretch/>
                  </pic:blipFill>
                  <pic:spPr bwMode="auto">
                    <a:xfrm>
                      <a:off x="0" y="0"/>
                      <a:ext cx="5765153" cy="8046511"/>
                    </a:xfrm>
                    <a:prstGeom prst="rect">
                      <a:avLst/>
                    </a:prstGeom>
                    <a:ln>
                      <a:noFill/>
                    </a:ln>
                    <a:extLst>
                      <a:ext uri="{53640926-AAD7-44D8-BBD7-CCE9431645EC}">
                        <a14:shadowObscured xmlns:a14="http://schemas.microsoft.com/office/drawing/2010/main"/>
                      </a:ext>
                    </a:extLst>
                  </pic:spPr>
                </pic:pic>
              </a:graphicData>
            </a:graphic>
          </wp:inline>
        </w:drawing>
      </w:r>
    </w:p>
    <w:p w14:paraId="1596D017" w14:textId="77777777" w:rsidR="00914781" w:rsidRPr="00AF01F8" w:rsidRDefault="00914781" w:rsidP="00914781">
      <w:pPr>
        <w:pStyle w:val="Sinespaciado"/>
        <w:jc w:val="both"/>
        <w:rPr>
          <w:rFonts w:ascii="Century Gothic" w:hAnsi="Century Gothic"/>
          <w:bCs/>
          <w:lang w:eastAsia="es-ES"/>
        </w:rPr>
      </w:pPr>
      <w:r>
        <w:rPr>
          <w:noProof/>
        </w:rPr>
        <w:lastRenderedPageBreak/>
        <w:drawing>
          <wp:inline distT="0" distB="0" distL="0" distR="0" wp14:anchorId="4D9E612D" wp14:editId="5002E9F1">
            <wp:extent cx="5432214" cy="70008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463" t="17097" r="33624" b="5162"/>
                    <a:stretch/>
                  </pic:blipFill>
                  <pic:spPr bwMode="auto">
                    <a:xfrm>
                      <a:off x="0" y="0"/>
                      <a:ext cx="5449811" cy="7023554"/>
                    </a:xfrm>
                    <a:prstGeom prst="rect">
                      <a:avLst/>
                    </a:prstGeom>
                    <a:ln>
                      <a:noFill/>
                    </a:ln>
                    <a:extLst>
                      <a:ext uri="{53640926-AAD7-44D8-BBD7-CCE9431645EC}">
                        <a14:shadowObscured xmlns:a14="http://schemas.microsoft.com/office/drawing/2010/main"/>
                      </a:ext>
                    </a:extLst>
                  </pic:spPr>
                </pic:pic>
              </a:graphicData>
            </a:graphic>
          </wp:inline>
        </w:drawing>
      </w:r>
    </w:p>
    <w:p w14:paraId="55B9D261" w14:textId="77777777" w:rsidR="00914781" w:rsidRPr="006F674B" w:rsidRDefault="00914781" w:rsidP="00914781">
      <w:pPr>
        <w:pStyle w:val="Sinespaciado"/>
        <w:jc w:val="both"/>
        <w:rPr>
          <w:rFonts w:ascii="Century Gothic" w:hAnsi="Century Gothic"/>
        </w:rPr>
      </w:pPr>
      <w:r w:rsidRPr="00B83605">
        <w:rPr>
          <w:rFonts w:ascii="Century Gothic" w:hAnsi="Century Gothic"/>
          <w:b/>
        </w:rPr>
        <w:t>----</w:t>
      </w:r>
      <w:r w:rsidRPr="00B83605">
        <w:rPr>
          <w:rFonts w:ascii="Century Gothic" w:hAnsi="Century Gothic"/>
        </w:rPr>
        <w:t xml:space="preserve">Acto seguido a la presentación del Dictamen, el Secretario de la Comisión Permanente Estatal </w:t>
      </w:r>
      <w:proofErr w:type="spellStart"/>
      <w:r w:rsidRPr="00B83605">
        <w:rPr>
          <w:rFonts w:ascii="Century Gothic" w:hAnsi="Century Gothic"/>
        </w:rPr>
        <w:t>Adenawer</w:t>
      </w:r>
      <w:proofErr w:type="spellEnd"/>
      <w:r w:rsidRPr="00B83605">
        <w:rPr>
          <w:rFonts w:ascii="Century Gothic" w:hAnsi="Century Gothic"/>
        </w:rPr>
        <w:t xml:space="preserve"> González Fierros, somete a votación</w:t>
      </w:r>
      <w:r w:rsidRPr="00B83605">
        <w:rPr>
          <w:rFonts w:ascii="Century Gothic" w:hAnsi="Century Gothic"/>
          <w:b/>
        </w:rPr>
        <w:t xml:space="preserve"> </w:t>
      </w:r>
      <w:r w:rsidRPr="00B83605">
        <w:rPr>
          <w:rFonts w:ascii="Century Gothic" w:hAnsi="Century Gothic"/>
        </w:rPr>
        <w:t>el presente dictamen</w:t>
      </w:r>
      <w:r w:rsidRPr="00B83605">
        <w:rPr>
          <w:rFonts w:ascii="Century Gothic" w:hAnsi="Century Gothic"/>
          <w:b/>
        </w:rPr>
        <w:t xml:space="preserve"> </w:t>
      </w:r>
      <w:r w:rsidRPr="00B83605">
        <w:rPr>
          <w:rFonts w:ascii="Century Gothic" w:hAnsi="Century Gothic"/>
        </w:rPr>
        <w:t xml:space="preserve">para que se turne a la Comisión correspondiente y se pueda seguir con el proceso, siendo este aprobado por </w:t>
      </w:r>
      <w:r w:rsidRPr="00B83605">
        <w:rPr>
          <w:rFonts w:ascii="Century Gothic" w:hAnsi="Century Gothic"/>
          <w:b/>
        </w:rPr>
        <w:t>UNANIMIDAD DE VOTOS</w:t>
      </w:r>
      <w:r w:rsidRPr="00B83605">
        <w:rPr>
          <w:rFonts w:ascii="Century Gothic" w:hAnsi="Century Gothic"/>
        </w:rPr>
        <w:t xml:space="preserve"> de los integrantes de la Comisión Permanente Estatal.----------------------------------------------------------------------------------------------------------------------------------------------------------------------------------------------------------------------------------------------------------</w:t>
      </w:r>
    </w:p>
    <w:p w14:paraId="54C8ACC7" w14:textId="77777777" w:rsidR="00914781" w:rsidRPr="0020624A" w:rsidRDefault="00914781" w:rsidP="00914781">
      <w:pPr>
        <w:pStyle w:val="Sinespaciado"/>
        <w:jc w:val="both"/>
        <w:rPr>
          <w:rFonts w:ascii="Century Gothic" w:hAnsi="Century Gothic"/>
        </w:rPr>
      </w:pPr>
      <w:r>
        <w:rPr>
          <w:rFonts w:ascii="Century Gothic" w:hAnsi="Century Gothic"/>
          <w:b/>
        </w:rPr>
        <w:lastRenderedPageBreak/>
        <w:t>8</w:t>
      </w:r>
      <w:r w:rsidRPr="0020624A">
        <w:rPr>
          <w:rFonts w:ascii="Century Gothic" w:hAnsi="Century Gothic"/>
          <w:b/>
        </w:rPr>
        <w:t>. CLAUSURA: -----------------------------------------------------------------------------</w:t>
      </w:r>
      <w:r w:rsidRPr="0020624A">
        <w:rPr>
          <w:rFonts w:ascii="Century Gothic" w:hAnsi="Century Gothic"/>
        </w:rPr>
        <w:t>Siendo las 1</w:t>
      </w:r>
      <w:r>
        <w:rPr>
          <w:rFonts w:ascii="Century Gothic" w:hAnsi="Century Gothic"/>
        </w:rPr>
        <w:t>5</w:t>
      </w:r>
      <w:r w:rsidRPr="0020624A">
        <w:rPr>
          <w:rFonts w:ascii="Century Gothic" w:hAnsi="Century Gothic"/>
        </w:rPr>
        <w:t xml:space="preserve"> horas con </w:t>
      </w:r>
      <w:r>
        <w:rPr>
          <w:rFonts w:ascii="Century Gothic" w:hAnsi="Century Gothic"/>
        </w:rPr>
        <w:t>53</w:t>
      </w:r>
      <w:r w:rsidRPr="0020624A">
        <w:rPr>
          <w:rFonts w:ascii="Century Gothic" w:hAnsi="Century Gothic"/>
        </w:rPr>
        <w:t xml:space="preserve"> minutos del día </w:t>
      </w:r>
      <w:r>
        <w:rPr>
          <w:rFonts w:ascii="Century Gothic" w:hAnsi="Century Gothic"/>
        </w:rPr>
        <w:t>29</w:t>
      </w:r>
      <w:r w:rsidRPr="0020624A">
        <w:rPr>
          <w:rFonts w:ascii="Century Gothic" w:hAnsi="Century Gothic"/>
        </w:rPr>
        <w:t xml:space="preserve"> de </w:t>
      </w:r>
      <w:r>
        <w:rPr>
          <w:rFonts w:ascii="Century Gothic" w:hAnsi="Century Gothic"/>
        </w:rPr>
        <w:t>Agosto</w:t>
      </w:r>
      <w:r w:rsidRPr="0020624A">
        <w:rPr>
          <w:rFonts w:ascii="Century Gothic" w:hAnsi="Century Gothic"/>
        </w:rPr>
        <w:t xml:space="preserve"> del año 2022, la Presidenta del Comité Directivo Estatal </w:t>
      </w:r>
      <w:r w:rsidRPr="0020624A">
        <w:rPr>
          <w:rFonts w:ascii="Century Gothic" w:hAnsi="Century Gothic"/>
          <w:b/>
        </w:rPr>
        <w:t>DIANA ARACELI GONZÁLEZ MARTÍNEZ</w:t>
      </w:r>
      <w:r w:rsidRPr="0020624A">
        <w:rPr>
          <w:rFonts w:ascii="Century Gothic" w:hAnsi="Century Gothic"/>
        </w:rPr>
        <w:t xml:space="preserve">, da por clausurada la </w:t>
      </w:r>
      <w:r>
        <w:rPr>
          <w:rFonts w:ascii="Century Gothic" w:hAnsi="Century Gothic"/>
        </w:rPr>
        <w:t>Tercera</w:t>
      </w:r>
      <w:r w:rsidRPr="0020624A">
        <w:rPr>
          <w:rFonts w:ascii="Century Gothic" w:hAnsi="Century Gothic"/>
        </w:rPr>
        <w:t xml:space="preserve"> Sesión </w:t>
      </w:r>
      <w:r>
        <w:rPr>
          <w:rFonts w:ascii="Century Gothic" w:hAnsi="Century Gothic"/>
        </w:rPr>
        <w:t>Extrao</w:t>
      </w:r>
      <w:r w:rsidRPr="0020624A">
        <w:rPr>
          <w:rFonts w:ascii="Century Gothic" w:hAnsi="Century Gothic"/>
        </w:rPr>
        <w:t>rdinaria del Comisión Permanente Estatal del Partido Acción Nacional en el Estado de Jalisco.-------------------------------------------------------------------------------------------------------------------------------------------</w:t>
      </w:r>
    </w:p>
    <w:p w14:paraId="31992A75" w14:textId="77777777" w:rsidR="00914781" w:rsidRDefault="00914781" w:rsidP="00914781">
      <w:pPr>
        <w:jc w:val="both"/>
        <w:rPr>
          <w:rFonts w:ascii="Century Gothic" w:hAnsi="Century Gothic"/>
        </w:rPr>
      </w:pPr>
    </w:p>
    <w:p w14:paraId="5BFE8E03" w14:textId="77777777" w:rsidR="00914781" w:rsidRDefault="00914781" w:rsidP="00914781">
      <w:pPr>
        <w:shd w:val="clear" w:color="auto" w:fill="FFFFFF"/>
        <w:spacing w:after="0" w:line="240" w:lineRule="auto"/>
        <w:jc w:val="center"/>
        <w:rPr>
          <w:rFonts w:ascii="Century Gothic" w:eastAsia="Times New Roman" w:hAnsi="Century Gothic" w:cs="Arial"/>
          <w:b/>
          <w:bCs/>
          <w:i/>
          <w:iCs/>
          <w:color w:val="222222"/>
          <w:szCs w:val="24"/>
          <w:lang w:eastAsia="es-ES"/>
        </w:rPr>
      </w:pPr>
      <w:r>
        <w:rPr>
          <w:rFonts w:ascii="Century Gothic" w:eastAsia="Times New Roman" w:hAnsi="Century Gothic" w:cs="Arial"/>
          <w:b/>
          <w:bCs/>
          <w:i/>
          <w:iCs/>
          <w:color w:val="222222"/>
          <w:szCs w:val="24"/>
          <w:lang w:eastAsia="es-ES"/>
        </w:rPr>
        <w:t>A T E N T A M E N T E</w:t>
      </w:r>
    </w:p>
    <w:p w14:paraId="4F9AFC2E" w14:textId="77777777" w:rsidR="00914781" w:rsidRDefault="00914781" w:rsidP="00914781">
      <w:pPr>
        <w:shd w:val="clear" w:color="auto" w:fill="FFFFFF"/>
        <w:spacing w:after="0" w:line="240" w:lineRule="auto"/>
        <w:jc w:val="center"/>
        <w:rPr>
          <w:rFonts w:ascii="Century Gothic" w:eastAsia="Times New Roman" w:hAnsi="Century Gothic" w:cs="Arial"/>
          <w:b/>
          <w:bCs/>
          <w:i/>
          <w:iCs/>
          <w:color w:val="222222"/>
          <w:szCs w:val="24"/>
          <w:lang w:eastAsia="es-ES"/>
        </w:rPr>
      </w:pPr>
    </w:p>
    <w:p w14:paraId="07C94A8E" w14:textId="77777777" w:rsidR="00914781" w:rsidRDefault="00914781" w:rsidP="00914781">
      <w:pPr>
        <w:shd w:val="clear" w:color="auto" w:fill="FFFFFF"/>
        <w:spacing w:after="0" w:line="240" w:lineRule="auto"/>
        <w:jc w:val="center"/>
        <w:rPr>
          <w:rFonts w:ascii="Century Gothic" w:eastAsia="Times New Roman" w:hAnsi="Century Gothic" w:cs="Arial"/>
          <w:color w:val="222222"/>
          <w:szCs w:val="24"/>
          <w:lang w:val="es-ES_tradnl" w:eastAsia="es-ES"/>
        </w:rPr>
      </w:pPr>
      <w:r>
        <w:rPr>
          <w:rFonts w:ascii="Century Gothic" w:eastAsia="Times New Roman" w:hAnsi="Century Gothic" w:cs="Arial"/>
          <w:color w:val="222222"/>
          <w:szCs w:val="24"/>
          <w:lang w:val="es-ES_tradnl" w:eastAsia="es-ES"/>
        </w:rPr>
        <w:t xml:space="preserve">Guadalajara, Jalisco a 29 de </w:t>
      </w:r>
      <w:proofErr w:type="gramStart"/>
      <w:r>
        <w:rPr>
          <w:rFonts w:ascii="Century Gothic" w:eastAsia="Times New Roman" w:hAnsi="Century Gothic" w:cs="Arial"/>
          <w:color w:val="222222"/>
          <w:szCs w:val="24"/>
          <w:lang w:val="es-ES_tradnl" w:eastAsia="es-ES"/>
        </w:rPr>
        <w:t>Agosto</w:t>
      </w:r>
      <w:proofErr w:type="gramEnd"/>
      <w:r>
        <w:rPr>
          <w:rFonts w:ascii="Century Gothic" w:eastAsia="Times New Roman" w:hAnsi="Century Gothic" w:cs="Arial"/>
          <w:color w:val="222222"/>
          <w:szCs w:val="24"/>
          <w:lang w:val="es-ES_tradnl" w:eastAsia="es-ES"/>
        </w:rPr>
        <w:t xml:space="preserve"> del 2022.</w:t>
      </w:r>
    </w:p>
    <w:p w14:paraId="503DD4E5" w14:textId="77777777" w:rsidR="00914781" w:rsidRDefault="00914781" w:rsidP="00914781">
      <w:pPr>
        <w:shd w:val="clear" w:color="auto" w:fill="FFFFFF"/>
        <w:spacing w:after="0" w:line="240" w:lineRule="auto"/>
        <w:rPr>
          <w:rFonts w:ascii="Century Gothic" w:eastAsia="Times New Roman" w:hAnsi="Century Gothic" w:cs="Arial"/>
          <w:color w:val="222222"/>
          <w:szCs w:val="24"/>
          <w:lang w:val="es-ES_tradnl" w:eastAsia="es-ES"/>
        </w:rPr>
      </w:pPr>
    </w:p>
    <w:p w14:paraId="6F1D2E94" w14:textId="77777777" w:rsidR="00914781" w:rsidRDefault="00914781" w:rsidP="00914781">
      <w:pPr>
        <w:pStyle w:val="Sinespaciado"/>
        <w:jc w:val="center"/>
        <w:rPr>
          <w:rFonts w:ascii="Century Gothic" w:hAnsi="Century Gothic"/>
          <w:b/>
          <w:sz w:val="24"/>
        </w:rPr>
      </w:pPr>
      <w:r>
        <w:rPr>
          <w:rFonts w:ascii="Century Gothic" w:hAnsi="Century Gothic"/>
          <w:b/>
          <w:sz w:val="24"/>
        </w:rPr>
        <w:t>“POR UNA PATRIA ORDENADA Y GENEROSA</w:t>
      </w:r>
    </w:p>
    <w:p w14:paraId="4D90D85B" w14:textId="77777777" w:rsidR="00914781" w:rsidRDefault="00914781" w:rsidP="00914781">
      <w:pPr>
        <w:pStyle w:val="Sinespaciado"/>
        <w:jc w:val="center"/>
        <w:rPr>
          <w:rFonts w:ascii="Century Gothic" w:hAnsi="Century Gothic"/>
          <w:b/>
          <w:sz w:val="24"/>
        </w:rPr>
      </w:pPr>
      <w:r>
        <w:rPr>
          <w:rFonts w:ascii="Century Gothic" w:hAnsi="Century Gothic"/>
          <w:b/>
          <w:sz w:val="24"/>
        </w:rPr>
        <w:t>Y UNA VIDA MEJOR Y MÁS DIGNA PARA TODOS”.</w:t>
      </w:r>
    </w:p>
    <w:p w14:paraId="48C8E6D0" w14:textId="77777777" w:rsidR="00914781" w:rsidRDefault="00914781" w:rsidP="00914781">
      <w:pPr>
        <w:pStyle w:val="Sinespaciado"/>
        <w:jc w:val="center"/>
        <w:rPr>
          <w:rFonts w:ascii="Century Gothic" w:hAnsi="Century Gothic"/>
          <w:b/>
          <w:sz w:val="24"/>
        </w:rPr>
      </w:pPr>
    </w:p>
    <w:p w14:paraId="5E4B858A" w14:textId="77777777" w:rsidR="00914781" w:rsidRDefault="00914781" w:rsidP="00914781">
      <w:pPr>
        <w:pStyle w:val="Sinespaciado"/>
        <w:jc w:val="both"/>
        <w:rPr>
          <w:rFonts w:ascii="Century Gothic" w:hAnsi="Century Gothic"/>
          <w:b/>
          <w:sz w:val="24"/>
        </w:rPr>
      </w:pPr>
    </w:p>
    <w:p w14:paraId="124EE005" w14:textId="77777777" w:rsidR="00914781" w:rsidRDefault="00914781" w:rsidP="00914781">
      <w:pPr>
        <w:shd w:val="clear" w:color="auto" w:fill="FFFFFF"/>
        <w:spacing w:after="0" w:line="240" w:lineRule="auto"/>
        <w:jc w:val="both"/>
        <w:rPr>
          <w:rFonts w:ascii="Century Gothic" w:eastAsia="Times New Roman" w:hAnsi="Century Gothic" w:cs="Arial"/>
          <w:color w:val="222222"/>
          <w:sz w:val="24"/>
          <w:szCs w:val="24"/>
          <w:lang w:eastAsia="es-ES"/>
        </w:rPr>
      </w:pPr>
      <w:r>
        <w:rPr>
          <w:noProof/>
          <w:lang w:eastAsia="es-MX"/>
        </w:rPr>
        <mc:AlternateContent>
          <mc:Choice Requires="wps">
            <w:drawing>
              <wp:anchor distT="0" distB="0" distL="114300" distR="114300" simplePos="0" relativeHeight="251663360" behindDoc="0" locked="0" layoutInCell="1" allowOverlap="1" wp14:anchorId="1AD5A04A" wp14:editId="1072F347">
                <wp:simplePos x="0" y="0"/>
                <wp:positionH relativeFrom="column">
                  <wp:posOffset>2908536</wp:posOffset>
                </wp:positionH>
                <wp:positionV relativeFrom="paragraph">
                  <wp:posOffset>11947</wp:posOffset>
                </wp:positionV>
                <wp:extent cx="2881424" cy="1314450"/>
                <wp:effectExtent l="0" t="0" r="14605" b="1905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424" cy="1314450"/>
                        </a:xfrm>
                        <a:prstGeom prst="rect">
                          <a:avLst/>
                        </a:prstGeom>
                        <a:solidFill>
                          <a:srgbClr val="FFFFFF"/>
                        </a:solidFill>
                        <a:ln w="9525">
                          <a:solidFill>
                            <a:schemeClr val="bg1"/>
                          </a:solidFill>
                          <a:miter lim="800000"/>
                          <a:headEnd/>
                          <a:tailEnd/>
                        </a:ln>
                      </wps:spPr>
                      <wps:txbx>
                        <w:txbxContent>
                          <w:p w14:paraId="47CF9663" w14:textId="77777777" w:rsidR="00914781" w:rsidRDefault="00914781" w:rsidP="00914781">
                            <w:pPr>
                              <w:pBdr>
                                <w:bottom w:val="single" w:sz="6" w:space="1" w:color="auto"/>
                              </w:pBdr>
                              <w:rPr>
                                <w:rFonts w:ascii="Arial" w:hAnsi="Arial" w:cs="Arial"/>
                              </w:rPr>
                            </w:pPr>
                          </w:p>
                          <w:p w14:paraId="01C922F2" w14:textId="77777777" w:rsidR="00914781" w:rsidRDefault="00914781" w:rsidP="00914781">
                            <w:pPr>
                              <w:jc w:val="center"/>
                              <w:rPr>
                                <w:rFonts w:ascii="Arial" w:hAnsi="Arial" w:cs="Arial"/>
                                <w:b/>
                              </w:rPr>
                            </w:pPr>
                            <w:r>
                              <w:rPr>
                                <w:rFonts w:ascii="Arial" w:hAnsi="Arial" w:cs="Arial"/>
                                <w:b/>
                              </w:rPr>
                              <w:t>ADENAWER GONZÁLEZ FIERROS</w:t>
                            </w:r>
                          </w:p>
                          <w:p w14:paraId="1C4E3C43" w14:textId="77777777" w:rsidR="00914781" w:rsidRDefault="00914781" w:rsidP="00914781">
                            <w:pPr>
                              <w:jc w:val="center"/>
                              <w:rPr>
                                <w:rFonts w:ascii="Arial" w:hAnsi="Arial" w:cs="Arial"/>
                                <w:sz w:val="20"/>
                              </w:rPr>
                            </w:pPr>
                            <w:r>
                              <w:rPr>
                                <w:rFonts w:ascii="Arial" w:hAnsi="Arial" w:cs="Arial"/>
                                <w:sz w:val="20"/>
                              </w:rPr>
                              <w:t>SECRETARIO GENERAL DEL COMITÉ DIRECTIVO ESTATAL DE ACCIÓN NACIONAL EN JALISCO</w:t>
                            </w:r>
                          </w:p>
                          <w:p w14:paraId="006A9F7A" w14:textId="77777777" w:rsidR="00914781" w:rsidRDefault="00914781" w:rsidP="00914781">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5A04A" id="Cuadro de texto 10" o:spid="_x0000_s1028" type="#_x0000_t202" style="position:absolute;left:0;text-align:left;margin-left:229pt;margin-top:.95pt;width:226.9pt;height:1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" strokecolor="white [3212]">
                <v:textbox>
                  <w:txbxContent>
                    <w:p w14:paraId="47CF9663" w14:textId="77777777" w:rsidR="00914781" w:rsidRDefault="00914781" w:rsidP="00914781">
                      <w:pPr>
                        <w:pBdr>
                          <w:bottom w:val="single" w:sz="6" w:space="1" w:color="auto"/>
                        </w:pBdr>
                        <w:rPr>
                          <w:rFonts w:ascii="Arial" w:hAnsi="Arial" w:cs="Arial"/>
                        </w:rPr>
                      </w:pPr>
                    </w:p>
                    <w:p w14:paraId="01C922F2" w14:textId="77777777" w:rsidR="00914781" w:rsidRDefault="00914781" w:rsidP="00914781">
                      <w:pPr>
                        <w:jc w:val="center"/>
                        <w:rPr>
                          <w:rFonts w:ascii="Arial" w:hAnsi="Arial" w:cs="Arial"/>
                          <w:b/>
                        </w:rPr>
                      </w:pPr>
                      <w:r>
                        <w:rPr>
                          <w:rFonts w:ascii="Arial" w:hAnsi="Arial" w:cs="Arial"/>
                          <w:b/>
                        </w:rPr>
                        <w:t>ADENAWER GONZÁLEZ FIERROS</w:t>
                      </w:r>
                    </w:p>
                    <w:p w14:paraId="1C4E3C43" w14:textId="77777777" w:rsidR="00914781" w:rsidRDefault="00914781" w:rsidP="00914781">
                      <w:pPr>
                        <w:jc w:val="center"/>
                        <w:rPr>
                          <w:rFonts w:ascii="Arial" w:hAnsi="Arial" w:cs="Arial"/>
                          <w:sz w:val="20"/>
                        </w:rPr>
                      </w:pPr>
                      <w:r>
                        <w:rPr>
                          <w:rFonts w:ascii="Arial" w:hAnsi="Arial" w:cs="Arial"/>
                          <w:sz w:val="20"/>
                        </w:rPr>
                        <w:t>SECRETARIO GENERAL DEL COMITÉ DIRECTIVO ESTATAL DE ACCIÓN NACIONAL EN JALISCO</w:t>
                      </w:r>
                    </w:p>
                    <w:p w14:paraId="006A9F7A" w14:textId="77777777" w:rsidR="00914781" w:rsidRDefault="00914781" w:rsidP="00914781">
                      <w:pPr>
                        <w:jc w:val="center"/>
                        <w:rPr>
                          <w:rFonts w:ascii="Arial" w:hAnsi="Arial" w:cs="Arial"/>
                          <w:b/>
                        </w:rPr>
                      </w:pPr>
                    </w:p>
                  </w:txbxContent>
                </v:textbox>
              </v:shape>
            </w:pict>
          </mc:Fallback>
        </mc:AlternateContent>
      </w:r>
      <w:r>
        <w:rPr>
          <w:noProof/>
          <w:lang w:eastAsia="es-MX"/>
        </w:rPr>
        <mc:AlternateContent>
          <mc:Choice Requires="wps">
            <w:drawing>
              <wp:anchor distT="0" distB="0" distL="114300" distR="114300" simplePos="0" relativeHeight="251662336" behindDoc="0" locked="0" layoutInCell="1" allowOverlap="1" wp14:anchorId="24EBADB5" wp14:editId="0073B41A">
                <wp:simplePos x="0" y="0"/>
                <wp:positionH relativeFrom="margin">
                  <wp:align>left</wp:align>
                </wp:positionH>
                <wp:positionV relativeFrom="paragraph">
                  <wp:posOffset>11947</wp:posOffset>
                </wp:positionV>
                <wp:extent cx="2934586" cy="1133475"/>
                <wp:effectExtent l="0" t="0" r="18415" b="28575"/>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586" cy="1133475"/>
                        </a:xfrm>
                        <a:prstGeom prst="rect">
                          <a:avLst/>
                        </a:prstGeom>
                        <a:solidFill>
                          <a:srgbClr val="FFFFFF"/>
                        </a:solidFill>
                        <a:ln w="9525">
                          <a:solidFill>
                            <a:schemeClr val="bg1"/>
                          </a:solidFill>
                          <a:miter lim="800000"/>
                          <a:headEnd/>
                          <a:tailEnd/>
                        </a:ln>
                      </wps:spPr>
                      <wps:txbx>
                        <w:txbxContent>
                          <w:p w14:paraId="3A1911AC" w14:textId="77777777" w:rsidR="00914781" w:rsidRDefault="00914781" w:rsidP="00914781">
                            <w:pPr>
                              <w:pBdr>
                                <w:bottom w:val="single" w:sz="6" w:space="1" w:color="auto"/>
                              </w:pBdr>
                              <w:rPr>
                                <w:rFonts w:ascii="Arial" w:hAnsi="Arial" w:cs="Arial"/>
                              </w:rPr>
                            </w:pPr>
                          </w:p>
                          <w:p w14:paraId="6EC7C737" w14:textId="77777777" w:rsidR="00914781" w:rsidRDefault="00914781" w:rsidP="00914781">
                            <w:pPr>
                              <w:jc w:val="center"/>
                              <w:rPr>
                                <w:rFonts w:ascii="Arial" w:hAnsi="Arial" w:cs="Arial"/>
                                <w:b/>
                              </w:rPr>
                            </w:pPr>
                            <w:r>
                              <w:rPr>
                                <w:rFonts w:ascii="Arial" w:hAnsi="Arial" w:cs="Arial"/>
                                <w:b/>
                              </w:rPr>
                              <w:t>DIANA ARACELI GONZÁLEZ MARTÍNEZ</w:t>
                            </w:r>
                          </w:p>
                          <w:p w14:paraId="01327555" w14:textId="77777777" w:rsidR="00914781" w:rsidRDefault="00914781" w:rsidP="00914781">
                            <w:pPr>
                              <w:jc w:val="center"/>
                              <w:rPr>
                                <w:rFonts w:ascii="Arial" w:hAnsi="Arial" w:cs="Arial"/>
                                <w:sz w:val="20"/>
                              </w:rPr>
                            </w:pPr>
                            <w:r>
                              <w:rPr>
                                <w:rFonts w:ascii="Arial" w:hAnsi="Arial" w:cs="Arial"/>
                                <w:sz w:val="20"/>
                              </w:rPr>
                              <w:t>PRESIDENTA DEL COMITÉ DIRECTIVO ESTATAL DE ACCIÓN NACIONAL EN JALISCO</w:t>
                            </w:r>
                          </w:p>
                          <w:p w14:paraId="07CBE42C" w14:textId="77777777" w:rsidR="00914781" w:rsidRDefault="00914781" w:rsidP="00914781">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BADB5" id="Cuadro de texto 11" o:spid="_x0000_s1029" type="#_x0000_t202" style="position:absolute;left:0;text-align:left;margin-left:0;margin-top:.95pt;width:231.05pt;height:89.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" strokecolor="white [3212]">
                <v:textbox>
                  <w:txbxContent>
                    <w:p w14:paraId="3A1911AC" w14:textId="77777777" w:rsidR="00914781" w:rsidRDefault="00914781" w:rsidP="00914781">
                      <w:pPr>
                        <w:pBdr>
                          <w:bottom w:val="single" w:sz="6" w:space="1" w:color="auto"/>
                        </w:pBdr>
                        <w:rPr>
                          <w:rFonts w:ascii="Arial" w:hAnsi="Arial" w:cs="Arial"/>
                        </w:rPr>
                      </w:pPr>
                    </w:p>
                    <w:p w14:paraId="6EC7C737" w14:textId="77777777" w:rsidR="00914781" w:rsidRDefault="00914781" w:rsidP="00914781">
                      <w:pPr>
                        <w:jc w:val="center"/>
                        <w:rPr>
                          <w:rFonts w:ascii="Arial" w:hAnsi="Arial" w:cs="Arial"/>
                          <w:b/>
                        </w:rPr>
                      </w:pPr>
                      <w:r>
                        <w:rPr>
                          <w:rFonts w:ascii="Arial" w:hAnsi="Arial" w:cs="Arial"/>
                          <w:b/>
                        </w:rPr>
                        <w:t>DIANA ARACELI GONZÁLEZ MARTÍNEZ</w:t>
                      </w:r>
                    </w:p>
                    <w:p w14:paraId="01327555" w14:textId="77777777" w:rsidR="00914781" w:rsidRDefault="00914781" w:rsidP="00914781">
                      <w:pPr>
                        <w:jc w:val="center"/>
                        <w:rPr>
                          <w:rFonts w:ascii="Arial" w:hAnsi="Arial" w:cs="Arial"/>
                          <w:sz w:val="20"/>
                        </w:rPr>
                      </w:pPr>
                      <w:r>
                        <w:rPr>
                          <w:rFonts w:ascii="Arial" w:hAnsi="Arial" w:cs="Arial"/>
                          <w:sz w:val="20"/>
                        </w:rPr>
                        <w:t>PRESIDENTA DEL COMITÉ DIRECTIVO ESTATAL DE ACCIÓN NACIONAL EN JALISCO</w:t>
                      </w:r>
                    </w:p>
                    <w:p w14:paraId="07CBE42C" w14:textId="77777777" w:rsidR="00914781" w:rsidRDefault="00914781" w:rsidP="00914781">
                      <w:pPr>
                        <w:jc w:val="center"/>
                        <w:rPr>
                          <w:rFonts w:ascii="Arial" w:hAnsi="Arial" w:cs="Arial"/>
                          <w:b/>
                        </w:rPr>
                      </w:pPr>
                    </w:p>
                  </w:txbxContent>
                </v:textbox>
                <w10:wrap anchorx="margin"/>
              </v:shape>
            </w:pict>
          </mc:Fallback>
        </mc:AlternateContent>
      </w:r>
    </w:p>
    <w:p w14:paraId="76F4CDF8" w14:textId="77777777" w:rsidR="00914781" w:rsidRDefault="00914781" w:rsidP="00914781">
      <w:pPr>
        <w:pStyle w:val="Sinespaciado"/>
        <w:jc w:val="both"/>
        <w:rPr>
          <w:rFonts w:ascii="Century Gothic" w:hAnsi="Century Gothic" w:cs="Arial"/>
          <w:lang w:val="es-MX" w:eastAsia="es-ES"/>
        </w:rPr>
      </w:pPr>
    </w:p>
    <w:p w14:paraId="288E9F1A" w14:textId="77777777" w:rsidR="00914781" w:rsidRDefault="00914781" w:rsidP="00914781">
      <w:pPr>
        <w:pStyle w:val="Sinespaciado"/>
        <w:jc w:val="both"/>
        <w:rPr>
          <w:rFonts w:ascii="Century Gothic" w:hAnsi="Century Gothic" w:cs="Arial"/>
          <w:lang w:val="es-MX" w:eastAsia="es-ES"/>
        </w:rPr>
      </w:pPr>
    </w:p>
    <w:p w14:paraId="027A739A" w14:textId="77777777" w:rsidR="00914781" w:rsidRDefault="00914781" w:rsidP="00914781"/>
    <w:p w14:paraId="46C19ED9" w14:textId="0CF7D66F" w:rsidR="00914781" w:rsidRPr="00914781" w:rsidRDefault="00914781" w:rsidP="00C20829">
      <w:pPr>
        <w:pStyle w:val="Sinespaciado"/>
        <w:jc w:val="both"/>
        <w:rPr>
          <w:rFonts w:ascii="Century Gothic" w:hAnsi="Century Gothic"/>
          <w:sz w:val="24"/>
          <w:szCs w:val="24"/>
          <w:lang w:val="es-MX"/>
        </w:rPr>
      </w:pPr>
    </w:p>
    <w:p w14:paraId="1AEA0D82" w14:textId="2014FC03" w:rsidR="00914781" w:rsidRDefault="00914781" w:rsidP="00C20829">
      <w:pPr>
        <w:pStyle w:val="Sinespaciado"/>
        <w:jc w:val="both"/>
        <w:rPr>
          <w:rFonts w:ascii="Century Gothic" w:hAnsi="Century Gothic"/>
          <w:sz w:val="24"/>
          <w:szCs w:val="24"/>
        </w:rPr>
      </w:pPr>
    </w:p>
    <w:p w14:paraId="6014B303" w14:textId="15247593" w:rsidR="00914781" w:rsidRDefault="00914781" w:rsidP="00C20829">
      <w:pPr>
        <w:pStyle w:val="Sinespaciado"/>
        <w:jc w:val="both"/>
        <w:rPr>
          <w:rFonts w:ascii="Century Gothic" w:hAnsi="Century Gothic"/>
          <w:sz w:val="24"/>
          <w:szCs w:val="24"/>
        </w:rPr>
      </w:pPr>
    </w:p>
    <w:p w14:paraId="32BF4911" w14:textId="6F62E1A5" w:rsidR="00914781" w:rsidRDefault="00914781" w:rsidP="00C20829">
      <w:pPr>
        <w:pStyle w:val="Sinespaciado"/>
        <w:jc w:val="both"/>
        <w:rPr>
          <w:rFonts w:ascii="Century Gothic" w:hAnsi="Century Gothic"/>
          <w:sz w:val="24"/>
          <w:szCs w:val="24"/>
        </w:rPr>
      </w:pPr>
    </w:p>
    <w:p w14:paraId="3F777A4B" w14:textId="659B52C1" w:rsidR="00914781" w:rsidRDefault="00914781" w:rsidP="00C20829">
      <w:pPr>
        <w:pStyle w:val="Sinespaciado"/>
        <w:jc w:val="both"/>
        <w:rPr>
          <w:rFonts w:ascii="Century Gothic" w:hAnsi="Century Gothic"/>
          <w:sz w:val="24"/>
          <w:szCs w:val="24"/>
        </w:rPr>
      </w:pPr>
    </w:p>
    <w:p w14:paraId="12C2A935" w14:textId="50E209BB" w:rsidR="00914781" w:rsidRDefault="00914781" w:rsidP="00C20829">
      <w:pPr>
        <w:pStyle w:val="Sinespaciado"/>
        <w:jc w:val="both"/>
        <w:rPr>
          <w:rFonts w:ascii="Century Gothic" w:hAnsi="Century Gothic"/>
          <w:sz w:val="24"/>
          <w:szCs w:val="24"/>
        </w:rPr>
      </w:pPr>
    </w:p>
    <w:p w14:paraId="0A9C1C9C" w14:textId="22023FB3" w:rsidR="00914781" w:rsidRDefault="00914781" w:rsidP="00C20829">
      <w:pPr>
        <w:pStyle w:val="Sinespaciado"/>
        <w:jc w:val="both"/>
        <w:rPr>
          <w:rFonts w:ascii="Century Gothic" w:hAnsi="Century Gothic"/>
          <w:sz w:val="24"/>
          <w:szCs w:val="24"/>
        </w:rPr>
      </w:pPr>
    </w:p>
    <w:p w14:paraId="4B528441" w14:textId="37A87D5E" w:rsidR="00914781" w:rsidRDefault="00914781" w:rsidP="00C20829">
      <w:pPr>
        <w:pStyle w:val="Sinespaciado"/>
        <w:jc w:val="both"/>
        <w:rPr>
          <w:rFonts w:ascii="Century Gothic" w:hAnsi="Century Gothic"/>
          <w:sz w:val="24"/>
          <w:szCs w:val="24"/>
        </w:rPr>
      </w:pPr>
    </w:p>
    <w:p w14:paraId="55DE4B20" w14:textId="4BF4EB82" w:rsidR="00914781" w:rsidRDefault="00914781" w:rsidP="00C20829">
      <w:pPr>
        <w:pStyle w:val="Sinespaciado"/>
        <w:jc w:val="both"/>
        <w:rPr>
          <w:rFonts w:ascii="Century Gothic" w:hAnsi="Century Gothic"/>
          <w:sz w:val="24"/>
          <w:szCs w:val="24"/>
        </w:rPr>
      </w:pPr>
    </w:p>
    <w:p w14:paraId="0DFBAEC0" w14:textId="0B6BAB09" w:rsidR="00914781" w:rsidRDefault="00914781" w:rsidP="00C20829">
      <w:pPr>
        <w:pStyle w:val="Sinespaciado"/>
        <w:jc w:val="both"/>
        <w:rPr>
          <w:rFonts w:ascii="Century Gothic" w:hAnsi="Century Gothic"/>
          <w:sz w:val="24"/>
          <w:szCs w:val="24"/>
        </w:rPr>
      </w:pPr>
    </w:p>
    <w:p w14:paraId="3C8D1CFC" w14:textId="0C9DC98A" w:rsidR="00914781" w:rsidRDefault="00914781" w:rsidP="00C20829">
      <w:pPr>
        <w:pStyle w:val="Sinespaciado"/>
        <w:jc w:val="both"/>
        <w:rPr>
          <w:rFonts w:ascii="Century Gothic" w:hAnsi="Century Gothic"/>
          <w:sz w:val="24"/>
          <w:szCs w:val="24"/>
        </w:rPr>
      </w:pPr>
    </w:p>
    <w:p w14:paraId="1C496C61" w14:textId="77777777" w:rsidR="00914781" w:rsidRPr="00B65DDC" w:rsidRDefault="00914781" w:rsidP="00C20829">
      <w:pPr>
        <w:pStyle w:val="Sinespaciado"/>
        <w:jc w:val="both"/>
        <w:rPr>
          <w:rFonts w:ascii="Century Gothic" w:hAnsi="Century Gothic"/>
          <w:sz w:val="24"/>
          <w:szCs w:val="24"/>
        </w:rPr>
      </w:pPr>
    </w:p>
    <w:sectPr w:rsidR="00914781" w:rsidRPr="00B65DDC" w:rsidSect="00AA2022">
      <w:footerReference w:type="default" r:id="rId19"/>
      <w:pgSz w:w="12240" w:h="15840" w:code="1"/>
      <w:pgMar w:top="1418" w:right="1418"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5BD67" w14:textId="77777777" w:rsidR="007D343F" w:rsidRDefault="007D343F" w:rsidP="00FF5561">
      <w:pPr>
        <w:spacing w:after="0" w:line="240" w:lineRule="auto"/>
      </w:pPr>
      <w:r>
        <w:separator/>
      </w:r>
    </w:p>
  </w:endnote>
  <w:endnote w:type="continuationSeparator" w:id="0">
    <w:p w14:paraId="7DFF5F93" w14:textId="77777777" w:rsidR="007D343F" w:rsidRDefault="007D343F" w:rsidP="00FF5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5173B" w14:textId="7C17B4D4" w:rsidR="001B0884" w:rsidRPr="002B5838" w:rsidRDefault="001B0884" w:rsidP="002B5838">
    <w:pPr>
      <w:pStyle w:val="Piedepgina"/>
      <w:jc w:val="center"/>
      <w:rPr>
        <w:rFonts w:ascii="Century Gothic" w:hAnsi="Century Gothic"/>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CB9C1" w14:textId="77777777" w:rsidR="007D343F" w:rsidRDefault="007D343F" w:rsidP="00FF5561">
      <w:pPr>
        <w:spacing w:after="0" w:line="240" w:lineRule="auto"/>
      </w:pPr>
      <w:r>
        <w:separator/>
      </w:r>
    </w:p>
  </w:footnote>
  <w:footnote w:type="continuationSeparator" w:id="0">
    <w:p w14:paraId="640B1F7A" w14:textId="77777777" w:rsidR="007D343F" w:rsidRDefault="007D343F" w:rsidP="00FF55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04ED"/>
    <w:multiLevelType w:val="multilevel"/>
    <w:tmpl w:val="6C7067B6"/>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15:restartNumberingAfterBreak="0">
    <w:nsid w:val="024E29E0"/>
    <w:multiLevelType w:val="hybridMultilevel"/>
    <w:tmpl w:val="3E20CE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C57A18"/>
    <w:multiLevelType w:val="multilevel"/>
    <w:tmpl w:val="6A80527E"/>
    <w:lvl w:ilvl="0">
      <w:start w:val="8"/>
      <w:numFmt w:val="lowerLetter"/>
      <w:lvlText w:val="%1."/>
      <w:lvlJc w:val="left"/>
      <w:pPr>
        <w:tabs>
          <w:tab w:val="num" w:pos="720"/>
        </w:tabs>
        <w:ind w:left="720" w:hanging="360"/>
      </w:pPr>
    </w:lvl>
    <w:lvl w:ilvl="1">
      <w:start w:val="1"/>
      <w:numFmt w:val="upperRoman"/>
      <w:lvlText w:val="%2."/>
      <w:lvlJc w:val="right"/>
      <w:pPr>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15:restartNumberingAfterBreak="0">
    <w:nsid w:val="0B2363B4"/>
    <w:multiLevelType w:val="hybridMultilevel"/>
    <w:tmpl w:val="6E2E66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3C38C1"/>
    <w:multiLevelType w:val="hybridMultilevel"/>
    <w:tmpl w:val="7B6C43AC"/>
    <w:lvl w:ilvl="0" w:tplc="8B7A4DF6">
      <w:start w:val="1"/>
      <w:numFmt w:val="decimal"/>
      <w:lvlText w:val="%1."/>
      <w:lvlJc w:val="left"/>
      <w:pPr>
        <w:tabs>
          <w:tab w:val="num" w:pos="928"/>
        </w:tabs>
        <w:ind w:left="928" w:hanging="360"/>
      </w:pPr>
      <w:rPr>
        <w:rFonts w:cs="Times New Roman"/>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 w15:restartNumberingAfterBreak="0">
    <w:nsid w:val="11872971"/>
    <w:multiLevelType w:val="multilevel"/>
    <w:tmpl w:val="03FAC726"/>
    <w:lvl w:ilvl="0">
      <w:start w:val="7"/>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 w15:restartNumberingAfterBreak="0">
    <w:nsid w:val="16CE1BB5"/>
    <w:multiLevelType w:val="hybridMultilevel"/>
    <w:tmpl w:val="652E24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17234FF8"/>
    <w:multiLevelType w:val="hybridMultilevel"/>
    <w:tmpl w:val="F7E6DF20"/>
    <w:lvl w:ilvl="0" w:tplc="A216C880">
      <w:start w:val="1"/>
      <w:numFmt w:val="decimal"/>
      <w:lvlText w:val="%1."/>
      <w:lvlJc w:val="left"/>
      <w:pPr>
        <w:ind w:left="502" w:hanging="360"/>
      </w:pPr>
      <w:rPr>
        <w:rFonts w:cs="Times New Roman"/>
        <w:b w:val="0"/>
      </w:rPr>
    </w:lvl>
    <w:lvl w:ilvl="1" w:tplc="080A0019">
      <w:start w:val="1"/>
      <w:numFmt w:val="lowerLetter"/>
      <w:lvlText w:val="%2."/>
      <w:lvlJc w:val="left"/>
      <w:pPr>
        <w:ind w:left="1080" w:hanging="360"/>
      </w:pPr>
    </w:lvl>
    <w:lvl w:ilvl="2" w:tplc="7E421A74">
      <w:start w:val="1"/>
      <w:numFmt w:val="lowerLetter"/>
      <w:lvlText w:val="%3)"/>
      <w:lvlJc w:val="left"/>
      <w:pPr>
        <w:ind w:left="1980" w:hanging="36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8" w15:restartNumberingAfterBreak="0">
    <w:nsid w:val="198B11D0"/>
    <w:multiLevelType w:val="hybridMultilevel"/>
    <w:tmpl w:val="3E20CE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3D5337"/>
    <w:multiLevelType w:val="hybridMultilevel"/>
    <w:tmpl w:val="BEEE2522"/>
    <w:lvl w:ilvl="0" w:tplc="D8189C2C">
      <w:start w:val="4"/>
      <w:numFmt w:val="decimal"/>
      <w:lvlText w:val="%1."/>
      <w:lvlJc w:val="left"/>
      <w:pPr>
        <w:ind w:left="644" w:hanging="360"/>
      </w:pPr>
      <w:rPr>
        <w:rFonts w:cs="Times New Roman"/>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1E2412BA"/>
    <w:multiLevelType w:val="hybridMultilevel"/>
    <w:tmpl w:val="1DD25AC8"/>
    <w:lvl w:ilvl="0" w:tplc="25AE10C8">
      <w:start w:val="1"/>
      <w:numFmt w:val="lowerLetter"/>
      <w:lvlText w:val="%1)"/>
      <w:lvlJc w:val="left"/>
      <w:pPr>
        <w:ind w:left="86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1EB3026F"/>
    <w:multiLevelType w:val="hybridMultilevel"/>
    <w:tmpl w:val="2FE6049E"/>
    <w:lvl w:ilvl="0" w:tplc="2B082C56">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20481616"/>
    <w:multiLevelType w:val="hybridMultilevel"/>
    <w:tmpl w:val="1DD25AC8"/>
    <w:lvl w:ilvl="0" w:tplc="25AE10C8">
      <w:start w:val="1"/>
      <w:numFmt w:val="lowerLetter"/>
      <w:lvlText w:val="%1)"/>
      <w:lvlJc w:val="left"/>
      <w:pPr>
        <w:ind w:left="86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7A77973"/>
    <w:multiLevelType w:val="hybridMultilevel"/>
    <w:tmpl w:val="3E409B32"/>
    <w:lvl w:ilvl="0" w:tplc="6BE46FB0">
      <w:start w:val="1"/>
      <w:numFmt w:val="lowerLetter"/>
      <w:lvlText w:val="%1)"/>
      <w:lvlJc w:val="left"/>
      <w:pPr>
        <w:ind w:left="1428" w:hanging="360"/>
      </w:pPr>
    </w:lvl>
    <w:lvl w:ilvl="1" w:tplc="0C0A0019">
      <w:start w:val="1"/>
      <w:numFmt w:val="lowerLetter"/>
      <w:lvlText w:val="%2."/>
      <w:lvlJc w:val="left"/>
      <w:pPr>
        <w:ind w:left="2148" w:hanging="360"/>
      </w:pPr>
    </w:lvl>
    <w:lvl w:ilvl="2" w:tplc="0C0A001B">
      <w:start w:val="1"/>
      <w:numFmt w:val="lowerRoman"/>
      <w:lvlText w:val="%3."/>
      <w:lvlJc w:val="right"/>
      <w:pPr>
        <w:ind w:left="2868" w:hanging="180"/>
      </w:pPr>
    </w:lvl>
    <w:lvl w:ilvl="3" w:tplc="0C0A000F">
      <w:start w:val="1"/>
      <w:numFmt w:val="decimal"/>
      <w:lvlText w:val="%4."/>
      <w:lvlJc w:val="left"/>
      <w:pPr>
        <w:ind w:left="3588" w:hanging="360"/>
      </w:pPr>
    </w:lvl>
    <w:lvl w:ilvl="4" w:tplc="0C0A0019">
      <w:start w:val="1"/>
      <w:numFmt w:val="lowerLetter"/>
      <w:lvlText w:val="%5."/>
      <w:lvlJc w:val="left"/>
      <w:pPr>
        <w:ind w:left="4308" w:hanging="360"/>
      </w:pPr>
    </w:lvl>
    <w:lvl w:ilvl="5" w:tplc="0C0A001B">
      <w:start w:val="1"/>
      <w:numFmt w:val="lowerRoman"/>
      <w:lvlText w:val="%6."/>
      <w:lvlJc w:val="right"/>
      <w:pPr>
        <w:ind w:left="5028" w:hanging="180"/>
      </w:pPr>
    </w:lvl>
    <w:lvl w:ilvl="6" w:tplc="0C0A000F">
      <w:start w:val="1"/>
      <w:numFmt w:val="decimal"/>
      <w:lvlText w:val="%7."/>
      <w:lvlJc w:val="left"/>
      <w:pPr>
        <w:ind w:left="5748" w:hanging="360"/>
      </w:pPr>
    </w:lvl>
    <w:lvl w:ilvl="7" w:tplc="0C0A0019">
      <w:start w:val="1"/>
      <w:numFmt w:val="lowerLetter"/>
      <w:lvlText w:val="%8."/>
      <w:lvlJc w:val="left"/>
      <w:pPr>
        <w:ind w:left="6468" w:hanging="360"/>
      </w:pPr>
    </w:lvl>
    <w:lvl w:ilvl="8" w:tplc="0C0A001B">
      <w:start w:val="1"/>
      <w:numFmt w:val="lowerRoman"/>
      <w:lvlText w:val="%9."/>
      <w:lvlJc w:val="right"/>
      <w:pPr>
        <w:ind w:left="7188" w:hanging="180"/>
      </w:pPr>
    </w:lvl>
  </w:abstractNum>
  <w:abstractNum w:abstractNumId="14" w15:restartNumberingAfterBreak="0">
    <w:nsid w:val="28DC2CE2"/>
    <w:multiLevelType w:val="multilevel"/>
    <w:tmpl w:val="1CD447FC"/>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15:restartNumberingAfterBreak="0">
    <w:nsid w:val="34084C8B"/>
    <w:multiLevelType w:val="hybridMultilevel"/>
    <w:tmpl w:val="711CBF34"/>
    <w:lvl w:ilvl="0" w:tplc="BE08D900">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4D2F4EA6"/>
    <w:multiLevelType w:val="multilevel"/>
    <w:tmpl w:val="FECA4E0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7" w15:restartNumberingAfterBreak="0">
    <w:nsid w:val="5BE120E2"/>
    <w:multiLevelType w:val="multilevel"/>
    <w:tmpl w:val="6F9409F4"/>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15:restartNumberingAfterBreak="0">
    <w:nsid w:val="5F574A91"/>
    <w:multiLevelType w:val="hybridMultilevel"/>
    <w:tmpl w:val="9120F52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62385636"/>
    <w:multiLevelType w:val="hybridMultilevel"/>
    <w:tmpl w:val="652E24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6ED11C2B"/>
    <w:multiLevelType w:val="hybridMultilevel"/>
    <w:tmpl w:val="EF866F72"/>
    <w:lvl w:ilvl="0" w:tplc="B19C3170">
      <w:start w:val="1"/>
      <w:numFmt w:val="lowerLetter"/>
      <w:lvlText w:val="%1)"/>
      <w:lvlJc w:val="left"/>
      <w:pPr>
        <w:ind w:left="862" w:hanging="360"/>
      </w:pPr>
    </w:lvl>
    <w:lvl w:ilvl="1" w:tplc="080A0019">
      <w:start w:val="1"/>
      <w:numFmt w:val="lowerLetter"/>
      <w:lvlText w:val="%2."/>
      <w:lvlJc w:val="left"/>
      <w:pPr>
        <w:ind w:left="1582" w:hanging="360"/>
      </w:p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21" w15:restartNumberingAfterBreak="0">
    <w:nsid w:val="729F7E78"/>
    <w:multiLevelType w:val="multilevel"/>
    <w:tmpl w:val="6218A686"/>
    <w:lvl w:ilvl="0">
      <w:start w:val="8"/>
      <w:numFmt w:val="lowerLetter"/>
      <w:lvlText w:val="%1."/>
      <w:lvlJc w:val="left"/>
      <w:pPr>
        <w:tabs>
          <w:tab w:val="num" w:pos="720"/>
        </w:tabs>
        <w:ind w:left="720" w:hanging="360"/>
      </w:pPr>
    </w:lvl>
    <w:lvl w:ilvl="1">
      <w:start w:val="3"/>
      <w:numFmt w:val="upperRoman"/>
      <w:lvlText w:val="%2."/>
      <w:lvlJc w:val="right"/>
      <w:pPr>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2" w15:restartNumberingAfterBreak="0">
    <w:nsid w:val="788F613B"/>
    <w:multiLevelType w:val="hybridMultilevel"/>
    <w:tmpl w:val="422617DA"/>
    <w:lvl w:ilvl="0" w:tplc="53FE86DA">
      <w:start w:val="1"/>
      <w:numFmt w:val="decimal"/>
      <w:lvlText w:val="%1."/>
      <w:lvlJc w:val="left"/>
      <w:pPr>
        <w:ind w:left="644"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94E653D"/>
    <w:multiLevelType w:val="multilevel"/>
    <w:tmpl w:val="0B1CB424"/>
    <w:lvl w:ilvl="0">
      <w:start w:val="8"/>
      <w:numFmt w:val="lowerLetter"/>
      <w:lvlText w:val="%1."/>
      <w:lvlJc w:val="left"/>
      <w:pPr>
        <w:tabs>
          <w:tab w:val="num" w:pos="720"/>
        </w:tabs>
        <w:ind w:left="720" w:hanging="360"/>
      </w:pPr>
    </w:lvl>
    <w:lvl w:ilvl="1">
      <w:start w:val="1"/>
      <w:numFmt w:val="upperRoman"/>
      <w:lvlText w:val="%2."/>
      <w:lvlJc w:val="right"/>
      <w:pPr>
        <w:ind w:left="1440" w:hanging="360"/>
      </w:pPr>
    </w:lvl>
    <w:lvl w:ilvl="2">
      <w:numFmt w:val="bullet"/>
      <w:lvlText w:val="-"/>
      <w:lvlJc w:val="left"/>
      <w:pPr>
        <w:ind w:left="2160" w:hanging="360"/>
      </w:pPr>
      <w:rPr>
        <w:rFonts w:ascii="Century Gothic" w:eastAsia="Quattrocento Sans" w:hAnsi="Century Gothic" w:cs="Quattrocento Sans" w:hint="default"/>
      </w:r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4" w15:restartNumberingAfterBreak="0">
    <w:nsid w:val="7AD64225"/>
    <w:multiLevelType w:val="multilevel"/>
    <w:tmpl w:val="971C9BCC"/>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5" w15:restartNumberingAfterBreak="0">
    <w:nsid w:val="7FDD0CDC"/>
    <w:multiLevelType w:val="hybridMultilevel"/>
    <w:tmpl w:val="6E2E66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753817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04074588">
    <w:abstractNumId w:val="1"/>
  </w:num>
  <w:num w:numId="3" w16cid:durableId="6974643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10202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6826238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10839160">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220763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05932359">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3781112">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7051088">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4023410">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08113598">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72926120">
    <w:abstractNumId w:val="23"/>
    <w:lvlOverride w:ilvl="0">
      <w:startOverride w:val="8"/>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5619339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142075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246322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869814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985559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70534723">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76050610">
    <w:abstractNumId w:val="21"/>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017403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745797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352950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958819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86491931">
    <w:abstractNumId w:val="3"/>
  </w:num>
  <w:num w:numId="26" w16cid:durableId="1811288584">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81A"/>
    <w:rsid w:val="00014265"/>
    <w:rsid w:val="000C2E0D"/>
    <w:rsid w:val="00110805"/>
    <w:rsid w:val="001127B0"/>
    <w:rsid w:val="00133131"/>
    <w:rsid w:val="00140334"/>
    <w:rsid w:val="0015421A"/>
    <w:rsid w:val="001A437C"/>
    <w:rsid w:val="001B0884"/>
    <w:rsid w:val="00221BF3"/>
    <w:rsid w:val="00271B99"/>
    <w:rsid w:val="00276E9C"/>
    <w:rsid w:val="002B5838"/>
    <w:rsid w:val="002E0647"/>
    <w:rsid w:val="00317B26"/>
    <w:rsid w:val="00323933"/>
    <w:rsid w:val="00327B09"/>
    <w:rsid w:val="0035006E"/>
    <w:rsid w:val="0035392E"/>
    <w:rsid w:val="003552BF"/>
    <w:rsid w:val="003636F3"/>
    <w:rsid w:val="00371CE8"/>
    <w:rsid w:val="003757D0"/>
    <w:rsid w:val="003B3ECD"/>
    <w:rsid w:val="003C2ACF"/>
    <w:rsid w:val="003E2250"/>
    <w:rsid w:val="003F4F07"/>
    <w:rsid w:val="004168FA"/>
    <w:rsid w:val="00496FDE"/>
    <w:rsid w:val="004B4580"/>
    <w:rsid w:val="004D4E9D"/>
    <w:rsid w:val="00545B7A"/>
    <w:rsid w:val="005E1BB5"/>
    <w:rsid w:val="00614D8D"/>
    <w:rsid w:val="006446A0"/>
    <w:rsid w:val="006856F8"/>
    <w:rsid w:val="006E20EF"/>
    <w:rsid w:val="0074433E"/>
    <w:rsid w:val="007528F3"/>
    <w:rsid w:val="00760BAE"/>
    <w:rsid w:val="00773BEB"/>
    <w:rsid w:val="007A7C49"/>
    <w:rsid w:val="007D343F"/>
    <w:rsid w:val="007D477A"/>
    <w:rsid w:val="007E0DB7"/>
    <w:rsid w:val="007E7E44"/>
    <w:rsid w:val="00914781"/>
    <w:rsid w:val="009851B3"/>
    <w:rsid w:val="00992692"/>
    <w:rsid w:val="00A82BBA"/>
    <w:rsid w:val="00A90517"/>
    <w:rsid w:val="00AA2022"/>
    <w:rsid w:val="00AE7493"/>
    <w:rsid w:val="00B14218"/>
    <w:rsid w:val="00B17FCC"/>
    <w:rsid w:val="00B330C9"/>
    <w:rsid w:val="00B4578F"/>
    <w:rsid w:val="00B564F5"/>
    <w:rsid w:val="00B57F68"/>
    <w:rsid w:val="00B640C0"/>
    <w:rsid w:val="00B65DDC"/>
    <w:rsid w:val="00B75138"/>
    <w:rsid w:val="00BC5BED"/>
    <w:rsid w:val="00C20829"/>
    <w:rsid w:val="00C5206C"/>
    <w:rsid w:val="00C71192"/>
    <w:rsid w:val="00C942A9"/>
    <w:rsid w:val="00CA41D0"/>
    <w:rsid w:val="00CB1057"/>
    <w:rsid w:val="00CB2AF3"/>
    <w:rsid w:val="00CE17D4"/>
    <w:rsid w:val="00CF05B4"/>
    <w:rsid w:val="00D058B7"/>
    <w:rsid w:val="00D065CC"/>
    <w:rsid w:val="00D2671B"/>
    <w:rsid w:val="00D45951"/>
    <w:rsid w:val="00D46A65"/>
    <w:rsid w:val="00D538EF"/>
    <w:rsid w:val="00D73DCF"/>
    <w:rsid w:val="00DA362E"/>
    <w:rsid w:val="00DA681A"/>
    <w:rsid w:val="00E27459"/>
    <w:rsid w:val="00E45868"/>
    <w:rsid w:val="00E67228"/>
    <w:rsid w:val="00E9316C"/>
    <w:rsid w:val="00E97F7D"/>
    <w:rsid w:val="00ED3F5C"/>
    <w:rsid w:val="00ED47E5"/>
    <w:rsid w:val="00F02128"/>
    <w:rsid w:val="00F213AA"/>
    <w:rsid w:val="00F26374"/>
    <w:rsid w:val="00F50583"/>
    <w:rsid w:val="00F66147"/>
    <w:rsid w:val="00FB066E"/>
    <w:rsid w:val="00FB45EB"/>
    <w:rsid w:val="00FF313D"/>
    <w:rsid w:val="00FF55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0A692"/>
  <w15:docId w15:val="{32A8B7C1-94D8-4734-B6B6-E9BAD2231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81A"/>
  </w:style>
  <w:style w:type="paragraph" w:styleId="Ttulo1">
    <w:name w:val="heading 1"/>
    <w:basedOn w:val="Normal"/>
    <w:link w:val="Ttulo1Car"/>
    <w:uiPriority w:val="1"/>
    <w:qFormat/>
    <w:rsid w:val="00D538EF"/>
    <w:pPr>
      <w:widowControl w:val="0"/>
      <w:autoSpaceDE w:val="0"/>
      <w:autoSpaceDN w:val="0"/>
      <w:spacing w:after="0" w:line="240" w:lineRule="auto"/>
      <w:ind w:left="908"/>
      <w:outlineLvl w:val="0"/>
    </w:pPr>
    <w:rPr>
      <w:rFonts w:ascii="Verdana" w:eastAsia="Verdana" w:hAnsi="Verdana" w:cs="Verdana"/>
      <w:b/>
      <w:bCs/>
      <w:sz w:val="24"/>
      <w:szCs w:val="24"/>
      <w:lang w:eastAsia="es-MX" w:bidi="es-MX"/>
    </w:rPr>
  </w:style>
  <w:style w:type="paragraph" w:styleId="Ttulo2">
    <w:name w:val="heading 2"/>
    <w:basedOn w:val="Normal"/>
    <w:next w:val="Normal"/>
    <w:link w:val="Ttulo2Car"/>
    <w:uiPriority w:val="9"/>
    <w:semiHidden/>
    <w:unhideWhenUsed/>
    <w:qFormat/>
    <w:rsid w:val="00773B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73BE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773BE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773BE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A681A"/>
    <w:pPr>
      <w:ind w:left="720"/>
      <w:contextualSpacing/>
    </w:pPr>
  </w:style>
  <w:style w:type="paragraph" w:styleId="Sinespaciado">
    <w:name w:val="No Spacing"/>
    <w:uiPriority w:val="1"/>
    <w:qFormat/>
    <w:rsid w:val="00DA681A"/>
    <w:pPr>
      <w:spacing w:after="0" w:line="240" w:lineRule="auto"/>
    </w:pPr>
    <w:rPr>
      <w:lang w:val="es-ES"/>
    </w:rPr>
  </w:style>
  <w:style w:type="paragraph" w:styleId="Textoindependiente3">
    <w:name w:val="Body Text 3"/>
    <w:basedOn w:val="Normal"/>
    <w:link w:val="Textoindependiente3Car"/>
    <w:rsid w:val="00992692"/>
    <w:pPr>
      <w:spacing w:after="0" w:line="240" w:lineRule="auto"/>
      <w:jc w:val="both"/>
    </w:pPr>
    <w:rPr>
      <w:rFonts w:ascii="Arial" w:eastAsia="Times New Roman" w:hAnsi="Arial" w:cs="Times New Roman"/>
      <w:sz w:val="28"/>
      <w:szCs w:val="20"/>
      <w:lang w:val="es-ES" w:eastAsia="es-ES"/>
    </w:rPr>
  </w:style>
  <w:style w:type="character" w:customStyle="1" w:styleId="Textoindependiente3Car">
    <w:name w:val="Texto independiente 3 Car"/>
    <w:basedOn w:val="Fuentedeprrafopredeter"/>
    <w:link w:val="Textoindependiente3"/>
    <w:rsid w:val="00992692"/>
    <w:rPr>
      <w:rFonts w:ascii="Arial" w:eastAsia="Times New Roman" w:hAnsi="Arial" w:cs="Times New Roman"/>
      <w:sz w:val="28"/>
      <w:szCs w:val="20"/>
      <w:lang w:val="es-ES" w:eastAsia="es-ES"/>
    </w:rPr>
  </w:style>
  <w:style w:type="paragraph" w:styleId="Textoindependiente2">
    <w:name w:val="Body Text 2"/>
    <w:basedOn w:val="Normal"/>
    <w:link w:val="Textoindependiente2Car"/>
    <w:rsid w:val="00992692"/>
    <w:pPr>
      <w:spacing w:after="0" w:line="240" w:lineRule="auto"/>
      <w:jc w:val="both"/>
    </w:pPr>
    <w:rPr>
      <w:rFonts w:ascii="Arial" w:eastAsia="Times New Roman" w:hAnsi="Arial" w:cs="Times New Roman"/>
      <w:b/>
      <w:szCs w:val="20"/>
      <w:lang w:val="es-ES" w:eastAsia="es-ES"/>
    </w:rPr>
  </w:style>
  <w:style w:type="character" w:customStyle="1" w:styleId="Textoindependiente2Car">
    <w:name w:val="Texto independiente 2 Car"/>
    <w:basedOn w:val="Fuentedeprrafopredeter"/>
    <w:link w:val="Textoindependiente2"/>
    <w:rsid w:val="00992692"/>
    <w:rPr>
      <w:rFonts w:ascii="Arial" w:eastAsia="Times New Roman" w:hAnsi="Arial" w:cs="Times New Roman"/>
      <w:b/>
      <w:szCs w:val="20"/>
      <w:lang w:val="es-ES" w:eastAsia="es-ES"/>
    </w:rPr>
  </w:style>
  <w:style w:type="paragraph" w:customStyle="1" w:styleId="Cuerpo">
    <w:name w:val="Cuerpo"/>
    <w:rsid w:val="00992692"/>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s-ES_tradnl" w:eastAsia="es-MX"/>
    </w:rPr>
  </w:style>
  <w:style w:type="paragraph" w:customStyle="1" w:styleId="Default">
    <w:name w:val="Default"/>
    <w:rsid w:val="00992692"/>
    <w:pPr>
      <w:autoSpaceDE w:val="0"/>
      <w:autoSpaceDN w:val="0"/>
      <w:adjustRightInd w:val="0"/>
      <w:spacing w:after="0" w:line="240" w:lineRule="auto"/>
    </w:pPr>
    <w:rPr>
      <w:rFonts w:ascii="Eras Medium ITC" w:hAnsi="Eras Medium ITC" w:cs="Eras Medium ITC"/>
      <w:color w:val="000000"/>
      <w:sz w:val="24"/>
      <w:szCs w:val="24"/>
    </w:rPr>
  </w:style>
  <w:style w:type="paragraph" w:styleId="Textoindependiente">
    <w:name w:val="Body Text"/>
    <w:basedOn w:val="Normal"/>
    <w:link w:val="TextoindependienteCar"/>
    <w:uiPriority w:val="99"/>
    <w:unhideWhenUsed/>
    <w:rsid w:val="00D538EF"/>
    <w:pPr>
      <w:spacing w:after="120"/>
    </w:pPr>
  </w:style>
  <w:style w:type="character" w:customStyle="1" w:styleId="TextoindependienteCar">
    <w:name w:val="Texto independiente Car"/>
    <w:basedOn w:val="Fuentedeprrafopredeter"/>
    <w:link w:val="Textoindependiente"/>
    <w:uiPriority w:val="99"/>
    <w:rsid w:val="00D538EF"/>
  </w:style>
  <w:style w:type="character" w:customStyle="1" w:styleId="Ttulo1Car">
    <w:name w:val="Título 1 Car"/>
    <w:basedOn w:val="Fuentedeprrafopredeter"/>
    <w:link w:val="Ttulo1"/>
    <w:uiPriority w:val="1"/>
    <w:rsid w:val="00D538EF"/>
    <w:rPr>
      <w:rFonts w:ascii="Verdana" w:eastAsia="Verdana" w:hAnsi="Verdana" w:cs="Verdana"/>
      <w:b/>
      <w:bCs/>
      <w:sz w:val="24"/>
      <w:szCs w:val="24"/>
      <w:lang w:eastAsia="es-MX" w:bidi="es-MX"/>
    </w:rPr>
  </w:style>
  <w:style w:type="character" w:styleId="Hipervnculo">
    <w:name w:val="Hyperlink"/>
    <w:basedOn w:val="Fuentedeprrafopredeter"/>
    <w:uiPriority w:val="99"/>
    <w:unhideWhenUsed/>
    <w:rsid w:val="00D538EF"/>
    <w:rPr>
      <w:color w:val="0563C1" w:themeColor="hyperlink"/>
      <w:u w:val="single"/>
    </w:rPr>
  </w:style>
  <w:style w:type="paragraph" w:styleId="Ttulo">
    <w:name w:val="Title"/>
    <w:basedOn w:val="Normal"/>
    <w:link w:val="TtuloCar"/>
    <w:qFormat/>
    <w:rsid w:val="00D538EF"/>
    <w:pPr>
      <w:spacing w:after="0" w:line="240" w:lineRule="auto"/>
      <w:jc w:val="center"/>
    </w:pPr>
    <w:rPr>
      <w:rFonts w:ascii="Arial" w:eastAsia="Times New Roman" w:hAnsi="Arial" w:cs="Arial"/>
      <w:b/>
      <w:i/>
      <w:iCs/>
      <w:sz w:val="20"/>
      <w:szCs w:val="24"/>
      <w:lang w:val="es-ES" w:eastAsia="es-ES"/>
    </w:rPr>
  </w:style>
  <w:style w:type="character" w:customStyle="1" w:styleId="TtuloCar">
    <w:name w:val="Título Car"/>
    <w:basedOn w:val="Fuentedeprrafopredeter"/>
    <w:link w:val="Ttulo"/>
    <w:rsid w:val="00D538EF"/>
    <w:rPr>
      <w:rFonts w:ascii="Arial" w:eastAsia="Times New Roman" w:hAnsi="Arial" w:cs="Arial"/>
      <w:b/>
      <w:i/>
      <w:iCs/>
      <w:sz w:val="20"/>
      <w:szCs w:val="24"/>
      <w:lang w:val="es-ES" w:eastAsia="es-ES"/>
    </w:rPr>
  </w:style>
  <w:style w:type="paragraph" w:styleId="Encabezado">
    <w:name w:val="header"/>
    <w:basedOn w:val="Normal"/>
    <w:link w:val="EncabezadoCar"/>
    <w:uiPriority w:val="99"/>
    <w:unhideWhenUsed/>
    <w:rsid w:val="00FF55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5561"/>
  </w:style>
  <w:style w:type="paragraph" w:styleId="Piedepgina">
    <w:name w:val="footer"/>
    <w:basedOn w:val="Normal"/>
    <w:link w:val="PiedepginaCar"/>
    <w:uiPriority w:val="99"/>
    <w:unhideWhenUsed/>
    <w:rsid w:val="00FF55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5561"/>
  </w:style>
  <w:style w:type="paragraph" w:styleId="Textodeglobo">
    <w:name w:val="Balloon Text"/>
    <w:basedOn w:val="Normal"/>
    <w:link w:val="TextodegloboCar"/>
    <w:uiPriority w:val="99"/>
    <w:semiHidden/>
    <w:unhideWhenUsed/>
    <w:rsid w:val="00FF556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5561"/>
    <w:rPr>
      <w:rFonts w:ascii="Segoe UI" w:hAnsi="Segoe UI" w:cs="Segoe UI"/>
      <w:sz w:val="18"/>
      <w:szCs w:val="18"/>
    </w:rPr>
  </w:style>
  <w:style w:type="character" w:styleId="Hipervnculovisitado">
    <w:name w:val="FollowedHyperlink"/>
    <w:basedOn w:val="Fuentedeprrafopredeter"/>
    <w:uiPriority w:val="99"/>
    <w:semiHidden/>
    <w:unhideWhenUsed/>
    <w:rsid w:val="004168FA"/>
    <w:rPr>
      <w:color w:val="954F72"/>
      <w:u w:val="single"/>
    </w:rPr>
  </w:style>
  <w:style w:type="paragraph" w:customStyle="1" w:styleId="msonormal0">
    <w:name w:val="msonormal"/>
    <w:basedOn w:val="Normal"/>
    <w:rsid w:val="004168F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3">
    <w:name w:val="xl63"/>
    <w:basedOn w:val="Normal"/>
    <w:rsid w:val="004168FA"/>
    <w:pPr>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64">
    <w:name w:val="xl64"/>
    <w:basedOn w:val="Normal"/>
    <w:rsid w:val="004168FA"/>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5">
    <w:name w:val="xl65"/>
    <w:basedOn w:val="Normal"/>
    <w:rsid w:val="004168FA"/>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66">
    <w:name w:val="xl66"/>
    <w:basedOn w:val="Normal"/>
    <w:rsid w:val="004168FA"/>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67">
    <w:name w:val="xl67"/>
    <w:basedOn w:val="Normal"/>
    <w:rsid w:val="004168FA"/>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8">
    <w:name w:val="xl68"/>
    <w:basedOn w:val="Normal"/>
    <w:rsid w:val="004168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9">
    <w:name w:val="xl69"/>
    <w:basedOn w:val="Normal"/>
    <w:rsid w:val="004168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0">
    <w:name w:val="xl70"/>
    <w:basedOn w:val="Normal"/>
    <w:rsid w:val="004168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71">
    <w:name w:val="xl71"/>
    <w:basedOn w:val="Normal"/>
    <w:rsid w:val="004168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72">
    <w:name w:val="xl72"/>
    <w:basedOn w:val="Normal"/>
    <w:rsid w:val="004168FA"/>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73">
    <w:name w:val="xl73"/>
    <w:basedOn w:val="Normal"/>
    <w:rsid w:val="004168FA"/>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74">
    <w:name w:val="xl74"/>
    <w:basedOn w:val="Normal"/>
    <w:rsid w:val="004168FA"/>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5">
    <w:name w:val="xl75"/>
    <w:basedOn w:val="Normal"/>
    <w:rsid w:val="004168FA"/>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76">
    <w:name w:val="xl76"/>
    <w:basedOn w:val="Normal"/>
    <w:rsid w:val="004168FA"/>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7">
    <w:name w:val="xl77"/>
    <w:basedOn w:val="Normal"/>
    <w:rsid w:val="004168FA"/>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78">
    <w:name w:val="xl78"/>
    <w:basedOn w:val="Normal"/>
    <w:rsid w:val="004168FA"/>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9">
    <w:name w:val="xl79"/>
    <w:basedOn w:val="Normal"/>
    <w:rsid w:val="004168FA"/>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0">
    <w:name w:val="xl80"/>
    <w:basedOn w:val="Normal"/>
    <w:rsid w:val="004168FA"/>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1">
    <w:name w:val="xl81"/>
    <w:basedOn w:val="Normal"/>
    <w:rsid w:val="004168F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s-MX"/>
    </w:rPr>
  </w:style>
  <w:style w:type="paragraph" w:customStyle="1" w:styleId="xl82">
    <w:name w:val="xl82"/>
    <w:basedOn w:val="Normal"/>
    <w:rsid w:val="004168F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s-MX"/>
    </w:rPr>
  </w:style>
  <w:style w:type="paragraph" w:customStyle="1" w:styleId="xl83">
    <w:name w:val="xl83"/>
    <w:basedOn w:val="Normal"/>
    <w:rsid w:val="004168F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Times New Roman" w:eastAsia="Times New Roman" w:hAnsi="Times New Roman" w:cs="Times New Roman"/>
      <w:color w:val="FFFFFF"/>
      <w:sz w:val="24"/>
      <w:szCs w:val="24"/>
      <w:lang w:eastAsia="es-MX"/>
    </w:rPr>
  </w:style>
  <w:style w:type="paragraph" w:customStyle="1" w:styleId="xl84">
    <w:name w:val="xl84"/>
    <w:basedOn w:val="Normal"/>
    <w:rsid w:val="004168FA"/>
    <w:pPr>
      <w:pBdr>
        <w:top w:val="single" w:sz="8" w:space="0" w:color="000000"/>
        <w:left w:val="single" w:sz="4" w:space="0" w:color="000000"/>
        <w:right w:val="single" w:sz="4" w:space="0" w:color="000000"/>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MX"/>
    </w:rPr>
  </w:style>
  <w:style w:type="paragraph" w:customStyle="1" w:styleId="xl85">
    <w:name w:val="xl85"/>
    <w:basedOn w:val="Normal"/>
    <w:rsid w:val="004168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6">
    <w:name w:val="xl86"/>
    <w:basedOn w:val="Normal"/>
    <w:rsid w:val="004168F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7">
    <w:name w:val="xl87"/>
    <w:basedOn w:val="Normal"/>
    <w:rsid w:val="004168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8">
    <w:name w:val="xl88"/>
    <w:basedOn w:val="Normal"/>
    <w:rsid w:val="004168FA"/>
    <w:pPr>
      <w:pBdr>
        <w:left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MX"/>
    </w:rPr>
  </w:style>
  <w:style w:type="paragraph" w:customStyle="1" w:styleId="xl89">
    <w:name w:val="xl89"/>
    <w:basedOn w:val="Normal"/>
    <w:rsid w:val="004168FA"/>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0">
    <w:name w:val="xl90"/>
    <w:basedOn w:val="Normal"/>
    <w:rsid w:val="004168FA"/>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1">
    <w:name w:val="xl91"/>
    <w:basedOn w:val="Normal"/>
    <w:rsid w:val="004168FA"/>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2">
    <w:name w:val="xl92"/>
    <w:basedOn w:val="Normal"/>
    <w:rsid w:val="004168FA"/>
    <w:pPr>
      <w:pBdr>
        <w:top w:val="single" w:sz="4" w:space="0" w:color="auto"/>
        <w:left w:val="single" w:sz="4" w:space="0" w:color="auto"/>
        <w:right w:val="single" w:sz="4" w:space="0" w:color="auto"/>
      </w:pBdr>
      <w:shd w:val="clear" w:color="000000" w:fill="A9D08E"/>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3">
    <w:name w:val="xl93"/>
    <w:basedOn w:val="Normal"/>
    <w:rsid w:val="004168FA"/>
    <w:pPr>
      <w:pBdr>
        <w:top w:val="single" w:sz="4" w:space="0" w:color="auto"/>
        <w:left w:val="single" w:sz="4" w:space="0" w:color="auto"/>
        <w:right w:val="single" w:sz="4" w:space="0" w:color="auto"/>
      </w:pBdr>
      <w:shd w:val="clear" w:color="000000" w:fill="A9D08E"/>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4">
    <w:name w:val="xl94"/>
    <w:basedOn w:val="Normal"/>
    <w:rsid w:val="004168FA"/>
    <w:pPr>
      <w:pBdr>
        <w:top w:val="single" w:sz="4" w:space="0" w:color="auto"/>
        <w:left w:val="single" w:sz="4" w:space="0" w:color="auto"/>
        <w:right w:val="single" w:sz="4" w:space="0" w:color="auto"/>
      </w:pBdr>
      <w:shd w:val="clear" w:color="000000" w:fill="A9D08E"/>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5">
    <w:name w:val="xl95"/>
    <w:basedOn w:val="Normal"/>
    <w:rsid w:val="004168FA"/>
    <w:pPr>
      <w:pBdr>
        <w:top w:val="single" w:sz="4" w:space="0" w:color="auto"/>
        <w:left w:val="single" w:sz="4" w:space="0" w:color="auto"/>
        <w:right w:val="single" w:sz="4" w:space="0" w:color="auto"/>
      </w:pBdr>
      <w:shd w:val="clear" w:color="000000" w:fill="A9D08E"/>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6">
    <w:name w:val="xl96"/>
    <w:basedOn w:val="Normal"/>
    <w:rsid w:val="004168FA"/>
    <w:pPr>
      <w:pBdr>
        <w:top w:val="single" w:sz="4" w:space="0" w:color="auto"/>
        <w:left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7">
    <w:name w:val="xl97"/>
    <w:basedOn w:val="Normal"/>
    <w:rsid w:val="004168FA"/>
    <w:pPr>
      <w:pBdr>
        <w:top w:val="single" w:sz="8" w:space="0" w:color="000000"/>
        <w:left w:val="single" w:sz="4" w:space="0" w:color="auto"/>
        <w:right w:val="single" w:sz="4" w:space="0" w:color="auto"/>
      </w:pBdr>
      <w:shd w:val="clear" w:color="BDD6EE" w:fill="5B9BD5"/>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8">
    <w:name w:val="xl98"/>
    <w:basedOn w:val="Normal"/>
    <w:rsid w:val="004168FA"/>
    <w:pPr>
      <w:pBdr>
        <w:left w:val="single" w:sz="4" w:space="0" w:color="auto"/>
        <w:right w:val="single" w:sz="4" w:space="0" w:color="auto"/>
      </w:pBdr>
      <w:shd w:val="clear" w:color="BDD6EE" w:fill="5B9BD5"/>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9">
    <w:name w:val="xl99"/>
    <w:basedOn w:val="Normal"/>
    <w:rsid w:val="004168FA"/>
    <w:pPr>
      <w:pBdr>
        <w:top w:val="single" w:sz="4" w:space="0" w:color="000000"/>
        <w:left w:val="single" w:sz="4" w:space="0" w:color="auto"/>
        <w:right w:val="single" w:sz="4" w:space="0" w:color="auto"/>
      </w:pBdr>
      <w:shd w:val="clear" w:color="F4B083"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00">
    <w:name w:val="xl100"/>
    <w:basedOn w:val="Normal"/>
    <w:rsid w:val="004168FA"/>
    <w:pPr>
      <w:pBdr>
        <w:left w:val="single" w:sz="4" w:space="0" w:color="auto"/>
        <w:right w:val="single" w:sz="4" w:space="0" w:color="auto"/>
      </w:pBdr>
      <w:shd w:val="clear" w:color="F4B083"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01">
    <w:name w:val="xl101"/>
    <w:basedOn w:val="Normal"/>
    <w:rsid w:val="004168FA"/>
    <w:pPr>
      <w:pBdr>
        <w:top w:val="single" w:sz="4" w:space="0" w:color="000000"/>
        <w:left w:val="single" w:sz="4" w:space="0" w:color="auto"/>
        <w:right w:val="single" w:sz="4" w:space="0" w:color="auto"/>
      </w:pBdr>
      <w:shd w:val="clear" w:color="A8D08D" w:fill="A8D08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02">
    <w:name w:val="xl102"/>
    <w:basedOn w:val="Normal"/>
    <w:rsid w:val="004168FA"/>
    <w:pPr>
      <w:pBdr>
        <w:left w:val="single" w:sz="4" w:space="0" w:color="auto"/>
        <w:right w:val="single" w:sz="4" w:space="0" w:color="auto"/>
      </w:pBdr>
      <w:shd w:val="clear" w:color="A8D08D" w:fill="A8D08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character" w:customStyle="1" w:styleId="Ttulo2Car">
    <w:name w:val="Título 2 Car"/>
    <w:basedOn w:val="Fuentedeprrafopredeter"/>
    <w:link w:val="Ttulo2"/>
    <w:uiPriority w:val="9"/>
    <w:semiHidden/>
    <w:rsid w:val="00773BEB"/>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773BEB"/>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773BEB"/>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773BEB"/>
    <w:rPr>
      <w:rFonts w:asciiTheme="majorHAnsi" w:eastAsiaTheme="majorEastAsia" w:hAnsiTheme="majorHAnsi" w:cstheme="majorBidi"/>
      <w:color w:val="2E74B5" w:themeColor="accent1" w:themeShade="BF"/>
    </w:rPr>
  </w:style>
  <w:style w:type="paragraph" w:customStyle="1" w:styleId="Prrafodelista2">
    <w:name w:val="Párrafo de lista2"/>
    <w:basedOn w:val="Normal"/>
    <w:rsid w:val="00773BEB"/>
    <w:pPr>
      <w:spacing w:after="0" w:line="240" w:lineRule="auto"/>
      <w:ind w:left="708"/>
    </w:pPr>
    <w:rPr>
      <w:rFonts w:ascii="Times New Roman" w:eastAsia="Calibri" w:hAnsi="Times New Roman" w:cs="Times New Roman"/>
      <w:sz w:val="24"/>
      <w:szCs w:val="24"/>
      <w:lang w:val="es-ES" w:eastAsia="es-ES"/>
    </w:rPr>
  </w:style>
  <w:style w:type="paragraph" w:customStyle="1" w:styleId="paragraph">
    <w:name w:val="paragraph"/>
    <w:basedOn w:val="Normal"/>
    <w:rsid w:val="00773BEB"/>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rsid w:val="00773BEB"/>
    <w:pPr>
      <w:spacing w:after="0" w:line="240" w:lineRule="auto"/>
    </w:pPr>
    <w:rPr>
      <w:rFonts w:ascii="Calibri" w:eastAsia="Calibri" w:hAnsi="Calibri" w:cs="Times New Roman"/>
      <w:sz w:val="20"/>
      <w:szCs w:val="20"/>
      <w:lang w:val="es-ES_tradnl" w:eastAsia="es-ES_tradn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86770">
      <w:bodyDiv w:val="1"/>
      <w:marLeft w:val="0"/>
      <w:marRight w:val="0"/>
      <w:marTop w:val="0"/>
      <w:marBottom w:val="0"/>
      <w:divBdr>
        <w:top w:val="none" w:sz="0" w:space="0" w:color="auto"/>
        <w:left w:val="none" w:sz="0" w:space="0" w:color="auto"/>
        <w:bottom w:val="none" w:sz="0" w:space="0" w:color="auto"/>
        <w:right w:val="none" w:sz="0" w:space="0" w:color="auto"/>
      </w:divBdr>
    </w:div>
    <w:div w:id="1159079728">
      <w:bodyDiv w:val="1"/>
      <w:marLeft w:val="0"/>
      <w:marRight w:val="0"/>
      <w:marTop w:val="0"/>
      <w:marBottom w:val="0"/>
      <w:divBdr>
        <w:top w:val="none" w:sz="0" w:space="0" w:color="auto"/>
        <w:left w:val="none" w:sz="0" w:space="0" w:color="auto"/>
        <w:bottom w:val="none" w:sz="0" w:space="0" w:color="auto"/>
        <w:right w:val="none" w:sz="0" w:space="0" w:color="auto"/>
      </w:divBdr>
    </w:div>
    <w:div w:id="1267886657">
      <w:bodyDiv w:val="1"/>
      <w:marLeft w:val="0"/>
      <w:marRight w:val="0"/>
      <w:marTop w:val="0"/>
      <w:marBottom w:val="0"/>
      <w:divBdr>
        <w:top w:val="none" w:sz="0" w:space="0" w:color="auto"/>
        <w:left w:val="none" w:sz="0" w:space="0" w:color="auto"/>
        <w:bottom w:val="none" w:sz="0" w:space="0" w:color="auto"/>
        <w:right w:val="none" w:sz="0" w:space="0" w:color="auto"/>
      </w:divBdr>
    </w:div>
    <w:div w:id="206583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_____________"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rnm.mx"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1E06F-487E-40D4-AFCC-F791C00B0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32</Pages>
  <Words>10327</Words>
  <Characters>56801</Characters>
  <Application>Microsoft Office Word</Application>
  <DocSecurity>0</DocSecurity>
  <Lines>473</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General</dc:creator>
  <cp:keywords/>
  <dc:description/>
  <cp:lastModifiedBy>Ismael Casillas Huizar</cp:lastModifiedBy>
  <cp:revision>9</cp:revision>
  <cp:lastPrinted>2022-08-03T22:03:00Z</cp:lastPrinted>
  <dcterms:created xsi:type="dcterms:W3CDTF">2022-07-25T18:31:00Z</dcterms:created>
  <dcterms:modified xsi:type="dcterms:W3CDTF">2022-09-12T21:31:00Z</dcterms:modified>
</cp:coreProperties>
</file>