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2D320A" w14:textId="3CAD019B" w:rsidR="00D33AF4" w:rsidRDefault="00EF6662" w:rsidP="00D33AF4">
      <w:pPr>
        <w:jc w:val="right"/>
        <w:rPr>
          <w:rFonts w:ascii="Century Gothic" w:hAnsi="Century Gothic" w:cs="Arial"/>
          <w:b/>
          <w:sz w:val="24"/>
        </w:rPr>
      </w:pPr>
      <w:r>
        <w:rPr>
          <w:rFonts w:ascii="Century Gothic" w:hAnsi="Century Gothic" w:cs="Arial"/>
          <w:b/>
          <w:sz w:val="24"/>
        </w:rPr>
        <w:t>QUINTA</w:t>
      </w:r>
      <w:r w:rsidR="00D33AF4">
        <w:rPr>
          <w:rFonts w:ascii="Century Gothic" w:hAnsi="Century Gothic" w:cs="Arial"/>
          <w:b/>
          <w:sz w:val="24"/>
        </w:rPr>
        <w:t xml:space="preserve"> SESIÓN </w:t>
      </w:r>
      <w:r w:rsidR="009E6DAC">
        <w:rPr>
          <w:rFonts w:ascii="Century Gothic" w:hAnsi="Century Gothic" w:cs="Arial"/>
          <w:b/>
          <w:sz w:val="24"/>
        </w:rPr>
        <w:t>EXTRA</w:t>
      </w:r>
      <w:r w:rsidR="00D33AF4">
        <w:rPr>
          <w:rFonts w:ascii="Century Gothic" w:hAnsi="Century Gothic" w:cs="Arial"/>
          <w:b/>
          <w:sz w:val="24"/>
        </w:rPr>
        <w:t>ORDINARIA</w:t>
      </w:r>
    </w:p>
    <w:p w14:paraId="62E5892A" w14:textId="77777777" w:rsidR="00D33AF4" w:rsidRDefault="00D33AF4" w:rsidP="00D33AF4">
      <w:pPr>
        <w:jc w:val="right"/>
        <w:rPr>
          <w:rFonts w:ascii="Century Gothic" w:hAnsi="Century Gothic" w:cs="Arial"/>
          <w:b/>
          <w:sz w:val="24"/>
        </w:rPr>
      </w:pPr>
      <w:r>
        <w:rPr>
          <w:rFonts w:ascii="Century Gothic" w:hAnsi="Century Gothic" w:cs="Arial"/>
          <w:b/>
          <w:sz w:val="24"/>
        </w:rPr>
        <w:t>COMISIÓN PERMANENTE ESTATAL</w:t>
      </w:r>
    </w:p>
    <w:p w14:paraId="1ACC00CD" w14:textId="7A0D451A" w:rsidR="00D33AF4" w:rsidRDefault="003658C3" w:rsidP="00D33AF4">
      <w:pPr>
        <w:jc w:val="right"/>
        <w:rPr>
          <w:rFonts w:ascii="Century Gothic" w:hAnsi="Century Gothic" w:cs="Arial"/>
          <w:b/>
          <w:sz w:val="24"/>
        </w:rPr>
      </w:pPr>
      <w:r>
        <w:rPr>
          <w:rFonts w:ascii="Century Gothic" w:hAnsi="Century Gothic" w:cs="Arial"/>
          <w:b/>
          <w:sz w:val="24"/>
        </w:rPr>
        <w:t>2</w:t>
      </w:r>
      <w:r w:rsidR="00EF6662">
        <w:rPr>
          <w:rFonts w:ascii="Century Gothic" w:hAnsi="Century Gothic" w:cs="Arial"/>
          <w:b/>
          <w:sz w:val="24"/>
        </w:rPr>
        <w:t>8</w:t>
      </w:r>
      <w:r w:rsidR="00D33AF4">
        <w:rPr>
          <w:rFonts w:ascii="Century Gothic" w:hAnsi="Century Gothic" w:cs="Arial"/>
          <w:b/>
          <w:sz w:val="24"/>
        </w:rPr>
        <w:t xml:space="preserve"> DE </w:t>
      </w:r>
      <w:r>
        <w:rPr>
          <w:rFonts w:ascii="Century Gothic" w:hAnsi="Century Gothic" w:cs="Arial"/>
          <w:b/>
          <w:sz w:val="24"/>
        </w:rPr>
        <w:t>JUNIO</w:t>
      </w:r>
      <w:r w:rsidR="00D33AF4">
        <w:rPr>
          <w:rFonts w:ascii="Century Gothic" w:hAnsi="Century Gothic" w:cs="Arial"/>
          <w:b/>
          <w:sz w:val="24"/>
        </w:rPr>
        <w:t xml:space="preserve"> DE 202</w:t>
      </w:r>
      <w:r w:rsidR="00EF6662">
        <w:rPr>
          <w:rFonts w:ascii="Century Gothic" w:hAnsi="Century Gothic" w:cs="Arial"/>
          <w:b/>
          <w:sz w:val="24"/>
        </w:rPr>
        <w:t>3</w:t>
      </w:r>
    </w:p>
    <w:p w14:paraId="13153ACE" w14:textId="4E01AC91" w:rsidR="00D33AF4" w:rsidRDefault="00D33AF4" w:rsidP="00D33AF4">
      <w:pPr>
        <w:spacing w:after="0" w:line="240" w:lineRule="auto"/>
        <w:jc w:val="both"/>
        <w:rPr>
          <w:rFonts w:ascii="Century Gothic" w:hAnsi="Century Gothic" w:cs="Arial"/>
        </w:rPr>
      </w:pPr>
      <w:r>
        <w:rPr>
          <w:rFonts w:ascii="Century Gothic" w:hAnsi="Century Gothic" w:cs="Arial"/>
        </w:rPr>
        <w:t>-----------------------------------------------------------------------------------------------------------------------------------------------------------------</w:t>
      </w:r>
      <w:r>
        <w:rPr>
          <w:rFonts w:ascii="Century Gothic" w:hAnsi="Century Gothic" w:cs="Arial"/>
          <w:b/>
        </w:rPr>
        <w:t xml:space="preserve"> ACTA </w:t>
      </w:r>
      <w:r>
        <w:rPr>
          <w:rFonts w:ascii="Century Gothic" w:hAnsi="Century Gothic" w:cs="Arial"/>
        </w:rPr>
        <w:t xml:space="preserve">----------------------------------------------------------------------------------------------------------------------------------------------------------------------------En la Guadalajara, Jalisco, siendo </w:t>
      </w:r>
      <w:r w:rsidRPr="0018124E">
        <w:rPr>
          <w:rFonts w:ascii="Century Gothic" w:hAnsi="Century Gothic" w:cs="Arial"/>
        </w:rPr>
        <w:t xml:space="preserve">las </w:t>
      </w:r>
      <w:r w:rsidRPr="009522B1">
        <w:rPr>
          <w:rFonts w:ascii="Century Gothic" w:hAnsi="Century Gothic" w:cs="Arial"/>
        </w:rPr>
        <w:t>1</w:t>
      </w:r>
      <w:r w:rsidR="00EF6662" w:rsidRPr="009522B1">
        <w:rPr>
          <w:rFonts w:ascii="Century Gothic" w:hAnsi="Century Gothic" w:cs="Arial"/>
        </w:rPr>
        <w:t>9</w:t>
      </w:r>
      <w:r w:rsidRPr="009522B1">
        <w:rPr>
          <w:rFonts w:ascii="Century Gothic" w:hAnsi="Century Gothic" w:cs="Arial"/>
        </w:rPr>
        <w:t xml:space="preserve"> horas con </w:t>
      </w:r>
      <w:r w:rsidR="009522B1" w:rsidRPr="009522B1">
        <w:rPr>
          <w:rFonts w:ascii="Century Gothic" w:hAnsi="Century Gothic" w:cs="Arial"/>
        </w:rPr>
        <w:t>16</w:t>
      </w:r>
      <w:r w:rsidRPr="009522B1">
        <w:rPr>
          <w:rFonts w:ascii="Century Gothic" w:hAnsi="Century Gothic" w:cs="Arial"/>
        </w:rPr>
        <w:t xml:space="preserve"> minutos,</w:t>
      </w:r>
      <w:r>
        <w:rPr>
          <w:rFonts w:ascii="Century Gothic" w:hAnsi="Century Gothic" w:cs="Arial"/>
        </w:rPr>
        <w:t xml:space="preserve"> del día  </w:t>
      </w:r>
      <w:r w:rsidR="003658C3">
        <w:rPr>
          <w:rFonts w:ascii="Century Gothic" w:hAnsi="Century Gothic" w:cs="Arial"/>
        </w:rPr>
        <w:t>2</w:t>
      </w:r>
      <w:r w:rsidR="00EF6662">
        <w:rPr>
          <w:rFonts w:ascii="Century Gothic" w:hAnsi="Century Gothic" w:cs="Arial"/>
        </w:rPr>
        <w:t>8</w:t>
      </w:r>
      <w:r w:rsidRPr="0018124E">
        <w:rPr>
          <w:rFonts w:ascii="Century Gothic" w:hAnsi="Century Gothic" w:cs="Arial"/>
        </w:rPr>
        <w:t xml:space="preserve"> </w:t>
      </w:r>
      <w:r w:rsidRPr="00D33AF4">
        <w:rPr>
          <w:rFonts w:ascii="Century Gothic" w:hAnsi="Century Gothic" w:cs="Arial"/>
        </w:rPr>
        <w:t xml:space="preserve">de </w:t>
      </w:r>
      <w:r w:rsidR="00EF6662">
        <w:rPr>
          <w:rFonts w:ascii="Century Gothic" w:hAnsi="Century Gothic" w:cs="Arial"/>
        </w:rPr>
        <w:t>Junio</w:t>
      </w:r>
      <w:r w:rsidRPr="00D33AF4">
        <w:rPr>
          <w:rFonts w:ascii="Century Gothic" w:hAnsi="Century Gothic" w:cs="Arial"/>
        </w:rPr>
        <w:t xml:space="preserve"> de 202</w:t>
      </w:r>
      <w:r w:rsidR="00EF6662">
        <w:rPr>
          <w:rFonts w:ascii="Century Gothic" w:hAnsi="Century Gothic" w:cs="Arial"/>
        </w:rPr>
        <w:t>3</w:t>
      </w:r>
      <w:r>
        <w:rPr>
          <w:rFonts w:ascii="Century Gothic" w:hAnsi="Century Gothic" w:cs="Arial"/>
        </w:rPr>
        <w:t>, se reunieron en una plataforma de videoconferencias, los integrantes de la Comisión Permanente Estatal, según la lista de asistencia que se adjunta al presente documento que forma parte integrante de la presente acta.----------------------------------------------------------------------------------------------</w:t>
      </w:r>
      <w:r w:rsidR="00EF6662">
        <w:rPr>
          <w:rFonts w:ascii="Century Gothic" w:hAnsi="Century Gothic" w:cs="Arial"/>
        </w:rPr>
        <w:t>--------------</w:t>
      </w:r>
      <w:r w:rsidR="00EE4DD7">
        <w:rPr>
          <w:rFonts w:ascii="Century Gothic" w:hAnsi="Century Gothic" w:cs="Arial"/>
        </w:rPr>
        <w:t>-</w:t>
      </w:r>
      <w:r>
        <w:rPr>
          <w:rFonts w:ascii="Century Gothic" w:hAnsi="Century Gothic" w:cs="Arial"/>
        </w:rPr>
        <w:t>La Sesión fue presidida por la Presidenta del Comité Directivo Estatal</w:t>
      </w:r>
      <w:r w:rsidR="0018124E">
        <w:rPr>
          <w:rFonts w:ascii="Century Gothic" w:hAnsi="Century Gothic" w:cs="Arial"/>
        </w:rPr>
        <w:t xml:space="preserve"> </w:t>
      </w:r>
      <w:r w:rsidRPr="00B42A57">
        <w:rPr>
          <w:rFonts w:ascii="Century Gothic" w:hAnsi="Century Gothic" w:cs="Arial"/>
          <w:b/>
          <w:bCs/>
        </w:rPr>
        <w:t>Diana Araceli González Martínez,</w:t>
      </w:r>
      <w:r>
        <w:rPr>
          <w:rFonts w:ascii="Century Gothic" w:hAnsi="Century Gothic" w:cs="Arial"/>
        </w:rPr>
        <w:t xml:space="preserve"> quien estuvo asistida por </w:t>
      </w:r>
      <w:r w:rsidRPr="00B42A57">
        <w:rPr>
          <w:rFonts w:ascii="Century Gothic" w:hAnsi="Century Gothic" w:cs="Arial"/>
          <w:b/>
          <w:bCs/>
        </w:rPr>
        <w:t>Adenawer González Fierros,</w:t>
      </w:r>
      <w:r>
        <w:rPr>
          <w:rFonts w:ascii="Century Gothic" w:hAnsi="Century Gothic" w:cs="Arial"/>
        </w:rPr>
        <w:t xml:space="preserve"> en su carácter de Secretario General del Comité referido.-----------------</w:t>
      </w:r>
      <w:r w:rsidR="0018124E">
        <w:rPr>
          <w:rFonts w:ascii="Century Gothic" w:hAnsi="Century Gothic" w:cs="Arial"/>
        </w:rPr>
        <w:t>-</w:t>
      </w:r>
      <w:r w:rsidR="00AC61F4">
        <w:rPr>
          <w:rFonts w:ascii="Century Gothic" w:hAnsi="Century Gothic" w:cs="Arial"/>
        </w:rPr>
        <w:t>-</w:t>
      </w:r>
      <w:r w:rsidR="0018124E">
        <w:rPr>
          <w:rFonts w:ascii="Century Gothic" w:hAnsi="Century Gothic" w:cs="Arial"/>
        </w:rPr>
        <w:t>---</w:t>
      </w:r>
      <w:r>
        <w:rPr>
          <w:rFonts w:ascii="Century Gothic" w:hAnsi="Century Gothic" w:cs="Arial"/>
        </w:rPr>
        <w:t xml:space="preserve">Dicho esto se hace constar que la </w:t>
      </w:r>
      <w:r w:rsidR="00EF6662">
        <w:rPr>
          <w:rFonts w:ascii="Century Gothic" w:hAnsi="Century Gothic" w:cs="Arial"/>
        </w:rPr>
        <w:t xml:space="preserve">Quinta </w:t>
      </w:r>
      <w:r>
        <w:rPr>
          <w:rFonts w:ascii="Century Gothic" w:hAnsi="Century Gothic" w:cs="Arial"/>
        </w:rPr>
        <w:t>Sesión</w:t>
      </w:r>
      <w:r w:rsidR="00EF6662">
        <w:rPr>
          <w:rFonts w:ascii="Century Gothic" w:hAnsi="Century Gothic" w:cs="Arial"/>
        </w:rPr>
        <w:t xml:space="preserve"> </w:t>
      </w:r>
      <w:r w:rsidR="009E6DAC">
        <w:rPr>
          <w:rFonts w:ascii="Century Gothic" w:hAnsi="Century Gothic" w:cs="Arial"/>
        </w:rPr>
        <w:t>Extrao</w:t>
      </w:r>
      <w:r>
        <w:rPr>
          <w:rFonts w:ascii="Century Gothic" w:hAnsi="Century Gothic" w:cs="Arial"/>
        </w:rPr>
        <w:t>rdinaria de la Comisión Permanente Estatal del Partido Acción Nacional en Jalisco, se desarrolló previa emisión y publicación de una Convocatoria que contuvo el siguiente: -------------------------------------------------------------------------</w:t>
      </w:r>
      <w:r w:rsidR="00EF6662">
        <w:rPr>
          <w:rFonts w:ascii="Century Gothic" w:hAnsi="Century Gothic" w:cs="Arial"/>
        </w:rPr>
        <w:t>-----------------------</w:t>
      </w:r>
      <w:r>
        <w:rPr>
          <w:rFonts w:ascii="Century Gothic" w:hAnsi="Century Gothic" w:cs="Arial"/>
        </w:rPr>
        <w:t>-</w:t>
      </w:r>
      <w:r w:rsidR="00EF6662">
        <w:rPr>
          <w:rFonts w:ascii="Century Gothic" w:hAnsi="Century Gothic" w:cs="Arial"/>
        </w:rPr>
        <w:t>-</w:t>
      </w:r>
      <w:r>
        <w:rPr>
          <w:rFonts w:ascii="Century Gothic" w:hAnsi="Century Gothic" w:cs="Arial"/>
        </w:rPr>
        <w:t xml:space="preserve">-------------------------------------------- </w:t>
      </w:r>
      <w:r>
        <w:rPr>
          <w:rFonts w:ascii="Century Gothic" w:hAnsi="Century Gothic" w:cs="Arial"/>
          <w:b/>
        </w:rPr>
        <w:t xml:space="preserve">ORDEL DEL DÍA </w:t>
      </w:r>
      <w:r>
        <w:rPr>
          <w:rFonts w:ascii="Century Gothic" w:hAnsi="Century Gothic" w:cs="Arial"/>
        </w:rPr>
        <w:t>----------------------------------------------</w:t>
      </w:r>
    </w:p>
    <w:p w14:paraId="5EF5C428" w14:textId="0DD95F59" w:rsidR="00D33AF4" w:rsidRPr="00A23B9B" w:rsidRDefault="00D33AF4" w:rsidP="00D33AF4">
      <w:pPr>
        <w:spacing w:after="0" w:line="240" w:lineRule="auto"/>
        <w:jc w:val="both"/>
        <w:rPr>
          <w:rFonts w:ascii="Century Gothic" w:hAnsi="Century Gothic" w:cs="Arial"/>
        </w:rPr>
      </w:pPr>
      <w:r>
        <w:rPr>
          <w:rFonts w:ascii="Century Gothic" w:hAnsi="Century Gothic" w:cs="Arial"/>
        </w:rPr>
        <w:t>-----------------------------------------------------------------------------------------------------------------</w:t>
      </w:r>
    </w:p>
    <w:p w14:paraId="42D9D5A5"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Lista de asistencia.</w:t>
      </w:r>
    </w:p>
    <w:p w14:paraId="39E5F9CD"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Declaración de quórum.</w:t>
      </w:r>
    </w:p>
    <w:p w14:paraId="46AD05AA"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Justificación de inasistencias.</w:t>
      </w:r>
    </w:p>
    <w:p w14:paraId="76BF1C94"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Aprobación del orden del día.</w:t>
      </w:r>
    </w:p>
    <w:p w14:paraId="1CB84118"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Mensaje de la Presidenta del Comité Directivo Estatal.</w:t>
      </w:r>
    </w:p>
    <w:p w14:paraId="63A5FBC6"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Ratificación de los nombramientos de Secretarías del Comité Directivo Estatal, de conformidad con el artículo 40 inciso A) del ROEM.</w:t>
      </w:r>
    </w:p>
    <w:p w14:paraId="71B8D4C3"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Presentación del informe de solicitudes y documentación de aspirantes a integrar la CEPE de conformidad con la base Quinta de la convocatoria emitida por la CNPE el 22/05/2023.</w:t>
      </w:r>
    </w:p>
    <w:p w14:paraId="5AC72404"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Presentación y en su caso aprobación de las propuestas de ternas que serán enviadas a la CNPE, de conformidad con la base Décimo Primera numeral II) de la convocatoria emitida por la CNPE el 22/05/2023.</w:t>
      </w:r>
    </w:p>
    <w:p w14:paraId="24BD8BF1"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Presentación y en su caso, aprobación de la conformación de Delegaciones Municipales, de conformidad con el artículo 87 de los Estatutos Generales Vigentes.</w:t>
      </w:r>
    </w:p>
    <w:p w14:paraId="16AE51E7" w14:textId="77777777" w:rsidR="00EF6662" w:rsidRPr="00EF6662" w:rsidRDefault="00EF6662" w:rsidP="00EF6662">
      <w:pPr>
        <w:pStyle w:val="Sinespaciado"/>
        <w:numPr>
          <w:ilvl w:val="0"/>
          <w:numId w:val="10"/>
        </w:numPr>
        <w:jc w:val="both"/>
        <w:rPr>
          <w:rFonts w:ascii="Century Gothic" w:hAnsi="Century Gothic"/>
          <w:lang w:val="es-MX" w:eastAsia="es-ES"/>
        </w:rPr>
      </w:pPr>
      <w:r w:rsidRPr="00EF6662">
        <w:rPr>
          <w:rFonts w:ascii="Century Gothic" w:hAnsi="Century Gothic"/>
          <w:lang w:val="es-MX" w:eastAsia="es-ES"/>
        </w:rPr>
        <w:t>Clausura.</w:t>
      </w:r>
    </w:p>
    <w:p w14:paraId="203E6CB0" w14:textId="77777777" w:rsidR="00F30047" w:rsidRPr="00CD41E4" w:rsidRDefault="00F30047" w:rsidP="00F30047">
      <w:pPr>
        <w:pStyle w:val="Sinespaciado"/>
        <w:jc w:val="both"/>
        <w:rPr>
          <w:rFonts w:ascii="Century Gothic" w:hAnsi="Century Gothic"/>
          <w:lang w:val="es-MX" w:eastAsia="es-ES"/>
        </w:rPr>
      </w:pPr>
    </w:p>
    <w:p w14:paraId="136ECC96" w14:textId="3FAA49A7" w:rsidR="00D33AF4" w:rsidRPr="009522B1" w:rsidRDefault="00D33AF4" w:rsidP="00D33AF4">
      <w:pPr>
        <w:pStyle w:val="Sinespaciado"/>
        <w:jc w:val="both"/>
        <w:rPr>
          <w:rFonts w:ascii="Century Gothic" w:hAnsi="Century Gothic"/>
          <w:b/>
          <w:highlight w:val="green"/>
        </w:rPr>
      </w:pPr>
      <w:r>
        <w:rPr>
          <w:rFonts w:ascii="Century Gothic" w:hAnsi="Century Gothic"/>
          <w:b/>
        </w:rPr>
        <w:t>1.-LISTA DE ASISTENCIA.---------------------------------------------------------------</w:t>
      </w:r>
      <w:r w:rsidR="003A68D5">
        <w:rPr>
          <w:rFonts w:ascii="Century Gothic" w:hAnsi="Century Gothic"/>
          <w:b/>
        </w:rPr>
        <w:t>-----------------------------------------------------------------------------------------</w:t>
      </w:r>
      <w:r>
        <w:rPr>
          <w:rFonts w:ascii="Century Gothic" w:hAnsi="Century Gothic"/>
          <w:b/>
        </w:rPr>
        <w:t>----</w:t>
      </w:r>
      <w:r>
        <w:rPr>
          <w:rFonts w:ascii="Century Gothic" w:eastAsia="Times New Roman" w:hAnsi="Century Gothic"/>
          <w:bCs/>
          <w:color w:val="222222"/>
        </w:rPr>
        <w:t xml:space="preserve">El registro de los integrantes de la Comisión Permanente Estatal fue abierto desde las </w:t>
      </w:r>
      <w:r w:rsidR="0018124E" w:rsidRPr="0018124E">
        <w:rPr>
          <w:rFonts w:ascii="Century Gothic" w:eastAsia="Times New Roman" w:hAnsi="Century Gothic"/>
          <w:bCs/>
          <w:color w:val="222222"/>
        </w:rPr>
        <w:t>1</w:t>
      </w:r>
      <w:r w:rsidR="00EF6662">
        <w:rPr>
          <w:rFonts w:ascii="Century Gothic" w:eastAsia="Times New Roman" w:hAnsi="Century Gothic"/>
          <w:bCs/>
          <w:color w:val="222222"/>
        </w:rPr>
        <w:t>9</w:t>
      </w:r>
      <w:r w:rsidRPr="0018124E">
        <w:rPr>
          <w:rFonts w:ascii="Century Gothic" w:eastAsia="Times New Roman" w:hAnsi="Century Gothic"/>
          <w:bCs/>
          <w:color w:val="222222"/>
        </w:rPr>
        <w:t>:</w:t>
      </w:r>
      <w:r w:rsidR="00EF6662">
        <w:rPr>
          <w:rFonts w:ascii="Century Gothic" w:eastAsia="Times New Roman" w:hAnsi="Century Gothic"/>
          <w:bCs/>
          <w:color w:val="222222"/>
        </w:rPr>
        <w:t>0</w:t>
      </w:r>
      <w:r w:rsidRPr="0018124E">
        <w:rPr>
          <w:rFonts w:ascii="Century Gothic" w:eastAsia="Times New Roman" w:hAnsi="Century Gothic"/>
          <w:bCs/>
          <w:color w:val="222222"/>
        </w:rPr>
        <w:t>0 horas</w:t>
      </w:r>
      <w:r>
        <w:rPr>
          <w:rFonts w:ascii="Century Gothic" w:eastAsia="Times New Roman" w:hAnsi="Century Gothic"/>
          <w:bCs/>
          <w:color w:val="222222"/>
        </w:rPr>
        <w:t xml:space="preserve">, del día </w:t>
      </w:r>
      <w:r w:rsidR="002A3006">
        <w:rPr>
          <w:rFonts w:ascii="Century Gothic" w:eastAsia="Times New Roman" w:hAnsi="Century Gothic"/>
          <w:bCs/>
          <w:color w:val="222222"/>
        </w:rPr>
        <w:t>2</w:t>
      </w:r>
      <w:r w:rsidR="00EF6662">
        <w:rPr>
          <w:rFonts w:ascii="Century Gothic" w:eastAsia="Times New Roman" w:hAnsi="Century Gothic"/>
          <w:bCs/>
          <w:color w:val="222222"/>
        </w:rPr>
        <w:t>8</w:t>
      </w:r>
      <w:r>
        <w:rPr>
          <w:rFonts w:ascii="Century Gothic" w:eastAsia="Times New Roman" w:hAnsi="Century Gothic"/>
          <w:bCs/>
          <w:color w:val="222222"/>
        </w:rPr>
        <w:t xml:space="preserve"> de</w:t>
      </w:r>
      <w:r w:rsidR="009E6DAC">
        <w:rPr>
          <w:rFonts w:ascii="Century Gothic" w:eastAsia="Times New Roman" w:hAnsi="Century Gothic"/>
          <w:bCs/>
          <w:color w:val="222222"/>
        </w:rPr>
        <w:t xml:space="preserve"> </w:t>
      </w:r>
      <w:r w:rsidR="002A3006">
        <w:rPr>
          <w:rFonts w:ascii="Century Gothic" w:eastAsia="Times New Roman" w:hAnsi="Century Gothic"/>
          <w:bCs/>
          <w:color w:val="222222"/>
        </w:rPr>
        <w:t>Junio</w:t>
      </w:r>
      <w:r>
        <w:rPr>
          <w:rFonts w:ascii="Century Gothic" w:eastAsia="Times New Roman" w:hAnsi="Century Gothic"/>
          <w:bCs/>
          <w:color w:val="222222"/>
        </w:rPr>
        <w:t xml:space="preserve"> de 202</w:t>
      </w:r>
      <w:r w:rsidR="00EF6662">
        <w:rPr>
          <w:rFonts w:ascii="Century Gothic" w:eastAsia="Times New Roman" w:hAnsi="Century Gothic"/>
          <w:bCs/>
          <w:color w:val="222222"/>
        </w:rPr>
        <w:t>3</w:t>
      </w:r>
      <w:r>
        <w:rPr>
          <w:rFonts w:ascii="Century Gothic" w:eastAsia="Times New Roman" w:hAnsi="Century Gothic"/>
          <w:bCs/>
          <w:color w:val="222222"/>
        </w:rPr>
        <w:t xml:space="preserve">, </w:t>
      </w:r>
      <w:r>
        <w:rPr>
          <w:rFonts w:ascii="Century Gothic" w:hAnsi="Century Gothic"/>
        </w:rPr>
        <w:t>tal y como obra en las constancias de registro virtuales que forman parte integrante de la presente acta, en dicho registro se manifestaron presentes</w:t>
      </w:r>
      <w:r w:rsidRPr="0095277F">
        <w:rPr>
          <w:rFonts w:ascii="Century Gothic" w:hAnsi="Century Gothic"/>
          <w:b/>
        </w:rPr>
        <w:t xml:space="preserve">: </w:t>
      </w:r>
      <w:r w:rsidR="0048024F" w:rsidRPr="0095277F">
        <w:rPr>
          <w:rFonts w:ascii="Century Gothic" w:hAnsi="Century Gothic"/>
          <w:b/>
        </w:rPr>
        <w:t xml:space="preserve"> </w:t>
      </w:r>
      <w:r w:rsidR="003A68D5" w:rsidRPr="0095277F">
        <w:rPr>
          <w:rFonts w:ascii="Century Gothic" w:hAnsi="Century Gothic"/>
          <w:b/>
        </w:rPr>
        <w:t xml:space="preserve">DIANA ARACELI GONZÁLEZ MARTÍNEZ, ADENAWER GONZÁLEZ FIERROS, JUAN PABLO COLÍN AGUILAR, , </w:t>
      </w:r>
      <w:r w:rsidR="003A68D5" w:rsidRPr="0095277F">
        <w:rPr>
          <w:rFonts w:ascii="Century Gothic" w:hAnsi="Century Gothic"/>
          <w:b/>
        </w:rPr>
        <w:lastRenderedPageBreak/>
        <w:t xml:space="preserve">ALMA REBECA MARTÍNEZ GUTIÉRREZ, </w:t>
      </w:r>
      <w:r w:rsidR="009522B1" w:rsidRPr="0095277F">
        <w:rPr>
          <w:rFonts w:ascii="Century Gothic" w:hAnsi="Century Gothic"/>
          <w:b/>
        </w:rPr>
        <w:t xml:space="preserve">ALEJANDRO ILLÁN DE LEÓN, DANIEL AGUIRRE LLAMAS, ADRIANA BUENROSTRO VÁZQUEZ, </w:t>
      </w:r>
      <w:r w:rsidR="003A68D5" w:rsidRPr="0095277F">
        <w:rPr>
          <w:rFonts w:ascii="Century Gothic" w:hAnsi="Century Gothic"/>
          <w:b/>
        </w:rPr>
        <w:t>IRMA DE ANDA LICEA, ADRIÁN ALEJANDRO FLORES VÉLEZ, ALEXIS ABRAHAM FLORES TEJEDA, YANNETH GAMBOA PINEDO,</w:t>
      </w:r>
      <w:r w:rsidR="0095277F" w:rsidRPr="0095277F">
        <w:rPr>
          <w:rFonts w:ascii="Century Gothic" w:hAnsi="Century Gothic"/>
          <w:b/>
        </w:rPr>
        <w:t xml:space="preserve"> FERNANDO GARZA MARTÍNEZ,</w:t>
      </w:r>
      <w:r w:rsidR="003A68D5" w:rsidRPr="0095277F">
        <w:rPr>
          <w:rFonts w:ascii="Century Gothic" w:hAnsi="Century Gothic"/>
          <w:b/>
        </w:rPr>
        <w:t xml:space="preserve"> SALVADOR GÓMEZ DE DIOS, RICARDO IVÁN GONZÁLEZ GARCÍA, GLORIA IDALIA GONZÁLEZ DE LEÓN, GABRIELA GONZÁLEZ RAMÍREZ,</w:t>
      </w:r>
      <w:r w:rsidR="0095277F" w:rsidRPr="0095277F">
        <w:rPr>
          <w:rFonts w:ascii="Century Gothic" w:hAnsi="Century Gothic"/>
          <w:b/>
        </w:rPr>
        <w:t xml:space="preserve"> JOSÉ DE JESÚS HIDALGO SÁNCHEZ, JULIO CÉSAR HURTADO LUNA, ANA GABRIELA HURTADO LUNA, </w:t>
      </w:r>
      <w:r w:rsidR="003A68D5" w:rsidRPr="0095277F">
        <w:rPr>
          <w:rFonts w:ascii="Century Gothic" w:hAnsi="Century Gothic"/>
          <w:b/>
        </w:rPr>
        <w:t>C</w:t>
      </w:r>
      <w:r w:rsidR="0095277F" w:rsidRPr="0095277F">
        <w:rPr>
          <w:rFonts w:ascii="Century Gothic" w:hAnsi="Century Gothic"/>
          <w:b/>
        </w:rPr>
        <w:t>É</w:t>
      </w:r>
      <w:r w:rsidR="003A68D5" w:rsidRPr="0095277F">
        <w:rPr>
          <w:rFonts w:ascii="Century Gothic" w:hAnsi="Century Gothic"/>
          <w:b/>
        </w:rPr>
        <w:t>SAR OCTAVIO MADRIGAL DÍAZ,</w:t>
      </w:r>
      <w:r w:rsidR="0095277F" w:rsidRPr="0095277F">
        <w:rPr>
          <w:rFonts w:ascii="Century Gothic" w:hAnsi="Century Gothic"/>
          <w:b/>
        </w:rPr>
        <w:t xml:space="preserve"> </w:t>
      </w:r>
      <w:r w:rsidR="003A68D5" w:rsidRPr="0095277F">
        <w:rPr>
          <w:rFonts w:ascii="Century Gothic" w:hAnsi="Century Gothic"/>
          <w:b/>
        </w:rPr>
        <w:t>BEATRIS MIRAMONTES RIVERA, MIRELLE ALEJANDRA MONTES AGREDANO, JOSÉ ANTONIO MUNGUÍA JIMÉNEZ, LILIA PONCE JAUREGUI, GUADALUPE ROMO ROMO, CLAUDIA IMELDA SALDAÑA ASCENCIO</w:t>
      </w:r>
      <w:r w:rsidRPr="0095277F">
        <w:rPr>
          <w:rFonts w:ascii="Century Gothic" w:hAnsi="Century Gothic"/>
        </w:rPr>
        <w:t>.</w:t>
      </w:r>
      <w:r w:rsidRPr="0095277F">
        <w:rPr>
          <w:rFonts w:ascii="Century Gothic" w:hAnsi="Century Gothic"/>
          <w:b/>
          <w:bCs/>
        </w:rPr>
        <w:t>------------------------------------------------------------------------------------------------------------------------</w:t>
      </w:r>
      <w:r w:rsidR="001C2ACD" w:rsidRPr="0095277F">
        <w:rPr>
          <w:rFonts w:ascii="Century Gothic" w:hAnsi="Century Gothic"/>
          <w:b/>
          <w:bCs/>
        </w:rPr>
        <w:t>-----</w:t>
      </w:r>
    </w:p>
    <w:p w14:paraId="1CAB446D" w14:textId="77777777" w:rsidR="00D33AF4" w:rsidRDefault="00D33AF4" w:rsidP="00D33AF4">
      <w:pPr>
        <w:pStyle w:val="Sinespaciado"/>
        <w:jc w:val="both"/>
        <w:rPr>
          <w:rFonts w:ascii="Century Gothic" w:hAnsi="Century Gothic"/>
        </w:rPr>
      </w:pPr>
    </w:p>
    <w:p w14:paraId="716CCA55" w14:textId="654352AF" w:rsidR="00D33AF4" w:rsidRDefault="00D33AF4" w:rsidP="00D33AF4">
      <w:pPr>
        <w:pStyle w:val="Sinespaciado"/>
        <w:jc w:val="both"/>
        <w:rPr>
          <w:rFonts w:ascii="Century Gothic" w:hAnsi="Century Gothic" w:cs="Arial"/>
        </w:rPr>
      </w:pPr>
      <w:r>
        <w:rPr>
          <w:rFonts w:ascii="Century Gothic" w:hAnsi="Century Gothic"/>
          <w:b/>
        </w:rPr>
        <w:t>2.-DECLARACIÓN DE QUÓRUM. -----------------------------------------------------</w:t>
      </w:r>
      <w:r w:rsidR="003A68D5">
        <w:rPr>
          <w:rFonts w:ascii="Century Gothic" w:hAnsi="Century Gothic"/>
          <w:b/>
        </w:rPr>
        <w:t>-----------------------------------------------------------------------------------------</w:t>
      </w:r>
      <w:r>
        <w:rPr>
          <w:rFonts w:ascii="Century Gothic" w:hAnsi="Century Gothic"/>
          <w:b/>
        </w:rPr>
        <w:t>----ADENAWER GONZÁLEZ FIERROS</w:t>
      </w:r>
      <w:r>
        <w:rPr>
          <w:rFonts w:ascii="Century Gothic" w:hAnsi="Century Gothic"/>
        </w:rPr>
        <w:t xml:space="preserve"> </w:t>
      </w:r>
      <w:r>
        <w:rPr>
          <w:rFonts w:ascii="Century Gothic" w:hAnsi="Century Gothic" w:cs="Arial"/>
        </w:rPr>
        <w:t xml:space="preserve">Declaró con fundamento en los artículo 67 </w:t>
      </w:r>
      <w:r w:rsidR="00061B86">
        <w:rPr>
          <w:rFonts w:ascii="Century Gothic" w:hAnsi="Century Gothic" w:cs="Arial"/>
        </w:rPr>
        <w:t>y</w:t>
      </w:r>
      <w:r>
        <w:rPr>
          <w:rFonts w:ascii="Century Gothic" w:hAnsi="Century Gothic" w:cs="Arial"/>
        </w:rPr>
        <w:t xml:space="preserve"> 68 de los Estatutos Generales vigentes, y del artículo 38 del Reglamento de Órganos Estatales y Municipales del Partido Acción Nacional y de conformidad con lo contenido en las providencias SG/090/2021, que existe el quórum legal para sesionar, contando al momento </w:t>
      </w:r>
      <w:r w:rsidRPr="009522B1">
        <w:rPr>
          <w:rFonts w:ascii="Century Gothic" w:hAnsi="Century Gothic" w:cs="Arial"/>
        </w:rPr>
        <w:t xml:space="preserve">con </w:t>
      </w:r>
      <w:r w:rsidRPr="009522B1">
        <w:rPr>
          <w:rFonts w:ascii="Century Gothic" w:hAnsi="Century Gothic" w:cs="Arial"/>
          <w:b/>
          <w:bCs/>
        </w:rPr>
        <w:t>2</w:t>
      </w:r>
      <w:r w:rsidR="009522B1" w:rsidRPr="009522B1">
        <w:rPr>
          <w:rFonts w:ascii="Century Gothic" w:hAnsi="Century Gothic" w:cs="Arial"/>
          <w:b/>
          <w:bCs/>
        </w:rPr>
        <w:t>8</w:t>
      </w:r>
      <w:r w:rsidRPr="009522B1">
        <w:rPr>
          <w:rFonts w:ascii="Century Gothic" w:hAnsi="Century Gothic" w:cs="Arial"/>
          <w:b/>
          <w:bCs/>
        </w:rPr>
        <w:t xml:space="preserve"> (veint</w:t>
      </w:r>
      <w:r w:rsidR="00455CB2" w:rsidRPr="009522B1">
        <w:rPr>
          <w:rFonts w:ascii="Century Gothic" w:hAnsi="Century Gothic" w:cs="Arial"/>
          <w:b/>
          <w:bCs/>
        </w:rPr>
        <w:t>i</w:t>
      </w:r>
      <w:r w:rsidR="009522B1" w:rsidRPr="009522B1">
        <w:rPr>
          <w:rFonts w:ascii="Century Gothic" w:hAnsi="Century Gothic" w:cs="Arial"/>
          <w:b/>
          <w:bCs/>
        </w:rPr>
        <w:t>ocho</w:t>
      </w:r>
      <w:r w:rsidRPr="009522B1">
        <w:rPr>
          <w:rFonts w:ascii="Century Gothic" w:hAnsi="Century Gothic" w:cs="Arial"/>
          <w:b/>
          <w:bCs/>
        </w:rPr>
        <w:t>)</w:t>
      </w:r>
      <w:r>
        <w:rPr>
          <w:rFonts w:ascii="Century Gothic" w:hAnsi="Century Gothic" w:cs="Arial"/>
        </w:rPr>
        <w:t xml:space="preserve"> </w:t>
      </w:r>
      <w:r w:rsidRPr="00D33AF4">
        <w:rPr>
          <w:rFonts w:ascii="Century Gothic" w:hAnsi="Century Gothic" w:cs="Arial"/>
          <w:b/>
          <w:bCs/>
        </w:rPr>
        <w:t>de un total de 3</w:t>
      </w:r>
      <w:r w:rsidR="002B32DE">
        <w:rPr>
          <w:rFonts w:ascii="Century Gothic" w:hAnsi="Century Gothic" w:cs="Arial"/>
          <w:b/>
          <w:bCs/>
        </w:rPr>
        <w:t>8 (treinta y ocho)</w:t>
      </w:r>
      <w:r w:rsidRPr="00D33AF4">
        <w:rPr>
          <w:rFonts w:ascii="Century Gothic" w:hAnsi="Century Gothic" w:cs="Arial"/>
          <w:b/>
          <w:bCs/>
        </w:rPr>
        <w:t xml:space="preserve"> integrantes de la Comisión Permanente Estatal</w:t>
      </w:r>
      <w:r>
        <w:rPr>
          <w:rFonts w:ascii="Century Gothic" w:hAnsi="Century Gothic" w:cs="Arial"/>
        </w:rPr>
        <w:t>, por lo que se puede sesionar válidamente.</w:t>
      </w:r>
      <w:r w:rsidRPr="003A68D5">
        <w:rPr>
          <w:rFonts w:ascii="Century Gothic" w:hAnsi="Century Gothic" w:cs="Arial"/>
          <w:b/>
          <w:bCs/>
        </w:rPr>
        <w:t>--------------------------------------------------------------------------------------------------------------------------------------</w:t>
      </w:r>
    </w:p>
    <w:p w14:paraId="759B1CAE" w14:textId="77777777" w:rsidR="00D33AF4" w:rsidRDefault="00D33AF4" w:rsidP="00D33AF4">
      <w:pPr>
        <w:spacing w:after="0" w:line="240" w:lineRule="auto"/>
        <w:jc w:val="both"/>
        <w:rPr>
          <w:rFonts w:ascii="Century Gothic" w:hAnsi="Century Gothic" w:cs="Arial"/>
          <w:b/>
          <w:lang w:val="es-ES"/>
        </w:rPr>
      </w:pPr>
    </w:p>
    <w:p w14:paraId="5AA83E83" w14:textId="2D68610B" w:rsidR="00D33AF4" w:rsidRDefault="00D33AF4" w:rsidP="00D33AF4">
      <w:pPr>
        <w:spacing w:after="0" w:line="240" w:lineRule="auto"/>
        <w:jc w:val="both"/>
        <w:rPr>
          <w:rFonts w:ascii="Century Gothic" w:hAnsi="Century Gothic" w:cs="Arial"/>
        </w:rPr>
      </w:pPr>
      <w:r>
        <w:rPr>
          <w:rFonts w:ascii="Century Gothic" w:hAnsi="Century Gothic" w:cs="Arial"/>
          <w:b/>
        </w:rPr>
        <w:t>3.-JUSTIFICACIÓN DE INASISTENCIAS. -----------------------------------------------</w:t>
      </w:r>
      <w:r w:rsidR="003A68D5">
        <w:rPr>
          <w:rFonts w:ascii="Century Gothic" w:hAnsi="Century Gothic" w:cs="Arial"/>
          <w:b/>
        </w:rPr>
        <w:t>-----------------------------------------------------------------------------------------</w:t>
      </w:r>
      <w:r>
        <w:rPr>
          <w:rFonts w:ascii="Century Gothic" w:hAnsi="Century Gothic" w:cs="Arial"/>
          <w:b/>
        </w:rPr>
        <w:t xml:space="preserve">----ADENAWER GONZÁLEZ FIERROS </w:t>
      </w:r>
      <w:r>
        <w:rPr>
          <w:rFonts w:ascii="Century Gothic" w:hAnsi="Century Gothic" w:cs="Arial"/>
        </w:rPr>
        <w:t>Conforme el número 3 del orden del día y dando seguimiento al mismo, pone a consideración de los integrantes de la Comisión presentes, el justificar las inasistencias de los siguientes integrantes:</w:t>
      </w:r>
      <w:r w:rsidR="002B32DE">
        <w:rPr>
          <w:rFonts w:ascii="Century Gothic" w:hAnsi="Century Gothic" w:cs="Arial"/>
        </w:rPr>
        <w:t xml:space="preserve"> </w:t>
      </w:r>
      <w:r w:rsidR="002958F4" w:rsidRPr="009522B1">
        <w:rPr>
          <w:rFonts w:ascii="Century Gothic" w:hAnsi="Century Gothic" w:cs="Arial"/>
          <w:b/>
          <w:bCs/>
        </w:rPr>
        <w:t>CLAUDIA MURGUIA TORRES</w:t>
      </w:r>
      <w:r w:rsidR="003A68D5" w:rsidRPr="009522B1">
        <w:rPr>
          <w:rFonts w:ascii="Century Gothic" w:hAnsi="Century Gothic" w:cs="Arial"/>
        </w:rPr>
        <w:t>,</w:t>
      </w:r>
      <w:r w:rsidR="003A68D5">
        <w:rPr>
          <w:rFonts w:ascii="Century Gothic" w:hAnsi="Century Gothic" w:cs="Arial"/>
        </w:rPr>
        <w:t xml:space="preserve"> </w:t>
      </w:r>
      <w:r w:rsidR="00061B86">
        <w:rPr>
          <w:rFonts w:ascii="Century Gothic" w:hAnsi="Century Gothic" w:cs="Arial"/>
        </w:rPr>
        <w:t>p</w:t>
      </w:r>
      <w:r>
        <w:rPr>
          <w:rFonts w:ascii="Century Gothic" w:hAnsi="Century Gothic" w:cs="Arial"/>
        </w:rPr>
        <w:t xml:space="preserve">ropuesta que fue </w:t>
      </w:r>
      <w:r w:rsidRPr="00D33AF4">
        <w:rPr>
          <w:rFonts w:ascii="Century Gothic" w:hAnsi="Century Gothic" w:cs="Arial"/>
          <w:b/>
          <w:bCs/>
        </w:rPr>
        <w:t>APROBADA POR UNANIMIDAD DE VOTOS</w:t>
      </w:r>
      <w:r>
        <w:rPr>
          <w:rFonts w:ascii="Century Gothic" w:hAnsi="Century Gothic" w:cs="Arial"/>
        </w:rPr>
        <w:t xml:space="preserve">. </w:t>
      </w:r>
      <w:r w:rsidRPr="003A68D5">
        <w:rPr>
          <w:rFonts w:ascii="Century Gothic" w:hAnsi="Century Gothic" w:cs="Arial"/>
          <w:b/>
          <w:bCs/>
        </w:rPr>
        <w:t>------------------------------------------------------------------------------------------------------------------------------------------</w:t>
      </w:r>
      <w:r w:rsidR="00744579" w:rsidRPr="003A68D5">
        <w:rPr>
          <w:rFonts w:ascii="Century Gothic" w:hAnsi="Century Gothic" w:cs="Arial"/>
          <w:b/>
          <w:bCs/>
        </w:rPr>
        <w:t>------------</w:t>
      </w:r>
      <w:r w:rsidR="002958F4">
        <w:rPr>
          <w:rFonts w:ascii="Century Gothic" w:hAnsi="Century Gothic" w:cs="Arial"/>
          <w:b/>
          <w:bCs/>
        </w:rPr>
        <w:t>----------------</w:t>
      </w:r>
    </w:p>
    <w:p w14:paraId="037318CF" w14:textId="77777777" w:rsidR="00D33AF4" w:rsidRDefault="00D33AF4" w:rsidP="00D33AF4">
      <w:pPr>
        <w:spacing w:after="0" w:line="240" w:lineRule="auto"/>
        <w:jc w:val="both"/>
        <w:rPr>
          <w:rFonts w:ascii="Century Gothic" w:hAnsi="Century Gothic" w:cs="Arial"/>
        </w:rPr>
      </w:pPr>
    </w:p>
    <w:p w14:paraId="718B8248" w14:textId="4FFD03CF" w:rsidR="00D33AF4" w:rsidRDefault="00D33AF4" w:rsidP="00D33AF4">
      <w:pPr>
        <w:jc w:val="both"/>
        <w:rPr>
          <w:rFonts w:ascii="Century Gothic" w:hAnsi="Century Gothic" w:cs="Arial"/>
        </w:rPr>
      </w:pPr>
      <w:r>
        <w:rPr>
          <w:rFonts w:ascii="Century Gothic" w:hAnsi="Century Gothic"/>
          <w:b/>
        </w:rPr>
        <w:t>4.-APROBACIÓN DEL ORDEN DEL DÍA------------------------------------------------</w:t>
      </w:r>
      <w:r w:rsidR="003A68D5">
        <w:rPr>
          <w:rFonts w:ascii="Century Gothic" w:hAnsi="Century Gothic"/>
          <w:b/>
        </w:rPr>
        <w:t>-----------------------------------------------------------------------------------------</w:t>
      </w:r>
      <w:r>
        <w:rPr>
          <w:rFonts w:ascii="Century Gothic" w:hAnsi="Century Gothic"/>
          <w:b/>
        </w:rPr>
        <w:t xml:space="preserve">----ADENAWER GONZÁLEZ FIERROS </w:t>
      </w:r>
      <w:r>
        <w:rPr>
          <w:rFonts w:ascii="Century Gothic" w:hAnsi="Century Gothic" w:cs="Arial"/>
        </w:rPr>
        <w:t xml:space="preserve">En cumplimiento al punto número 4 correspondiente a la </w:t>
      </w:r>
      <w:r>
        <w:rPr>
          <w:rFonts w:ascii="Century Gothic" w:hAnsi="Century Gothic" w:cs="Arial"/>
          <w:b/>
        </w:rPr>
        <w:t>APROBACIÓN DEL ORDEN DEL DÍA</w:t>
      </w:r>
      <w:r>
        <w:rPr>
          <w:rFonts w:ascii="Century Gothic" w:hAnsi="Century Gothic" w:cs="Arial"/>
        </w:rPr>
        <w:t>, puso a consideración de los integrantes de la Comisión Permanente Estatal su aprobación, en vista de que fue enviado de forma electrónica a los correos</w:t>
      </w:r>
      <w:r w:rsidR="00061B86">
        <w:rPr>
          <w:rFonts w:ascii="Century Gothic" w:hAnsi="Century Gothic" w:cs="Arial"/>
        </w:rPr>
        <w:t xml:space="preserve"> electrónicos</w:t>
      </w:r>
      <w:r>
        <w:rPr>
          <w:rFonts w:ascii="Century Gothic" w:hAnsi="Century Gothic" w:cs="Arial"/>
        </w:rPr>
        <w:t xml:space="preserve"> y cha</w:t>
      </w:r>
      <w:r w:rsidR="00061B86">
        <w:rPr>
          <w:rFonts w:ascii="Century Gothic" w:hAnsi="Century Gothic" w:cs="Arial"/>
        </w:rPr>
        <w:t>t de WhatsApp</w:t>
      </w:r>
      <w:r>
        <w:rPr>
          <w:rFonts w:ascii="Century Gothic" w:hAnsi="Century Gothic" w:cs="Arial"/>
        </w:rPr>
        <w:t xml:space="preserve"> de los integrantes de la Comisión Permanente Estatal, y no habiendo ninguna observación, se aprueba por </w:t>
      </w:r>
      <w:r>
        <w:rPr>
          <w:rFonts w:ascii="Century Gothic" w:hAnsi="Century Gothic" w:cs="Arial"/>
          <w:b/>
        </w:rPr>
        <w:t xml:space="preserve">UNANIMIDAD </w:t>
      </w:r>
      <w:r>
        <w:rPr>
          <w:rFonts w:ascii="Century Gothic" w:hAnsi="Century Gothic" w:cs="Arial"/>
        </w:rPr>
        <w:t>para quedar como sigue: ----------------------------------------------------------------------------------------------</w:t>
      </w:r>
    </w:p>
    <w:p w14:paraId="1657C60F"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Lista de asistencia.</w:t>
      </w:r>
    </w:p>
    <w:p w14:paraId="4055E98B"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Declaración de quórum.</w:t>
      </w:r>
    </w:p>
    <w:p w14:paraId="3AED46E6"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Justificación de inasistencias.</w:t>
      </w:r>
    </w:p>
    <w:p w14:paraId="3BC5B162"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Aprobación del orden del día.</w:t>
      </w:r>
    </w:p>
    <w:p w14:paraId="2A32CF8D"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Mensaje de la Presidenta del Comité Directivo Estatal.</w:t>
      </w:r>
    </w:p>
    <w:p w14:paraId="7A510A9E"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lastRenderedPageBreak/>
        <w:t>Ratificación de los nombramientos de Secretarías del Comité Directivo Estatal, de conformidad con el artículo 40 inciso A) del ROEM.</w:t>
      </w:r>
    </w:p>
    <w:p w14:paraId="12114AA9"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Presentación del informe de solicitudes y documentación de aspirantes a integrar la CEPE de conformidad con la base Quinta de la convocatoria emitida por la CNPE el 22/05/2023.</w:t>
      </w:r>
    </w:p>
    <w:p w14:paraId="3C69E13A"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Presentación y en su caso aprobación de las propuestas de ternas que serán enviadas a la CNPE, de conformidad con la base Décimo Primera numeral II) de la convocatoria emitida por la CNPE el 22/05/2023.</w:t>
      </w:r>
    </w:p>
    <w:p w14:paraId="44F251E0"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Presentación y en su caso, aprobación de la conformación de Delegaciones Municipales, de conformidad con el artículo 87 de los Estatutos Generales Vigentes.</w:t>
      </w:r>
    </w:p>
    <w:p w14:paraId="1F3BD61E" w14:textId="77777777" w:rsidR="00EF6662" w:rsidRPr="00EF6662" w:rsidRDefault="00EF6662" w:rsidP="00EF6662">
      <w:pPr>
        <w:pStyle w:val="Sinespaciado"/>
        <w:numPr>
          <w:ilvl w:val="0"/>
          <w:numId w:val="11"/>
        </w:numPr>
        <w:jc w:val="both"/>
        <w:rPr>
          <w:rFonts w:ascii="Century Gothic" w:hAnsi="Century Gothic"/>
          <w:lang w:val="es-MX" w:eastAsia="es-ES"/>
        </w:rPr>
      </w:pPr>
      <w:r w:rsidRPr="00EF6662">
        <w:rPr>
          <w:rFonts w:ascii="Century Gothic" w:hAnsi="Century Gothic"/>
          <w:lang w:val="es-MX" w:eastAsia="es-ES"/>
        </w:rPr>
        <w:t>Clausura.</w:t>
      </w:r>
    </w:p>
    <w:p w14:paraId="1B54F833" w14:textId="77777777" w:rsidR="002B32DE" w:rsidRDefault="002B32DE" w:rsidP="00061243">
      <w:pPr>
        <w:pStyle w:val="Sinespaciado"/>
        <w:jc w:val="both"/>
        <w:rPr>
          <w:rFonts w:ascii="Century Gothic" w:hAnsi="Century Gothic"/>
          <w:b/>
        </w:rPr>
      </w:pPr>
    </w:p>
    <w:p w14:paraId="13EB293E" w14:textId="718D5380" w:rsidR="00D33AF4" w:rsidRDefault="00D33AF4" w:rsidP="00D33AF4">
      <w:pPr>
        <w:pStyle w:val="Sinespaciado"/>
        <w:jc w:val="both"/>
        <w:rPr>
          <w:rFonts w:ascii="Century Gothic" w:hAnsi="Century Gothic" w:cs="Arial"/>
          <w:b/>
          <w:bCs/>
          <w:sz w:val="24"/>
          <w:szCs w:val="24"/>
        </w:rPr>
      </w:pPr>
      <w:r w:rsidRPr="00A23B9B">
        <w:rPr>
          <w:rFonts w:ascii="Century Gothic" w:hAnsi="Century Gothic"/>
          <w:b/>
        </w:rPr>
        <w:t>5.-MENSAJE</w:t>
      </w:r>
      <w:r>
        <w:rPr>
          <w:rFonts w:ascii="Century Gothic" w:hAnsi="Century Gothic"/>
          <w:b/>
        </w:rPr>
        <w:t xml:space="preserve"> DE LA PRESIDENTA DEL COMITÉ DIRECTIVO </w:t>
      </w:r>
      <w:r w:rsidR="00DC7CDC">
        <w:rPr>
          <w:rFonts w:ascii="Century Gothic" w:hAnsi="Century Gothic"/>
          <w:b/>
        </w:rPr>
        <w:t>ESTATAL. -----------------</w:t>
      </w:r>
      <w:r w:rsidR="003A68D5">
        <w:rPr>
          <w:rFonts w:ascii="Century Gothic" w:hAnsi="Century Gothic"/>
          <w:b/>
        </w:rPr>
        <w:t>-----------------------------------------------------------------------------------------</w:t>
      </w:r>
      <w:r w:rsidR="00DC7CDC">
        <w:rPr>
          <w:rFonts w:ascii="Century Gothic" w:hAnsi="Century Gothic"/>
          <w:b/>
        </w:rPr>
        <w:t>----</w:t>
      </w:r>
      <w:r w:rsidR="003A68D5" w:rsidRPr="003A68D5">
        <w:rPr>
          <w:rFonts w:ascii="Century Gothic" w:hAnsi="Century Gothic" w:cs="Arial"/>
          <w:b/>
          <w:bCs/>
        </w:rPr>
        <w:t xml:space="preserve">ADENAWER GONZÁLEZ FIERROS SECRETARIO GENERAL DEL COMITÉ DIRECTIVO ESTATAL DEL PAN JALISCO, </w:t>
      </w:r>
      <w:r w:rsidR="003A68D5" w:rsidRPr="003A68D5">
        <w:rPr>
          <w:rFonts w:ascii="Century Gothic" w:hAnsi="Century Gothic" w:cs="Arial"/>
        </w:rPr>
        <w:t>da uso a la voz y la cede a la</w:t>
      </w:r>
      <w:r w:rsidR="003A68D5" w:rsidRPr="003A68D5">
        <w:rPr>
          <w:rFonts w:ascii="Century Gothic" w:hAnsi="Century Gothic" w:cs="Arial"/>
          <w:b/>
          <w:bCs/>
        </w:rPr>
        <w:t xml:space="preserve"> PRESIDENTA DEL COMITÉ DIRECTIVO ESTATAL DEL PAN JALISCO DIANA ARACELI GONZÁLEZ MARTINEZ, </w:t>
      </w:r>
      <w:r w:rsidR="003A68D5" w:rsidRPr="003A68D5">
        <w:rPr>
          <w:rFonts w:ascii="Century Gothic" w:hAnsi="Century Gothic" w:cs="Arial"/>
        </w:rPr>
        <w:t>que dirige unas palabras a los integrantes del Comité Directivo Estatal.</w:t>
      </w:r>
      <w:r w:rsidR="003A68D5" w:rsidRPr="003A68D5">
        <w:rPr>
          <w:rFonts w:ascii="Century Gothic" w:hAnsi="Century Gothic" w:cs="Arial"/>
          <w:b/>
          <w:bCs/>
        </w:rPr>
        <w:t>----------------------------------------------------------------------------------------------------------------------</w:t>
      </w:r>
      <w:r w:rsidR="003A68D5">
        <w:rPr>
          <w:rFonts w:ascii="Century Gothic" w:hAnsi="Century Gothic" w:cs="Arial"/>
          <w:b/>
          <w:bCs/>
        </w:rPr>
        <w:t>----------------------------------------------------</w:t>
      </w:r>
    </w:p>
    <w:p w14:paraId="6DEBC9AD" w14:textId="77777777" w:rsidR="003A68D5" w:rsidRDefault="003A68D5" w:rsidP="00D33AF4">
      <w:pPr>
        <w:pStyle w:val="Sinespaciado"/>
        <w:jc w:val="both"/>
        <w:rPr>
          <w:rFonts w:ascii="Century Gothic" w:hAnsi="Century Gothic"/>
          <w:b/>
          <w:lang w:eastAsia="es-ES"/>
        </w:rPr>
      </w:pPr>
    </w:p>
    <w:p w14:paraId="339AAC7D" w14:textId="5AE27017" w:rsidR="00DE3C5C" w:rsidRPr="00DE3C5C" w:rsidRDefault="00EF6662" w:rsidP="00DE3C5C">
      <w:pPr>
        <w:pStyle w:val="Sinespaciado"/>
        <w:jc w:val="both"/>
        <w:rPr>
          <w:rFonts w:ascii="Century Gothic" w:hAnsi="Century Gothic" w:cs="Arial"/>
          <w:sz w:val="24"/>
          <w:szCs w:val="24"/>
          <w:lang w:val="es-MX" w:eastAsia="es-ES"/>
        </w:rPr>
      </w:pPr>
      <w:r>
        <w:rPr>
          <w:rFonts w:ascii="Century Gothic" w:hAnsi="Century Gothic"/>
          <w:b/>
          <w:bCs/>
          <w:sz w:val="24"/>
          <w:szCs w:val="24"/>
          <w:lang w:val="es-MX" w:eastAsia="es-ES"/>
        </w:rPr>
        <w:t>6.-</w:t>
      </w:r>
      <w:r w:rsidRPr="00EF6662">
        <w:rPr>
          <w:rFonts w:ascii="Century Gothic" w:hAnsi="Century Gothic"/>
          <w:b/>
          <w:bCs/>
          <w:sz w:val="24"/>
          <w:szCs w:val="24"/>
          <w:lang w:val="es-MX" w:eastAsia="es-ES"/>
        </w:rPr>
        <w:t>RATIFICACIÓN DE LOS NOMBRAMIENTOS DE SECRETARÍAS DEL COMITÉ DIRECTIVO ESTATAL, DE CONFORMIDAD CON EL ARTÍCULO 40 INCISO A) DEL ROEM.</w:t>
      </w:r>
      <w:r w:rsidRPr="00EF6662">
        <w:rPr>
          <w:rFonts w:ascii="Century Gothic" w:hAnsi="Century Gothic"/>
          <w:b/>
        </w:rPr>
        <w:t xml:space="preserve"> </w:t>
      </w:r>
      <w:r>
        <w:rPr>
          <w:rFonts w:ascii="Century Gothic" w:hAnsi="Century Gothic"/>
          <w:b/>
        </w:rPr>
        <w:t>-------------------------------------------------------------------------------------------------------------------------------------------------------------------------</w:t>
      </w:r>
      <w:r w:rsidR="00DE3C5C" w:rsidRPr="003A68D5">
        <w:rPr>
          <w:rFonts w:ascii="Century Gothic" w:hAnsi="Century Gothic" w:cs="Arial"/>
          <w:b/>
          <w:bCs/>
        </w:rPr>
        <w:t>ADENAWER GONZÁLEZ FIERROS SECRETARIO GENERAL DEL COMITÉ DIRECTIVO ESTATAL DEL PAN JALISCO</w:t>
      </w:r>
      <w:r w:rsidR="00DE3C5C">
        <w:rPr>
          <w:rFonts w:ascii="Century Gothic" w:hAnsi="Century Gothic" w:cs="Arial"/>
          <w:sz w:val="24"/>
          <w:szCs w:val="24"/>
          <w:lang w:val="es-MX" w:eastAsia="es-ES"/>
        </w:rPr>
        <w:t xml:space="preserve">, cede el uso de la voz a la </w:t>
      </w:r>
      <w:r w:rsidR="00DE3C5C" w:rsidRPr="003A68D5">
        <w:rPr>
          <w:rFonts w:ascii="Century Gothic" w:hAnsi="Century Gothic" w:cs="Arial"/>
          <w:b/>
          <w:bCs/>
        </w:rPr>
        <w:t>PRESIDENTA DEL COMITÉ DIRECTIVO ESTATAL DEL PAN JALISCO DIANA ARACELI GONZÁLEZ MARTINEZ</w:t>
      </w:r>
      <w:r w:rsidR="00DE3C5C">
        <w:rPr>
          <w:rFonts w:ascii="Century Gothic" w:hAnsi="Century Gothic" w:cs="Arial"/>
          <w:sz w:val="24"/>
          <w:szCs w:val="24"/>
          <w:lang w:val="es-MX" w:eastAsia="es-ES"/>
        </w:rPr>
        <w:t xml:space="preserve"> para que realice la presentación de las propuestas de constitución de Secretarías Estatales que fueron aprobadas por parte del Comité Directivo Estatal dentro de la Décimo Primera Sesión Extraordinaria de Dicho órgano, las cuales, se presentan a continuación para su ratificación.---------------------------------------------------------------------------</w:t>
      </w:r>
    </w:p>
    <w:tbl>
      <w:tblPr>
        <w:tblStyle w:val="Tabladelista3-nfasis5"/>
        <w:tblW w:w="82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4"/>
        <w:gridCol w:w="4145"/>
      </w:tblGrid>
      <w:tr w:rsidR="00CF38D2" w14:paraId="6B156C8E" w14:textId="77777777" w:rsidTr="007E7B34">
        <w:trPr>
          <w:cnfStyle w:val="100000000000" w:firstRow="1" w:lastRow="0" w:firstColumn="0" w:lastColumn="0" w:oddVBand="0" w:evenVBand="0" w:oddHBand="0" w:evenHBand="0" w:firstRowFirstColumn="0" w:firstRowLastColumn="0" w:lastRowFirstColumn="0" w:lastRowLastColumn="0"/>
          <w:trHeight w:val="321"/>
          <w:jc w:val="center"/>
        </w:trPr>
        <w:tc>
          <w:tcPr>
            <w:cnfStyle w:val="001000000100" w:firstRow="0" w:lastRow="0" w:firstColumn="1" w:lastColumn="0" w:oddVBand="0" w:evenVBand="0" w:oddHBand="0" w:evenHBand="0" w:firstRowFirstColumn="1" w:firstRowLastColumn="0" w:lastRowFirstColumn="0" w:lastRowLastColumn="0"/>
            <w:tcW w:w="4144" w:type="dxa"/>
            <w:tcBorders>
              <w:bottom w:val="none" w:sz="0" w:space="0" w:color="auto"/>
              <w:right w:val="none" w:sz="0" w:space="0" w:color="auto"/>
            </w:tcBorders>
          </w:tcPr>
          <w:p w14:paraId="2AD08366" w14:textId="20A37CDC" w:rsidR="00CF38D2" w:rsidRDefault="00CF38D2" w:rsidP="007E7B34">
            <w:pPr>
              <w:pStyle w:val="Sinespaciado"/>
              <w:jc w:val="center"/>
              <w:rPr>
                <w:rFonts w:ascii="Century Gothic" w:eastAsia="Times New Roman" w:hAnsi="Century Gothic"/>
                <w:bCs w:val="0"/>
                <w:color w:val="222222"/>
                <w:sz w:val="36"/>
                <w:szCs w:val="36"/>
              </w:rPr>
            </w:pPr>
            <w:bookmarkStart w:id="0" w:name="_Hlk138865090"/>
            <w:r>
              <w:rPr>
                <w:rFonts w:ascii="Century Gothic" w:eastAsia="Times New Roman" w:hAnsi="Century Gothic"/>
                <w:bCs w:val="0"/>
                <w:color w:val="222222"/>
                <w:sz w:val="36"/>
                <w:szCs w:val="36"/>
              </w:rPr>
              <w:t>Nombre completo</w:t>
            </w:r>
          </w:p>
        </w:tc>
        <w:tc>
          <w:tcPr>
            <w:tcW w:w="4145" w:type="dxa"/>
          </w:tcPr>
          <w:p w14:paraId="1C4DADE8" w14:textId="2CDADDB0" w:rsidR="00CF38D2" w:rsidRDefault="00CF38D2" w:rsidP="007E7B34">
            <w:pPr>
              <w:pStyle w:val="Sinespaciado"/>
              <w:jc w:val="center"/>
              <w:cnfStyle w:val="100000000000" w:firstRow="1" w:lastRow="0" w:firstColumn="0" w:lastColumn="0" w:oddVBand="0" w:evenVBand="0" w:oddHBand="0" w:evenHBand="0" w:firstRowFirstColumn="0" w:firstRowLastColumn="0" w:lastRowFirstColumn="0" w:lastRowLastColumn="0"/>
              <w:rPr>
                <w:rFonts w:ascii="Century Gothic" w:eastAsia="Times New Roman" w:hAnsi="Century Gothic"/>
                <w:bCs w:val="0"/>
                <w:color w:val="222222"/>
                <w:sz w:val="36"/>
                <w:szCs w:val="36"/>
              </w:rPr>
            </w:pPr>
            <w:r>
              <w:rPr>
                <w:rFonts w:ascii="Century Gothic" w:eastAsia="Times New Roman" w:hAnsi="Century Gothic"/>
                <w:bCs w:val="0"/>
                <w:color w:val="222222"/>
                <w:sz w:val="36"/>
                <w:szCs w:val="36"/>
              </w:rPr>
              <w:t>Secretaría Estatal</w:t>
            </w:r>
          </w:p>
        </w:tc>
      </w:tr>
      <w:tr w:rsidR="00CF38D2" w14:paraId="04307A7D" w14:textId="77777777" w:rsidTr="007E7B34">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144" w:type="dxa"/>
            <w:tcBorders>
              <w:top w:val="none" w:sz="0" w:space="0" w:color="auto"/>
              <w:bottom w:val="none" w:sz="0" w:space="0" w:color="auto"/>
              <w:right w:val="none" w:sz="0" w:space="0" w:color="auto"/>
            </w:tcBorders>
          </w:tcPr>
          <w:p w14:paraId="2FF2642B" w14:textId="443D49D0" w:rsidR="00CF38D2" w:rsidRPr="00254D6E" w:rsidRDefault="00254D6E" w:rsidP="007E7B34">
            <w:pPr>
              <w:pStyle w:val="Sinespaciado"/>
              <w:jc w:val="center"/>
              <w:rPr>
                <w:rFonts w:ascii="Century Gothic" w:eastAsia="Times New Roman" w:hAnsi="Century Gothic"/>
                <w:bCs w:val="0"/>
                <w:color w:val="222222"/>
                <w:sz w:val="32"/>
                <w:szCs w:val="32"/>
              </w:rPr>
            </w:pPr>
            <w:r>
              <w:rPr>
                <w:rFonts w:ascii="Century Gothic" w:eastAsia="Times New Roman" w:hAnsi="Century Gothic"/>
                <w:bCs w:val="0"/>
                <w:color w:val="222222"/>
                <w:sz w:val="32"/>
                <w:szCs w:val="32"/>
              </w:rPr>
              <w:t>Alonso de Jesús Vázquez Jiménez</w:t>
            </w:r>
          </w:p>
        </w:tc>
        <w:tc>
          <w:tcPr>
            <w:tcW w:w="4145" w:type="dxa"/>
            <w:tcBorders>
              <w:top w:val="none" w:sz="0" w:space="0" w:color="auto"/>
              <w:bottom w:val="none" w:sz="0" w:space="0" w:color="auto"/>
            </w:tcBorders>
          </w:tcPr>
          <w:p w14:paraId="00F9A4B6" w14:textId="42DBE753" w:rsidR="00CF38D2" w:rsidRPr="00254D6E" w:rsidRDefault="00CF38D2" w:rsidP="007E7B34">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eastAsia="Times New Roman" w:hAnsi="Century Gothic"/>
                <w:bCs/>
                <w:color w:val="222222"/>
                <w:sz w:val="32"/>
                <w:szCs w:val="32"/>
              </w:rPr>
            </w:pPr>
            <w:r w:rsidRPr="00254D6E">
              <w:rPr>
                <w:rFonts w:ascii="Century Gothic" w:eastAsia="Times New Roman" w:hAnsi="Century Gothic"/>
                <w:bCs/>
                <w:color w:val="222222"/>
                <w:sz w:val="32"/>
                <w:szCs w:val="32"/>
              </w:rPr>
              <w:t>Secretaria de Cultura</w:t>
            </w:r>
          </w:p>
        </w:tc>
      </w:tr>
      <w:tr w:rsidR="00CF38D2" w14:paraId="66BBEA0B" w14:textId="77777777" w:rsidTr="007E7B34">
        <w:trPr>
          <w:trHeight w:val="575"/>
          <w:jc w:val="center"/>
        </w:trPr>
        <w:tc>
          <w:tcPr>
            <w:cnfStyle w:val="001000000000" w:firstRow="0" w:lastRow="0" w:firstColumn="1" w:lastColumn="0" w:oddVBand="0" w:evenVBand="0" w:oddHBand="0" w:evenHBand="0" w:firstRowFirstColumn="0" w:firstRowLastColumn="0" w:lastRowFirstColumn="0" w:lastRowLastColumn="0"/>
            <w:tcW w:w="4144" w:type="dxa"/>
            <w:tcBorders>
              <w:right w:val="none" w:sz="0" w:space="0" w:color="auto"/>
            </w:tcBorders>
          </w:tcPr>
          <w:p w14:paraId="52D7D2DE" w14:textId="38AD8981" w:rsidR="00CF38D2" w:rsidRPr="00254D6E" w:rsidRDefault="00254D6E" w:rsidP="007E7B34">
            <w:pPr>
              <w:pStyle w:val="Sinespaciado"/>
              <w:jc w:val="center"/>
              <w:rPr>
                <w:rFonts w:ascii="Century Gothic" w:eastAsia="Times New Roman" w:hAnsi="Century Gothic"/>
                <w:bCs w:val="0"/>
                <w:color w:val="222222"/>
                <w:sz w:val="32"/>
                <w:szCs w:val="32"/>
              </w:rPr>
            </w:pPr>
            <w:r>
              <w:rPr>
                <w:rFonts w:ascii="Century Gothic" w:eastAsia="Times New Roman" w:hAnsi="Century Gothic"/>
                <w:bCs w:val="0"/>
                <w:color w:val="222222"/>
                <w:sz w:val="32"/>
                <w:szCs w:val="32"/>
              </w:rPr>
              <w:t>Flavio Rene Cárdenas Lara</w:t>
            </w:r>
          </w:p>
        </w:tc>
        <w:tc>
          <w:tcPr>
            <w:tcW w:w="4145" w:type="dxa"/>
          </w:tcPr>
          <w:p w14:paraId="3CC18299" w14:textId="77377C49" w:rsidR="00CF38D2" w:rsidRPr="00254D6E" w:rsidRDefault="00CF38D2" w:rsidP="007E7B34">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32"/>
                <w:szCs w:val="32"/>
              </w:rPr>
            </w:pPr>
            <w:r w:rsidRPr="00254D6E">
              <w:rPr>
                <w:rFonts w:ascii="Century Gothic" w:hAnsi="Century Gothic"/>
                <w:sz w:val="32"/>
                <w:szCs w:val="32"/>
              </w:rPr>
              <w:t>Secretaria de Atención en Medios Alternos</w:t>
            </w:r>
          </w:p>
        </w:tc>
      </w:tr>
      <w:tr w:rsidR="00CF38D2" w14:paraId="6FF7E372" w14:textId="77777777" w:rsidTr="007E7B34">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144" w:type="dxa"/>
            <w:tcBorders>
              <w:top w:val="none" w:sz="0" w:space="0" w:color="auto"/>
              <w:bottom w:val="none" w:sz="0" w:space="0" w:color="auto"/>
              <w:right w:val="none" w:sz="0" w:space="0" w:color="auto"/>
            </w:tcBorders>
          </w:tcPr>
          <w:p w14:paraId="520E8641" w14:textId="1F8DB575" w:rsidR="00CF38D2" w:rsidRPr="00254D6E" w:rsidRDefault="00254D6E" w:rsidP="007E7B34">
            <w:pPr>
              <w:pStyle w:val="Sinespaciado"/>
              <w:jc w:val="center"/>
              <w:rPr>
                <w:rFonts w:ascii="Century Gothic" w:eastAsia="Times New Roman" w:hAnsi="Century Gothic"/>
                <w:bCs w:val="0"/>
                <w:color w:val="222222"/>
                <w:sz w:val="32"/>
                <w:szCs w:val="32"/>
              </w:rPr>
            </w:pPr>
            <w:r>
              <w:rPr>
                <w:rFonts w:ascii="Century Gothic" w:eastAsia="Times New Roman" w:hAnsi="Century Gothic"/>
                <w:bCs w:val="0"/>
                <w:color w:val="222222"/>
                <w:sz w:val="32"/>
                <w:szCs w:val="32"/>
              </w:rPr>
              <w:t>Cuauhtémoc Plazola Chávez</w:t>
            </w:r>
          </w:p>
        </w:tc>
        <w:tc>
          <w:tcPr>
            <w:tcW w:w="4145" w:type="dxa"/>
            <w:tcBorders>
              <w:top w:val="none" w:sz="0" w:space="0" w:color="auto"/>
              <w:bottom w:val="none" w:sz="0" w:space="0" w:color="auto"/>
            </w:tcBorders>
          </w:tcPr>
          <w:p w14:paraId="124158C9" w14:textId="3587ECBD" w:rsidR="00CF38D2" w:rsidRPr="00254D6E" w:rsidRDefault="00CF38D2" w:rsidP="007E7B34">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32"/>
                <w:szCs w:val="32"/>
              </w:rPr>
            </w:pPr>
            <w:r w:rsidRPr="00254D6E">
              <w:rPr>
                <w:rFonts w:ascii="Century Gothic" w:hAnsi="Century Gothic"/>
                <w:sz w:val="32"/>
                <w:szCs w:val="32"/>
              </w:rPr>
              <w:t>Secretaria de Plataforma Política</w:t>
            </w:r>
          </w:p>
        </w:tc>
      </w:tr>
      <w:tr w:rsidR="00254D6E" w14:paraId="3E58B6CE" w14:textId="77777777" w:rsidTr="007E7B34">
        <w:trPr>
          <w:trHeight w:val="575"/>
          <w:jc w:val="center"/>
        </w:trPr>
        <w:tc>
          <w:tcPr>
            <w:cnfStyle w:val="001000000000" w:firstRow="0" w:lastRow="0" w:firstColumn="1" w:lastColumn="0" w:oddVBand="0" w:evenVBand="0" w:oddHBand="0" w:evenHBand="0" w:firstRowFirstColumn="0" w:firstRowLastColumn="0" w:lastRowFirstColumn="0" w:lastRowLastColumn="0"/>
            <w:tcW w:w="4144" w:type="dxa"/>
          </w:tcPr>
          <w:p w14:paraId="3FAE3E17" w14:textId="45670AAD" w:rsidR="00254D6E" w:rsidRDefault="00254D6E" w:rsidP="007E7B34">
            <w:pPr>
              <w:pStyle w:val="Sinespaciado"/>
              <w:jc w:val="center"/>
              <w:rPr>
                <w:rFonts w:ascii="Century Gothic" w:eastAsia="Times New Roman" w:hAnsi="Century Gothic"/>
                <w:bCs w:val="0"/>
                <w:color w:val="222222"/>
                <w:sz w:val="32"/>
                <w:szCs w:val="32"/>
              </w:rPr>
            </w:pPr>
            <w:r>
              <w:rPr>
                <w:rFonts w:ascii="Century Gothic" w:eastAsia="Times New Roman" w:hAnsi="Century Gothic"/>
                <w:bCs w:val="0"/>
                <w:color w:val="222222"/>
                <w:sz w:val="32"/>
                <w:szCs w:val="32"/>
              </w:rPr>
              <w:lastRenderedPageBreak/>
              <w:t>José de Jesús Álvarez Morales</w:t>
            </w:r>
          </w:p>
        </w:tc>
        <w:tc>
          <w:tcPr>
            <w:tcW w:w="4145" w:type="dxa"/>
          </w:tcPr>
          <w:p w14:paraId="1A90C16A" w14:textId="33A83928" w:rsidR="00254D6E" w:rsidRPr="00254D6E" w:rsidRDefault="00254D6E" w:rsidP="007E7B34">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32"/>
                <w:szCs w:val="32"/>
              </w:rPr>
            </w:pPr>
            <w:r w:rsidRPr="00254D6E">
              <w:rPr>
                <w:rFonts w:ascii="Century Gothic" w:hAnsi="Century Gothic"/>
                <w:sz w:val="32"/>
                <w:szCs w:val="32"/>
              </w:rPr>
              <w:t>Secretaria de Desarrollo Educativo</w:t>
            </w:r>
          </w:p>
        </w:tc>
      </w:tr>
      <w:tr w:rsidR="00CF38D2" w14:paraId="412B9B79" w14:textId="77777777" w:rsidTr="0095277F">
        <w:trPr>
          <w:cnfStyle w:val="000000100000" w:firstRow="0" w:lastRow="0" w:firstColumn="0" w:lastColumn="0" w:oddVBand="0" w:evenVBand="0" w:oddHBand="1" w:evenHBand="0" w:firstRowFirstColumn="0" w:firstRowLastColumn="0" w:lastRowFirstColumn="0" w:lastRowLastColumn="0"/>
          <w:trHeight w:val="575"/>
          <w:jc w:val="center"/>
        </w:trPr>
        <w:tc>
          <w:tcPr>
            <w:cnfStyle w:val="001000000000" w:firstRow="0" w:lastRow="0" w:firstColumn="1" w:lastColumn="0" w:oddVBand="0" w:evenVBand="0" w:oddHBand="0" w:evenHBand="0" w:firstRowFirstColumn="0" w:firstRowLastColumn="0" w:lastRowFirstColumn="0" w:lastRowLastColumn="0"/>
            <w:tcW w:w="4144" w:type="dxa"/>
            <w:tcBorders>
              <w:top w:val="none" w:sz="0" w:space="0" w:color="auto"/>
              <w:bottom w:val="none" w:sz="0" w:space="0" w:color="auto"/>
              <w:right w:val="none" w:sz="0" w:space="0" w:color="auto"/>
            </w:tcBorders>
          </w:tcPr>
          <w:p w14:paraId="13DD70BF" w14:textId="6459EF08" w:rsidR="00CF38D2" w:rsidRPr="000010A5" w:rsidRDefault="0095277F" w:rsidP="007E7B34">
            <w:pPr>
              <w:pStyle w:val="Sinespaciado"/>
              <w:jc w:val="center"/>
              <w:rPr>
                <w:rFonts w:ascii="Century Gothic" w:eastAsia="Times New Roman" w:hAnsi="Century Gothic"/>
                <w:bCs w:val="0"/>
                <w:color w:val="222222"/>
                <w:sz w:val="32"/>
                <w:szCs w:val="32"/>
                <w:highlight w:val="green"/>
              </w:rPr>
            </w:pPr>
            <w:r w:rsidRPr="0095277F">
              <w:rPr>
                <w:rFonts w:ascii="Century Gothic" w:eastAsia="Times New Roman" w:hAnsi="Century Gothic"/>
                <w:bCs w:val="0"/>
                <w:color w:val="222222"/>
                <w:sz w:val="32"/>
                <w:szCs w:val="32"/>
              </w:rPr>
              <w:t>César Rafael Martínez Gamboa</w:t>
            </w:r>
          </w:p>
        </w:tc>
        <w:tc>
          <w:tcPr>
            <w:tcW w:w="4145" w:type="dxa"/>
            <w:tcBorders>
              <w:top w:val="none" w:sz="0" w:space="0" w:color="auto"/>
              <w:bottom w:val="none" w:sz="0" w:space="0" w:color="auto"/>
            </w:tcBorders>
            <w:shd w:val="clear" w:color="auto" w:fill="auto"/>
          </w:tcPr>
          <w:p w14:paraId="313B0B41" w14:textId="667CD7A0" w:rsidR="00CF38D2" w:rsidRPr="000010A5" w:rsidRDefault="00254D6E" w:rsidP="007E7B34">
            <w:pPr>
              <w:pStyle w:val="Sinespaciado"/>
              <w:jc w:val="center"/>
              <w:cnfStyle w:val="000000100000" w:firstRow="0" w:lastRow="0" w:firstColumn="0" w:lastColumn="0" w:oddVBand="0" w:evenVBand="0" w:oddHBand="1" w:evenHBand="0" w:firstRowFirstColumn="0" w:firstRowLastColumn="0" w:lastRowFirstColumn="0" w:lastRowLastColumn="0"/>
              <w:rPr>
                <w:rFonts w:ascii="Century Gothic" w:hAnsi="Century Gothic"/>
                <w:sz w:val="32"/>
                <w:szCs w:val="32"/>
                <w:highlight w:val="green"/>
              </w:rPr>
            </w:pPr>
            <w:r w:rsidRPr="0095277F">
              <w:rPr>
                <w:rFonts w:ascii="Century Gothic" w:hAnsi="Century Gothic"/>
                <w:sz w:val="32"/>
                <w:szCs w:val="32"/>
              </w:rPr>
              <w:t>Secretaria de Atención a Migrantes</w:t>
            </w:r>
          </w:p>
        </w:tc>
      </w:tr>
      <w:tr w:rsidR="00CF38D2" w14:paraId="7826C973" w14:textId="77777777" w:rsidTr="007E7B34">
        <w:trPr>
          <w:trHeight w:val="575"/>
          <w:jc w:val="center"/>
        </w:trPr>
        <w:tc>
          <w:tcPr>
            <w:cnfStyle w:val="001000000000" w:firstRow="0" w:lastRow="0" w:firstColumn="1" w:lastColumn="0" w:oddVBand="0" w:evenVBand="0" w:oddHBand="0" w:evenHBand="0" w:firstRowFirstColumn="0" w:firstRowLastColumn="0" w:lastRowFirstColumn="0" w:lastRowLastColumn="0"/>
            <w:tcW w:w="4144" w:type="dxa"/>
            <w:tcBorders>
              <w:right w:val="none" w:sz="0" w:space="0" w:color="auto"/>
            </w:tcBorders>
          </w:tcPr>
          <w:p w14:paraId="40F84926" w14:textId="7915F845" w:rsidR="00CF38D2" w:rsidRPr="00254D6E" w:rsidRDefault="00254D6E" w:rsidP="007E7B34">
            <w:pPr>
              <w:pStyle w:val="Sinespaciado"/>
              <w:jc w:val="center"/>
              <w:rPr>
                <w:rFonts w:ascii="Century Gothic" w:eastAsia="Times New Roman" w:hAnsi="Century Gothic"/>
                <w:bCs w:val="0"/>
                <w:color w:val="222222"/>
                <w:sz w:val="32"/>
                <w:szCs w:val="32"/>
              </w:rPr>
            </w:pPr>
            <w:r>
              <w:rPr>
                <w:rFonts w:ascii="Century Gothic" w:eastAsia="Times New Roman" w:hAnsi="Century Gothic"/>
                <w:bCs w:val="0"/>
                <w:color w:val="222222"/>
                <w:sz w:val="32"/>
                <w:szCs w:val="32"/>
              </w:rPr>
              <w:t>María de Lourdes Sánchez y Ordoñez</w:t>
            </w:r>
          </w:p>
        </w:tc>
        <w:tc>
          <w:tcPr>
            <w:tcW w:w="4145" w:type="dxa"/>
          </w:tcPr>
          <w:p w14:paraId="101B08A1" w14:textId="7A14D497" w:rsidR="00CF38D2" w:rsidRPr="00254D6E" w:rsidRDefault="00254D6E" w:rsidP="007E7B34">
            <w:pPr>
              <w:pStyle w:val="Sinespaciado"/>
              <w:jc w:val="center"/>
              <w:cnfStyle w:val="000000000000" w:firstRow="0" w:lastRow="0" w:firstColumn="0" w:lastColumn="0" w:oddVBand="0" w:evenVBand="0" w:oddHBand="0" w:evenHBand="0" w:firstRowFirstColumn="0" w:firstRowLastColumn="0" w:lastRowFirstColumn="0" w:lastRowLastColumn="0"/>
              <w:rPr>
                <w:rFonts w:ascii="Century Gothic" w:hAnsi="Century Gothic"/>
                <w:sz w:val="32"/>
                <w:szCs w:val="32"/>
              </w:rPr>
            </w:pPr>
            <w:r w:rsidRPr="00254D6E">
              <w:rPr>
                <w:rFonts w:ascii="Century Gothic" w:hAnsi="Century Gothic"/>
                <w:sz w:val="32"/>
                <w:szCs w:val="32"/>
              </w:rPr>
              <w:t>Secretaria de Plenitud en Acción</w:t>
            </w:r>
          </w:p>
        </w:tc>
      </w:tr>
    </w:tbl>
    <w:bookmarkEnd w:id="0"/>
    <w:p w14:paraId="7E812CA3" w14:textId="291E778B" w:rsidR="00EF6662" w:rsidRPr="00E30FE7" w:rsidRDefault="00DE3C5C" w:rsidP="00EF6662">
      <w:pPr>
        <w:pStyle w:val="Sinespaciado"/>
        <w:jc w:val="both"/>
        <w:rPr>
          <w:rFonts w:ascii="Century Gothic" w:eastAsia="Times New Roman" w:hAnsi="Century Gothic"/>
          <w:bCs/>
          <w:color w:val="222222"/>
          <w:sz w:val="24"/>
          <w:szCs w:val="24"/>
        </w:rPr>
      </w:pPr>
      <w:r>
        <w:rPr>
          <w:rFonts w:ascii="Century Gothic" w:eastAsia="Times New Roman" w:hAnsi="Century Gothic"/>
          <w:bCs/>
          <w:color w:val="222222"/>
          <w:sz w:val="24"/>
          <w:szCs w:val="24"/>
        </w:rPr>
        <w:t xml:space="preserve">-----------------------------------------------------------------------------------------------------------Realizada la presentación por parte de la </w:t>
      </w:r>
      <w:r w:rsidR="00E30FE7" w:rsidRPr="003A68D5">
        <w:rPr>
          <w:rFonts w:ascii="Century Gothic" w:hAnsi="Century Gothic" w:cs="Arial"/>
          <w:b/>
          <w:bCs/>
        </w:rPr>
        <w:t>PRESIDENTA DEL COMITÉ DIRECTIVO ESTATAL DEL PAN JALISCO DIANA ARACELI GONZÁLEZ MARTINEZ</w:t>
      </w:r>
      <w:r>
        <w:rPr>
          <w:rFonts w:ascii="Century Gothic" w:eastAsia="Times New Roman" w:hAnsi="Century Gothic"/>
          <w:bCs/>
          <w:color w:val="222222"/>
          <w:sz w:val="24"/>
          <w:szCs w:val="24"/>
        </w:rPr>
        <w:t>,</w:t>
      </w:r>
      <w:r w:rsidR="00E30FE7">
        <w:rPr>
          <w:rFonts w:ascii="Century Gothic" w:eastAsia="Times New Roman" w:hAnsi="Century Gothic"/>
          <w:bCs/>
          <w:color w:val="222222"/>
          <w:sz w:val="24"/>
          <w:szCs w:val="24"/>
        </w:rPr>
        <w:t xml:space="preserve"> </w:t>
      </w:r>
      <w:r w:rsidR="00E30FE7" w:rsidRPr="003A68D5">
        <w:rPr>
          <w:rFonts w:ascii="Century Gothic" w:hAnsi="Century Gothic" w:cs="Arial"/>
          <w:b/>
          <w:bCs/>
        </w:rPr>
        <w:t>ADENAWER GONZÁLEZ FIERROS SECRETARIO GENERAL DEL COMITÉ DIRECTIVO ESTATAL DEL PAN JALISCO</w:t>
      </w:r>
      <w:r>
        <w:rPr>
          <w:rFonts w:ascii="Century Gothic" w:eastAsia="Times New Roman" w:hAnsi="Century Gothic"/>
          <w:bCs/>
          <w:color w:val="222222"/>
          <w:sz w:val="24"/>
          <w:szCs w:val="24"/>
        </w:rPr>
        <w:t xml:space="preserve">, </w:t>
      </w:r>
      <w:r w:rsidR="00E30FE7">
        <w:rPr>
          <w:rFonts w:ascii="Century Gothic" w:eastAsia="Times New Roman" w:hAnsi="Century Gothic"/>
          <w:bCs/>
          <w:color w:val="222222"/>
          <w:sz w:val="24"/>
          <w:szCs w:val="24"/>
        </w:rPr>
        <w:t xml:space="preserve">en uso de la voz, </w:t>
      </w:r>
      <w:r>
        <w:rPr>
          <w:rFonts w:ascii="Century Gothic" w:eastAsia="Times New Roman" w:hAnsi="Century Gothic"/>
          <w:bCs/>
          <w:color w:val="222222"/>
          <w:sz w:val="24"/>
          <w:szCs w:val="24"/>
        </w:rPr>
        <w:t xml:space="preserve">somete a votación la ratificación de los nombramientos </w:t>
      </w:r>
      <w:r w:rsidR="00E30FE7">
        <w:rPr>
          <w:rFonts w:ascii="Century Gothic" w:eastAsia="Times New Roman" w:hAnsi="Century Gothic"/>
          <w:bCs/>
          <w:color w:val="222222"/>
          <w:sz w:val="24"/>
          <w:szCs w:val="24"/>
        </w:rPr>
        <w:t xml:space="preserve">de Secretarías </w:t>
      </w:r>
      <w:r>
        <w:rPr>
          <w:rFonts w:ascii="Century Gothic" w:eastAsia="Times New Roman" w:hAnsi="Century Gothic"/>
          <w:bCs/>
          <w:color w:val="222222"/>
          <w:sz w:val="24"/>
          <w:szCs w:val="24"/>
        </w:rPr>
        <w:t xml:space="preserve">aprobados por parte de los integrantes del Comité Directivo Estatal, ratificación que fue </w:t>
      </w:r>
      <w:r w:rsidRPr="00BB0509">
        <w:rPr>
          <w:rFonts w:ascii="Century Gothic" w:eastAsia="Times New Roman" w:hAnsi="Century Gothic"/>
          <w:b/>
          <w:color w:val="222222"/>
          <w:sz w:val="24"/>
          <w:szCs w:val="24"/>
        </w:rPr>
        <w:t>APROBADA POR UNANIMIDAD DE VOTOS DE LOS INTEGRANTES DE</w:t>
      </w:r>
      <w:r>
        <w:rPr>
          <w:rFonts w:ascii="Century Gothic" w:eastAsia="Times New Roman" w:hAnsi="Century Gothic"/>
          <w:b/>
          <w:color w:val="222222"/>
          <w:sz w:val="24"/>
          <w:szCs w:val="24"/>
        </w:rPr>
        <w:t xml:space="preserve"> </w:t>
      </w:r>
      <w:r w:rsidRPr="00BB0509">
        <w:rPr>
          <w:rFonts w:ascii="Century Gothic" w:eastAsia="Times New Roman" w:hAnsi="Century Gothic"/>
          <w:b/>
          <w:color w:val="222222"/>
          <w:sz w:val="24"/>
          <w:szCs w:val="24"/>
        </w:rPr>
        <w:t>L</w:t>
      </w:r>
      <w:r>
        <w:rPr>
          <w:rFonts w:ascii="Century Gothic" w:eastAsia="Times New Roman" w:hAnsi="Century Gothic"/>
          <w:b/>
          <w:color w:val="222222"/>
          <w:sz w:val="24"/>
          <w:szCs w:val="24"/>
        </w:rPr>
        <w:t>A</w:t>
      </w:r>
      <w:r w:rsidRPr="00BB0509">
        <w:rPr>
          <w:rFonts w:ascii="Century Gothic" w:eastAsia="Times New Roman" w:hAnsi="Century Gothic"/>
          <w:b/>
          <w:color w:val="222222"/>
          <w:sz w:val="24"/>
          <w:szCs w:val="24"/>
        </w:rPr>
        <w:t xml:space="preserve"> COMI</w:t>
      </w:r>
      <w:r>
        <w:rPr>
          <w:rFonts w:ascii="Century Gothic" w:eastAsia="Times New Roman" w:hAnsi="Century Gothic"/>
          <w:b/>
          <w:color w:val="222222"/>
          <w:sz w:val="24"/>
          <w:szCs w:val="24"/>
        </w:rPr>
        <w:t>SIÓN PERMANENTE</w:t>
      </w:r>
      <w:r w:rsidRPr="00BB0509">
        <w:rPr>
          <w:rFonts w:ascii="Century Gothic" w:eastAsia="Times New Roman" w:hAnsi="Century Gothic"/>
          <w:b/>
          <w:color w:val="222222"/>
          <w:sz w:val="24"/>
          <w:szCs w:val="24"/>
        </w:rPr>
        <w:t xml:space="preserve"> ESTATAL</w:t>
      </w:r>
      <w:r>
        <w:rPr>
          <w:rFonts w:ascii="Century Gothic" w:eastAsia="Times New Roman" w:hAnsi="Century Gothic"/>
          <w:bCs/>
          <w:color w:val="222222"/>
          <w:sz w:val="24"/>
          <w:szCs w:val="24"/>
        </w:rPr>
        <w:t>.</w:t>
      </w:r>
      <w:r w:rsidRPr="00E30FE7">
        <w:rPr>
          <w:rFonts w:ascii="Century Gothic" w:eastAsia="Times New Roman" w:hAnsi="Century Gothic"/>
          <w:b/>
          <w:color w:val="222222"/>
          <w:sz w:val="24"/>
          <w:szCs w:val="24"/>
        </w:rPr>
        <w:t>---------------------------------------------------------------------------------------------------------------------------</w:t>
      </w:r>
      <w:r w:rsidR="00E30FE7">
        <w:rPr>
          <w:rFonts w:ascii="Century Gothic" w:eastAsia="Times New Roman" w:hAnsi="Century Gothic"/>
          <w:b/>
          <w:color w:val="222222"/>
          <w:sz w:val="24"/>
          <w:szCs w:val="24"/>
        </w:rPr>
        <w:t>-</w:t>
      </w:r>
      <w:r w:rsidRPr="00E30FE7">
        <w:rPr>
          <w:rFonts w:ascii="Century Gothic" w:eastAsia="Times New Roman" w:hAnsi="Century Gothic"/>
          <w:b/>
          <w:color w:val="222222"/>
          <w:sz w:val="24"/>
          <w:szCs w:val="24"/>
        </w:rPr>
        <w:t>--</w:t>
      </w:r>
    </w:p>
    <w:p w14:paraId="24D56207" w14:textId="77777777" w:rsidR="00E30FE7" w:rsidRPr="00EF6662" w:rsidRDefault="00E30FE7" w:rsidP="00EF6662">
      <w:pPr>
        <w:pStyle w:val="Sinespaciado"/>
        <w:jc w:val="both"/>
        <w:rPr>
          <w:rFonts w:ascii="Century Gothic" w:hAnsi="Century Gothic"/>
          <w:b/>
          <w:bCs/>
          <w:sz w:val="24"/>
          <w:szCs w:val="24"/>
          <w:lang w:val="es-MX" w:eastAsia="es-ES"/>
        </w:rPr>
      </w:pPr>
    </w:p>
    <w:p w14:paraId="52BF37FC" w14:textId="11E30579" w:rsidR="00F555B7" w:rsidRDefault="00EF6662" w:rsidP="00EF6662">
      <w:pPr>
        <w:pStyle w:val="Sinespaciado"/>
        <w:jc w:val="both"/>
        <w:rPr>
          <w:rFonts w:ascii="Century Gothic" w:hAnsi="Century Gothic"/>
          <w:sz w:val="24"/>
          <w:szCs w:val="24"/>
        </w:rPr>
      </w:pPr>
      <w:r>
        <w:rPr>
          <w:rFonts w:ascii="Century Gothic" w:hAnsi="Century Gothic"/>
          <w:b/>
          <w:bCs/>
          <w:sz w:val="24"/>
          <w:szCs w:val="24"/>
          <w:lang w:val="es-MX" w:eastAsia="es-ES"/>
        </w:rPr>
        <w:t xml:space="preserve">7.- </w:t>
      </w:r>
      <w:r w:rsidRPr="00EF6662">
        <w:rPr>
          <w:rFonts w:ascii="Century Gothic" w:hAnsi="Century Gothic"/>
          <w:b/>
          <w:bCs/>
          <w:sz w:val="24"/>
          <w:szCs w:val="24"/>
          <w:lang w:val="es-MX" w:eastAsia="es-ES"/>
        </w:rPr>
        <w:t>PRESENTACIÓN DEL INFORME DE SOLICITUDES Y DOCUMENTACIÓN DE ASPIRANTES A INTEGRAR LA CEPE DE CONFORMIDAD CON LA BASE QUINTA DE LA CONVOCATORIA EMITIDA POR LA CNPE EL 22/05/2023.</w:t>
      </w:r>
      <w:r w:rsidRPr="00EF6662">
        <w:rPr>
          <w:rFonts w:ascii="Century Gothic" w:hAnsi="Century Gothic"/>
          <w:b/>
        </w:rPr>
        <w:t xml:space="preserve"> </w:t>
      </w:r>
      <w:r>
        <w:rPr>
          <w:rFonts w:ascii="Century Gothic" w:hAnsi="Century Gothic"/>
          <w:b/>
        </w:rPr>
        <w:t>------------------------------------------------------------------------------------------------</w:t>
      </w:r>
      <w:r w:rsidR="00F555B7" w:rsidRPr="00F555B7">
        <w:rPr>
          <w:rFonts w:ascii="Century Gothic" w:hAnsi="Century Gothic"/>
          <w:bCs/>
          <w:sz w:val="24"/>
          <w:szCs w:val="24"/>
        </w:rPr>
        <w:t xml:space="preserve">Para continuar con el siguiente punto del Orden del </w:t>
      </w:r>
      <w:r w:rsidR="00F555B7">
        <w:rPr>
          <w:rFonts w:ascii="Century Gothic" w:hAnsi="Century Gothic"/>
          <w:bCs/>
          <w:sz w:val="24"/>
          <w:szCs w:val="24"/>
        </w:rPr>
        <w:t>Dí</w:t>
      </w:r>
      <w:r w:rsidR="00F555B7" w:rsidRPr="00F555B7">
        <w:rPr>
          <w:rFonts w:ascii="Century Gothic" w:hAnsi="Century Gothic"/>
          <w:bCs/>
          <w:sz w:val="24"/>
          <w:szCs w:val="24"/>
        </w:rPr>
        <w:t xml:space="preserve">a, </w:t>
      </w:r>
      <w:r w:rsidR="00F555B7" w:rsidRPr="003A68D5">
        <w:rPr>
          <w:rFonts w:ascii="Century Gothic" w:hAnsi="Century Gothic" w:cs="Arial"/>
          <w:b/>
          <w:bCs/>
        </w:rPr>
        <w:t>ADENAWER GONZÁLEZ FIERROS SECRETARIO GENERAL DEL COMITÉ DIRECTIVO ESTATAL DEL PAN JALISCO</w:t>
      </w:r>
      <w:r w:rsidR="00F555B7">
        <w:rPr>
          <w:rFonts w:ascii="Century Gothic" w:hAnsi="Century Gothic"/>
          <w:bCs/>
          <w:sz w:val="24"/>
          <w:szCs w:val="24"/>
        </w:rPr>
        <w:t xml:space="preserve">, da uso a la voz y señala </w:t>
      </w:r>
      <w:r w:rsidR="00F555B7" w:rsidRPr="00F555B7">
        <w:rPr>
          <w:rFonts w:ascii="Century Gothic" w:hAnsi="Century Gothic"/>
          <w:bCs/>
          <w:sz w:val="24"/>
          <w:szCs w:val="24"/>
        </w:rPr>
        <w:t>que actualmente nos encontramos dentro del proceso de elección de los integrantes que conformaran la Comisión Estatal de Procesos Electorales para el periodo 2023-2026</w:t>
      </w:r>
      <w:r w:rsidR="00F555B7">
        <w:rPr>
          <w:rFonts w:ascii="Century Gothic" w:hAnsi="Century Gothic"/>
          <w:bCs/>
          <w:sz w:val="24"/>
          <w:szCs w:val="24"/>
        </w:rPr>
        <w:t>, hace mención de que l</w:t>
      </w:r>
      <w:r w:rsidR="00F555B7" w:rsidRPr="00F555B7">
        <w:rPr>
          <w:rFonts w:ascii="Century Gothic" w:hAnsi="Century Gothic"/>
          <w:bCs/>
          <w:sz w:val="24"/>
          <w:szCs w:val="24"/>
        </w:rPr>
        <w:t>as y los interesados en participar en este proceso presentaron, de conformidad al procedimiento y plazos establecidos en la convocatoria emitida por la Comisión Nacional de Procesos Electorales, la documentación con la cual sustentan el cumplir y acreditar con los requisitos establecidos para poder participar en el proceso</w:t>
      </w:r>
      <w:r w:rsidR="00F555B7">
        <w:rPr>
          <w:rFonts w:ascii="Century Gothic" w:hAnsi="Century Gothic"/>
          <w:bCs/>
          <w:sz w:val="24"/>
          <w:szCs w:val="24"/>
        </w:rPr>
        <w:t xml:space="preserve">, en virtud de lo antes mencionado, </w:t>
      </w:r>
      <w:r w:rsidR="00F555B7" w:rsidRPr="003A68D5">
        <w:rPr>
          <w:rFonts w:ascii="Century Gothic" w:hAnsi="Century Gothic" w:cs="Arial"/>
          <w:b/>
          <w:bCs/>
        </w:rPr>
        <w:t>ADENAWER GONZÁLEZ FIERROS SECRETARIO GENERAL DEL COMITÉ DIRECTIVO ESTATAL DEL PAN JALISCO</w:t>
      </w:r>
      <w:r w:rsidR="00F555B7">
        <w:rPr>
          <w:rFonts w:ascii="Century Gothic" w:hAnsi="Century Gothic" w:cs="Arial"/>
          <w:b/>
          <w:bCs/>
        </w:rPr>
        <w:t xml:space="preserve"> </w:t>
      </w:r>
      <w:r w:rsidR="00F555B7" w:rsidRPr="00F555B7">
        <w:rPr>
          <w:rFonts w:ascii="Century Gothic" w:hAnsi="Century Gothic" w:cs="Arial"/>
        </w:rPr>
        <w:t>cede el uso de la voz a la</w:t>
      </w:r>
      <w:r w:rsidR="00F555B7">
        <w:rPr>
          <w:rFonts w:ascii="Century Gothic" w:hAnsi="Century Gothic" w:cs="Arial"/>
        </w:rPr>
        <w:t xml:space="preserve"> </w:t>
      </w:r>
      <w:r w:rsidR="00F555B7" w:rsidRPr="003A68D5">
        <w:rPr>
          <w:rFonts w:ascii="Century Gothic" w:hAnsi="Century Gothic" w:cs="Arial"/>
          <w:b/>
          <w:bCs/>
        </w:rPr>
        <w:t>PRESIDENTA DEL COMITÉ DIRECTIVO ESTATAL DEL PAN JALISCO DIANA ARACELI GONZÁLEZ MARTINEZ</w:t>
      </w:r>
      <w:r w:rsidR="00F555B7">
        <w:rPr>
          <w:rFonts w:ascii="Century Gothic" w:hAnsi="Century Gothic" w:cs="Arial"/>
          <w:b/>
          <w:bCs/>
        </w:rPr>
        <w:t xml:space="preserve"> </w:t>
      </w:r>
      <w:r w:rsidR="00F555B7" w:rsidRPr="00F555B7">
        <w:rPr>
          <w:rFonts w:ascii="Century Gothic" w:hAnsi="Century Gothic" w:cs="Arial"/>
        </w:rPr>
        <w:t>la cual realiza la siguiente participación:</w:t>
      </w:r>
      <w:r w:rsidR="00F555B7">
        <w:rPr>
          <w:rFonts w:ascii="Century Gothic" w:hAnsi="Century Gothic"/>
          <w:bCs/>
          <w:sz w:val="24"/>
          <w:szCs w:val="24"/>
        </w:rPr>
        <w:t xml:space="preserve"> “</w:t>
      </w:r>
      <w:r w:rsidR="00F555B7" w:rsidRPr="00F555B7">
        <w:rPr>
          <w:rFonts w:ascii="Century Gothic" w:hAnsi="Century Gothic"/>
          <w:bCs/>
          <w:sz w:val="24"/>
          <w:szCs w:val="24"/>
        </w:rPr>
        <w:t>Muchas gracias secretario. Como ya lo menciono nuestro secretario A</w:t>
      </w:r>
      <w:r w:rsidR="00F555B7">
        <w:rPr>
          <w:rFonts w:ascii="Century Gothic" w:hAnsi="Century Gothic"/>
          <w:bCs/>
          <w:sz w:val="24"/>
          <w:szCs w:val="24"/>
        </w:rPr>
        <w:t>denawer</w:t>
      </w:r>
      <w:r w:rsidR="00F555B7" w:rsidRPr="00F555B7">
        <w:rPr>
          <w:rFonts w:ascii="Century Gothic" w:hAnsi="Century Gothic"/>
          <w:bCs/>
          <w:sz w:val="24"/>
          <w:szCs w:val="24"/>
        </w:rPr>
        <w:t xml:space="preserve">, esta Presidencia elaboró un informe para esta Comisión Permanente Estatal sobre las solicitudes y documentación que fueron presentadas por las y los aspirantes interesados en participar en este proceso; dicho informe fue remitido a la </w:t>
      </w:r>
      <w:r w:rsidR="008A79B1">
        <w:rPr>
          <w:rFonts w:ascii="Century Gothic" w:hAnsi="Century Gothic"/>
          <w:bCs/>
          <w:sz w:val="24"/>
          <w:szCs w:val="24"/>
        </w:rPr>
        <w:t>S</w:t>
      </w:r>
      <w:r w:rsidR="00F555B7" w:rsidRPr="00F555B7">
        <w:rPr>
          <w:rFonts w:ascii="Century Gothic" w:hAnsi="Century Gothic"/>
          <w:bCs/>
          <w:sz w:val="24"/>
          <w:szCs w:val="24"/>
        </w:rPr>
        <w:t xml:space="preserve">ecretaria </w:t>
      </w:r>
      <w:r w:rsidR="008A79B1">
        <w:rPr>
          <w:rFonts w:ascii="Century Gothic" w:hAnsi="Century Gothic"/>
          <w:bCs/>
          <w:sz w:val="24"/>
          <w:szCs w:val="24"/>
        </w:rPr>
        <w:t>G</w:t>
      </w:r>
      <w:r w:rsidR="00F555B7" w:rsidRPr="00F555B7">
        <w:rPr>
          <w:rFonts w:ascii="Century Gothic" w:hAnsi="Century Gothic"/>
          <w:bCs/>
          <w:sz w:val="24"/>
          <w:szCs w:val="24"/>
        </w:rPr>
        <w:t xml:space="preserve">eneral de este Comité para que se integre al acta de la presente sesión. Me permito solicitar el apoyo de nuestro secretario </w:t>
      </w:r>
      <w:r w:rsidR="00F555B7" w:rsidRPr="00F555B7">
        <w:rPr>
          <w:rFonts w:ascii="Century Gothic" w:hAnsi="Century Gothic"/>
          <w:bCs/>
          <w:sz w:val="24"/>
          <w:szCs w:val="24"/>
        </w:rPr>
        <w:lastRenderedPageBreak/>
        <w:t>general para dar lectura de dicho informe</w:t>
      </w:r>
      <w:r w:rsidR="00F555B7">
        <w:rPr>
          <w:rFonts w:ascii="Century Gothic" w:hAnsi="Century Gothic"/>
          <w:bCs/>
          <w:sz w:val="24"/>
          <w:szCs w:val="24"/>
        </w:rPr>
        <w:t>”</w:t>
      </w:r>
      <w:r w:rsidR="00F555B7" w:rsidRPr="00F555B7">
        <w:rPr>
          <w:rFonts w:ascii="Century Gothic" w:hAnsi="Century Gothic"/>
          <w:bCs/>
          <w:sz w:val="24"/>
          <w:szCs w:val="24"/>
        </w:rPr>
        <w:t>.</w:t>
      </w:r>
      <w:r w:rsidR="00F555B7">
        <w:rPr>
          <w:rFonts w:ascii="Century Gothic" w:hAnsi="Century Gothic"/>
          <w:bCs/>
          <w:sz w:val="24"/>
          <w:szCs w:val="24"/>
        </w:rPr>
        <w:t xml:space="preserve"> Al termino de la voz de la Presidenta, </w:t>
      </w:r>
      <w:r w:rsidR="00F555B7" w:rsidRPr="003A68D5">
        <w:rPr>
          <w:rFonts w:ascii="Century Gothic" w:hAnsi="Century Gothic" w:cs="Arial"/>
          <w:b/>
          <w:bCs/>
        </w:rPr>
        <w:t>ADENAWER GONZÁLEZ FIERROS SECRETARIO GENERAL DEL COMITÉ DIRECTIVO ESTATAL DEL PAN JALISCO</w:t>
      </w:r>
      <w:r w:rsidR="00F555B7">
        <w:rPr>
          <w:rFonts w:ascii="Century Gothic" w:hAnsi="Century Gothic" w:cs="Arial"/>
          <w:b/>
          <w:bCs/>
        </w:rPr>
        <w:t xml:space="preserve"> </w:t>
      </w:r>
      <w:r w:rsidR="00F555B7" w:rsidRPr="00F555B7">
        <w:rPr>
          <w:rFonts w:ascii="Century Gothic" w:hAnsi="Century Gothic" w:cs="Arial"/>
        </w:rPr>
        <w:t>da uso a la voz y realiza la siguiente intervención: “</w:t>
      </w:r>
      <w:r w:rsidR="00F555B7">
        <w:rPr>
          <w:rFonts w:ascii="Century Gothic" w:hAnsi="Century Gothic"/>
          <w:sz w:val="24"/>
          <w:szCs w:val="24"/>
        </w:rPr>
        <w:t xml:space="preserve"> Con </w:t>
      </w:r>
      <w:r w:rsidR="00F555B7" w:rsidRPr="00F555B7">
        <w:rPr>
          <w:rFonts w:ascii="Century Gothic" w:hAnsi="Century Gothic"/>
          <w:bCs/>
          <w:sz w:val="24"/>
          <w:szCs w:val="24"/>
        </w:rPr>
        <w:t>su autorización presidenta me permito dar lectura al informe elaborado por la Presidencia del Comité Directivo Estatal relativo a las solicitudes y documentación que fueron presentadas por las y los aspirantes interesados en participar en el proceso de elección de los integrantes de la Comisión Estatal de Procesos Electorales para el periodo 2023-2026</w:t>
      </w:r>
      <w:r w:rsidR="00F555B7">
        <w:rPr>
          <w:rFonts w:ascii="Century Gothic" w:hAnsi="Century Gothic"/>
          <w:bCs/>
          <w:sz w:val="24"/>
          <w:szCs w:val="24"/>
        </w:rPr>
        <w:t>” procede a dar lectura al informe, mismo que se inserta a continuación a la letra”--------------------------------------------------------</w:t>
      </w:r>
    </w:p>
    <w:p w14:paraId="0FCE19E4" w14:textId="77777777" w:rsidR="00F555B7" w:rsidRPr="00F555B7" w:rsidRDefault="00F555B7" w:rsidP="00EF6662">
      <w:pPr>
        <w:pStyle w:val="Sinespaciado"/>
        <w:jc w:val="both"/>
        <w:rPr>
          <w:rFonts w:ascii="Century Gothic" w:hAnsi="Century Gothic"/>
          <w:sz w:val="24"/>
          <w:szCs w:val="24"/>
        </w:rPr>
      </w:pPr>
    </w:p>
    <w:p w14:paraId="14DD4B8E" w14:textId="77777777" w:rsidR="006247D5" w:rsidRPr="000010A5" w:rsidRDefault="006247D5" w:rsidP="006247D5">
      <w:pPr>
        <w:spacing w:after="0"/>
        <w:ind w:right="4592"/>
        <w:jc w:val="both"/>
        <w:rPr>
          <w:rFonts w:ascii="Century Gothic" w:hAnsi="Century Gothic" w:cs="Arial"/>
          <w:b/>
          <w:bCs/>
          <w:i/>
          <w:iCs/>
          <w:sz w:val="24"/>
          <w:szCs w:val="24"/>
        </w:rPr>
      </w:pPr>
      <w:r w:rsidRPr="000010A5">
        <w:rPr>
          <w:rFonts w:ascii="Century Gothic" w:hAnsi="Century Gothic" w:cs="Arial"/>
          <w:b/>
          <w:bCs/>
          <w:i/>
          <w:iCs/>
          <w:sz w:val="24"/>
          <w:szCs w:val="24"/>
        </w:rPr>
        <w:t>COMISIÓN PERMANENTE DEL CONSEJO ESTATAL DEL PARTIDO ACCIÓN NACIONAL EN JALISCO.</w:t>
      </w:r>
    </w:p>
    <w:p w14:paraId="763B7F01" w14:textId="36C95D3A"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P R E S E N T E:</w:t>
      </w:r>
    </w:p>
    <w:p w14:paraId="7A79697D" w14:textId="660A5269"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DIANA ARACELI GONZALEZ MARTINEZ, en mi calidad de presidenta de la Comité Directivo Estatal del Partido Acción Nacional en Jalisco y de conformidad con la BASE QUINTA, de LA CONVOCATORIA PARA LA INTEGRACIÓN DE LAS COMISIONES ESTATALES DE PROCESOS ELECTORALES, APROBADA EN SESIÓN DE LA COMISIÓN NACIONAL DE PROCESOS ELECTORALES</w:t>
      </w:r>
      <w:r w:rsidRPr="000010A5">
        <w:rPr>
          <w:rStyle w:val="Refdenotaalpie"/>
          <w:rFonts w:ascii="Century Gothic" w:hAnsi="Century Gothic" w:cs="Arial"/>
          <w:b/>
          <w:bCs/>
          <w:i/>
          <w:iCs/>
          <w:sz w:val="24"/>
          <w:szCs w:val="24"/>
        </w:rPr>
        <w:footnoteReference w:id="1"/>
      </w:r>
      <w:r w:rsidRPr="000010A5">
        <w:rPr>
          <w:rFonts w:ascii="Century Gothic" w:hAnsi="Century Gothic" w:cs="Arial"/>
          <w:b/>
          <w:bCs/>
          <w:i/>
          <w:iCs/>
          <w:sz w:val="24"/>
          <w:szCs w:val="24"/>
        </w:rPr>
        <w:t>, para el periodo 2023-2026, emitida por la Comisión Nacional de Procesos Electorales del Partido Acción Nacional, se rinde el siguiente informe;</w:t>
      </w:r>
    </w:p>
    <w:p w14:paraId="4D9380CD" w14:textId="350865E7" w:rsidR="006247D5" w:rsidRPr="000010A5" w:rsidRDefault="006247D5" w:rsidP="006247D5">
      <w:pPr>
        <w:spacing w:after="0"/>
        <w:jc w:val="center"/>
        <w:rPr>
          <w:rFonts w:ascii="Century Gothic" w:hAnsi="Century Gothic" w:cs="Arial"/>
          <w:b/>
          <w:bCs/>
          <w:i/>
          <w:iCs/>
          <w:sz w:val="24"/>
          <w:szCs w:val="24"/>
        </w:rPr>
      </w:pPr>
      <w:r w:rsidRPr="000010A5">
        <w:rPr>
          <w:rFonts w:ascii="Century Gothic" w:hAnsi="Century Gothic" w:cs="Arial"/>
          <w:b/>
          <w:bCs/>
          <w:i/>
          <w:iCs/>
          <w:sz w:val="24"/>
          <w:szCs w:val="24"/>
        </w:rPr>
        <w:t>PARTE EXPOSITIVA:</w:t>
      </w:r>
    </w:p>
    <w:p w14:paraId="3EEE43FC" w14:textId="1E3A2E01"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Que, con fecha del 22 de mayo del 2023, se dictó la CONVOCATORIA, en la que se establecieron las formas, fechas y términos, para la integración de las Comisiones Estatales de Procesos Electorales para el periodo de 2023-2026.</w:t>
      </w:r>
    </w:p>
    <w:p w14:paraId="4F41D585" w14:textId="3903A319"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 xml:space="preserve">Que, en la BASE QUINTA de la CONVOCATORIA, se estableció que, una vez recibidas las solicitudes y documentación de los aspirantes a integrar la Comisión Estatal de Procesos Electorales en Jalisco, se debía hacer del conocimiento a la Comisión Permanente del Consejo Estatal para estar en posibilidad de realizar el procedimiento previsto en la BASE DÉCIMO PRIMERA, que a la letra señala: “LA COMISIÓN PERMANENTE ESTATAL, DESAHOGARÁ EL SIGUIENTE PROCEDIMIENTO PARA APROBAR LAS PROPUESTAS DE TERNAS PARA INTEGRAR LA COMISIÓN ESTATAL DE PROCESOS ELECTORALES: </w:t>
      </w:r>
    </w:p>
    <w:p w14:paraId="2BA940E9" w14:textId="77777777" w:rsidR="006247D5" w:rsidRPr="000010A5" w:rsidRDefault="006247D5" w:rsidP="006247D5">
      <w:pPr>
        <w:spacing w:after="0"/>
        <w:ind w:firstLine="360"/>
        <w:jc w:val="both"/>
        <w:rPr>
          <w:rFonts w:ascii="Century Gothic" w:hAnsi="Century Gothic" w:cs="Arial"/>
          <w:b/>
          <w:bCs/>
          <w:i/>
          <w:iCs/>
          <w:sz w:val="24"/>
          <w:szCs w:val="24"/>
        </w:rPr>
      </w:pPr>
      <w:r w:rsidRPr="000010A5">
        <w:rPr>
          <w:rFonts w:ascii="Century Gothic" w:hAnsi="Century Gothic" w:cs="Arial"/>
          <w:b/>
          <w:bCs/>
          <w:i/>
          <w:iCs/>
          <w:sz w:val="24"/>
          <w:szCs w:val="24"/>
        </w:rPr>
        <w:t xml:space="preserve">I … LA PERSONA TITULAR DE LA PRESIDENCIA… PROCEDERÁ A RENDIR UN INFORME A LA COMISIÓN PERMANENTE ESTATAL…  </w:t>
      </w:r>
    </w:p>
    <w:p w14:paraId="172BEC36" w14:textId="77777777" w:rsidR="006247D5" w:rsidRPr="000010A5" w:rsidRDefault="006247D5" w:rsidP="006247D5">
      <w:pPr>
        <w:spacing w:after="0"/>
        <w:ind w:firstLine="360"/>
        <w:jc w:val="both"/>
        <w:rPr>
          <w:rFonts w:ascii="Century Gothic" w:hAnsi="Century Gothic" w:cs="Arial"/>
          <w:b/>
          <w:bCs/>
          <w:i/>
          <w:iCs/>
          <w:sz w:val="24"/>
          <w:szCs w:val="24"/>
        </w:rPr>
      </w:pPr>
    </w:p>
    <w:p w14:paraId="0328B054" w14:textId="5B94BB8A" w:rsidR="006247D5" w:rsidRPr="000010A5" w:rsidRDefault="006247D5" w:rsidP="006247D5">
      <w:pPr>
        <w:spacing w:after="0"/>
        <w:ind w:left="360"/>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II.  LA O EL TITULAR DE LA PRESIDENCIA DE LA COMISIÓN PERMANENTE ESTATAL PROPONDRÁ LAS TRES TERNAS QUE CONSIDERA CUMPLEN CON LOS REQUISITOS… PARA QUE LA COMISIÓN PERMANENTE ESTATAL VERIFIQUE QUE LAS PERSONAS ASPIRANTES CUMPLAN CON EL PERFIL NORMATIVO E IDÓNEO…”  de la CONVOCATORIA.</w:t>
      </w:r>
    </w:p>
    <w:p w14:paraId="0B427E1F" w14:textId="73EB8594" w:rsidR="006247D5" w:rsidRPr="000010A5" w:rsidRDefault="006247D5" w:rsidP="006247D5">
      <w:pPr>
        <w:spacing w:after="0"/>
        <w:jc w:val="center"/>
        <w:rPr>
          <w:rFonts w:ascii="Century Gothic" w:hAnsi="Century Gothic" w:cs="Arial"/>
          <w:b/>
          <w:bCs/>
          <w:i/>
          <w:iCs/>
          <w:sz w:val="24"/>
          <w:szCs w:val="24"/>
        </w:rPr>
      </w:pPr>
      <w:r w:rsidRPr="000010A5">
        <w:rPr>
          <w:rFonts w:ascii="Century Gothic" w:hAnsi="Century Gothic" w:cs="Arial"/>
          <w:b/>
          <w:bCs/>
          <w:i/>
          <w:iCs/>
          <w:sz w:val="24"/>
          <w:szCs w:val="24"/>
        </w:rPr>
        <w:t>PARTE CONSIDERATIVA.</w:t>
      </w:r>
    </w:p>
    <w:p w14:paraId="738A6CC9" w14:textId="2D7086E9"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En la BASE SEGUNDA de la CONVOCATORIA, se dispuso que la entrega de la solicitud y documentación de los aspirantes a integrar la Comisión Estatal de Proceso Electoral en Jalisco, se realizaría preferentemente en línea, o en la dirección que ocupará el Comité Directivo Estatal correspondiente, en este caso, el ubicado en calle Vidrio #1604, Colonia Americana, C.P. 44160, Guadalajara, Jalisco o en las instalaciones del Comité Ejecutivo Nacional ubicadas en Av. Coyoacán #1546, Col. Del Valle, Alcaldía Benito Juárez, Ciudad de México, C.P. 03100.</w:t>
      </w:r>
    </w:p>
    <w:p w14:paraId="497E35BB" w14:textId="50F47422"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De conformidad con la BASE TERCERA de la CONVOCATORIA, se estableció como plazo para la presentación de la solicitud para los aspirantes, a partir de la fecha de publicación de la CONVOCATORIA y hasta las 18:00 horas del día 15 de junio del 2023.</w:t>
      </w:r>
    </w:p>
    <w:p w14:paraId="7433F62C" w14:textId="4D180DE0" w:rsidR="006247D5" w:rsidRPr="000010A5" w:rsidRDefault="006247D5" w:rsidP="006247D5">
      <w:pPr>
        <w:spacing w:after="0"/>
        <w:jc w:val="center"/>
        <w:rPr>
          <w:rFonts w:ascii="Century Gothic" w:hAnsi="Century Gothic" w:cs="Arial"/>
          <w:b/>
          <w:bCs/>
          <w:i/>
          <w:iCs/>
          <w:sz w:val="24"/>
          <w:szCs w:val="24"/>
        </w:rPr>
      </w:pPr>
      <w:r w:rsidRPr="000010A5">
        <w:rPr>
          <w:rFonts w:ascii="Century Gothic" w:hAnsi="Century Gothic" w:cs="Arial"/>
          <w:b/>
          <w:bCs/>
          <w:i/>
          <w:iCs/>
          <w:sz w:val="24"/>
          <w:szCs w:val="24"/>
        </w:rPr>
        <w:t>PARTE RESOLUTIVA:</w:t>
      </w:r>
    </w:p>
    <w:p w14:paraId="58E07620" w14:textId="2ED915D4"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Que, con fechas del 9, 13, 14 y 15 de junio del 2023, se recibió ante este Comité Directivo Estatal del Partido Acción Nacional en Jalisco, las solicitudes de los siguientes aspirantes para la integración de la Comisión Estatal de Procesos Electorales de Jalisco:</w:t>
      </w:r>
    </w:p>
    <w:tbl>
      <w:tblPr>
        <w:tblStyle w:val="Tablaconcuadrcula4-nfasis3"/>
        <w:tblW w:w="0" w:type="auto"/>
        <w:tblLook w:val="04A0" w:firstRow="1" w:lastRow="0" w:firstColumn="1" w:lastColumn="0" w:noHBand="0" w:noVBand="1"/>
      </w:tblPr>
      <w:tblGrid>
        <w:gridCol w:w="615"/>
        <w:gridCol w:w="3498"/>
        <w:gridCol w:w="2322"/>
        <w:gridCol w:w="1826"/>
      </w:tblGrid>
      <w:tr w:rsidR="006247D5" w:rsidRPr="000010A5" w14:paraId="729DA8FC" w14:textId="77777777" w:rsidTr="006E02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6208E41" w14:textId="77777777" w:rsidR="006247D5" w:rsidRPr="000010A5" w:rsidRDefault="006247D5" w:rsidP="006E021D">
            <w:pPr>
              <w:jc w:val="center"/>
              <w:rPr>
                <w:rFonts w:ascii="Century Gothic" w:hAnsi="Century Gothic" w:cs="Arial"/>
                <w:i/>
                <w:iCs/>
                <w:sz w:val="24"/>
                <w:szCs w:val="24"/>
              </w:rPr>
            </w:pPr>
            <w:r w:rsidRPr="000010A5">
              <w:rPr>
                <w:rFonts w:ascii="Century Gothic" w:hAnsi="Century Gothic" w:cs="Arial"/>
                <w:i/>
                <w:iCs/>
                <w:sz w:val="24"/>
                <w:szCs w:val="24"/>
              </w:rPr>
              <w:t>No.</w:t>
            </w:r>
          </w:p>
        </w:tc>
        <w:tc>
          <w:tcPr>
            <w:tcW w:w="3852" w:type="dxa"/>
          </w:tcPr>
          <w:p w14:paraId="19FE2B48" w14:textId="77777777" w:rsidR="006247D5" w:rsidRPr="000010A5" w:rsidRDefault="006247D5" w:rsidP="006E021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4"/>
                <w:szCs w:val="24"/>
              </w:rPr>
            </w:pPr>
            <w:r w:rsidRPr="000010A5">
              <w:rPr>
                <w:rFonts w:ascii="Century Gothic" w:hAnsi="Century Gothic" w:cs="Arial"/>
                <w:i/>
                <w:iCs/>
                <w:sz w:val="24"/>
                <w:szCs w:val="24"/>
              </w:rPr>
              <w:t>NOMBRE</w:t>
            </w:r>
          </w:p>
        </w:tc>
        <w:tc>
          <w:tcPr>
            <w:tcW w:w="2527" w:type="dxa"/>
          </w:tcPr>
          <w:p w14:paraId="46CF3090" w14:textId="77777777" w:rsidR="006247D5" w:rsidRPr="000010A5" w:rsidRDefault="006247D5" w:rsidP="006E021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4"/>
                <w:szCs w:val="24"/>
              </w:rPr>
            </w:pPr>
            <w:r w:rsidRPr="000010A5">
              <w:rPr>
                <w:rFonts w:ascii="Century Gothic" w:hAnsi="Century Gothic" w:cs="Arial"/>
                <w:i/>
                <w:iCs/>
                <w:sz w:val="24"/>
                <w:szCs w:val="24"/>
              </w:rPr>
              <w:t>FEHCA Y HORA DE REGISTRO</w:t>
            </w:r>
          </w:p>
        </w:tc>
        <w:tc>
          <w:tcPr>
            <w:tcW w:w="1887" w:type="dxa"/>
          </w:tcPr>
          <w:p w14:paraId="1586E220" w14:textId="77777777" w:rsidR="006247D5" w:rsidRPr="000010A5" w:rsidRDefault="006247D5" w:rsidP="006E021D">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i/>
                <w:iCs/>
                <w:sz w:val="24"/>
                <w:szCs w:val="24"/>
              </w:rPr>
            </w:pPr>
            <w:r w:rsidRPr="000010A5">
              <w:rPr>
                <w:rFonts w:ascii="Century Gothic" w:hAnsi="Century Gothic" w:cs="Arial"/>
                <w:i/>
                <w:iCs/>
                <w:sz w:val="24"/>
                <w:szCs w:val="24"/>
              </w:rPr>
              <w:t>EXPEDIENTE</w:t>
            </w:r>
          </w:p>
        </w:tc>
      </w:tr>
      <w:tr w:rsidR="006247D5" w:rsidRPr="000010A5" w14:paraId="5AA5D2A5"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568B0B4"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w:t>
            </w:r>
          </w:p>
        </w:tc>
        <w:tc>
          <w:tcPr>
            <w:tcW w:w="3852" w:type="dxa"/>
          </w:tcPr>
          <w:p w14:paraId="3C4FA542"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MAYRA ELIZABETH CORTÉS BRISEÑO</w:t>
            </w:r>
          </w:p>
        </w:tc>
        <w:tc>
          <w:tcPr>
            <w:tcW w:w="2527" w:type="dxa"/>
          </w:tcPr>
          <w:p w14:paraId="5683B3D6"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9 de junio del 2023 a las 12:56 hrs.</w:t>
            </w:r>
          </w:p>
        </w:tc>
        <w:tc>
          <w:tcPr>
            <w:tcW w:w="1887" w:type="dxa"/>
          </w:tcPr>
          <w:p w14:paraId="1596F0F0"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1C4A4567"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268EEB45"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2</w:t>
            </w:r>
          </w:p>
        </w:tc>
        <w:tc>
          <w:tcPr>
            <w:tcW w:w="3852" w:type="dxa"/>
          </w:tcPr>
          <w:p w14:paraId="53E47C0C"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LEOBARDO SIGALA GOMEZ</w:t>
            </w:r>
          </w:p>
        </w:tc>
        <w:tc>
          <w:tcPr>
            <w:tcW w:w="2527" w:type="dxa"/>
          </w:tcPr>
          <w:p w14:paraId="7F77CB39"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13 de junio del 2023 a las 13:07 hrs.</w:t>
            </w:r>
          </w:p>
        </w:tc>
        <w:tc>
          <w:tcPr>
            <w:tcW w:w="1887" w:type="dxa"/>
          </w:tcPr>
          <w:p w14:paraId="31BC3501"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71B324E7"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8553251"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3</w:t>
            </w:r>
          </w:p>
        </w:tc>
        <w:tc>
          <w:tcPr>
            <w:tcW w:w="3852" w:type="dxa"/>
          </w:tcPr>
          <w:p w14:paraId="27784C95"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JUAN ANTONIO VALADEZ SÁNCHEZ</w:t>
            </w:r>
          </w:p>
        </w:tc>
        <w:tc>
          <w:tcPr>
            <w:tcW w:w="2527" w:type="dxa"/>
          </w:tcPr>
          <w:p w14:paraId="4D1EACF8"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13 de junio del 2023 a las 15:22 hrs.</w:t>
            </w:r>
          </w:p>
        </w:tc>
        <w:tc>
          <w:tcPr>
            <w:tcW w:w="1887" w:type="dxa"/>
          </w:tcPr>
          <w:p w14:paraId="2CDE92D1"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6E1ED9CB"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009BAEFA"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4</w:t>
            </w:r>
          </w:p>
        </w:tc>
        <w:tc>
          <w:tcPr>
            <w:tcW w:w="3852" w:type="dxa"/>
          </w:tcPr>
          <w:p w14:paraId="6F946670"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JOSÉ LUIS MUNGUÍA CARDONA</w:t>
            </w:r>
          </w:p>
        </w:tc>
        <w:tc>
          <w:tcPr>
            <w:tcW w:w="2527" w:type="dxa"/>
          </w:tcPr>
          <w:p w14:paraId="2B2ACAAE"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14 de junio del 2023 a las 12:02 hrs.</w:t>
            </w:r>
          </w:p>
        </w:tc>
        <w:tc>
          <w:tcPr>
            <w:tcW w:w="1887" w:type="dxa"/>
          </w:tcPr>
          <w:p w14:paraId="23AE3B1F"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5590F7A2"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096302A"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5</w:t>
            </w:r>
          </w:p>
        </w:tc>
        <w:tc>
          <w:tcPr>
            <w:tcW w:w="3852" w:type="dxa"/>
          </w:tcPr>
          <w:p w14:paraId="0CC298FF"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FRANCISCA LEOS ALTAMIRANO</w:t>
            </w:r>
          </w:p>
        </w:tc>
        <w:tc>
          <w:tcPr>
            <w:tcW w:w="2527" w:type="dxa"/>
          </w:tcPr>
          <w:p w14:paraId="20742B08"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14 de junio del 2023 a las 14:26 hrs.</w:t>
            </w:r>
          </w:p>
        </w:tc>
        <w:tc>
          <w:tcPr>
            <w:tcW w:w="1887" w:type="dxa"/>
          </w:tcPr>
          <w:p w14:paraId="23A394D2"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71CA2E81"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3578D64C"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lastRenderedPageBreak/>
              <w:t>6</w:t>
            </w:r>
          </w:p>
        </w:tc>
        <w:tc>
          <w:tcPr>
            <w:tcW w:w="3852" w:type="dxa"/>
          </w:tcPr>
          <w:p w14:paraId="77C1F048"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LIVIER DEL CARMEN MARTÍNEZ MARTÍNEZ</w:t>
            </w:r>
          </w:p>
        </w:tc>
        <w:tc>
          <w:tcPr>
            <w:tcW w:w="2527" w:type="dxa"/>
          </w:tcPr>
          <w:p w14:paraId="662BEFB7"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14 de junio del 2023 a las 16:33 hrs.</w:t>
            </w:r>
          </w:p>
        </w:tc>
        <w:tc>
          <w:tcPr>
            <w:tcW w:w="1887" w:type="dxa"/>
          </w:tcPr>
          <w:p w14:paraId="3E983F89"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01C3AA20"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466EC7E"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7</w:t>
            </w:r>
          </w:p>
        </w:tc>
        <w:tc>
          <w:tcPr>
            <w:tcW w:w="3852" w:type="dxa"/>
          </w:tcPr>
          <w:p w14:paraId="2B8B91B0"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HUGO GUTIÉRREZ GONZÁLEZ</w:t>
            </w:r>
          </w:p>
        </w:tc>
        <w:tc>
          <w:tcPr>
            <w:tcW w:w="2527" w:type="dxa"/>
          </w:tcPr>
          <w:p w14:paraId="2460E6C7"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14 de junio del 2023 a las 23:00 hrs.</w:t>
            </w:r>
          </w:p>
        </w:tc>
        <w:tc>
          <w:tcPr>
            <w:tcW w:w="1887" w:type="dxa"/>
          </w:tcPr>
          <w:p w14:paraId="348231F7"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3E0B812A"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4A62357D"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8</w:t>
            </w:r>
          </w:p>
        </w:tc>
        <w:tc>
          <w:tcPr>
            <w:tcW w:w="3852" w:type="dxa"/>
          </w:tcPr>
          <w:p w14:paraId="34AAC82B"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EDGAR JOSÉ MIGUEL LÓPEZ JARAMILLO</w:t>
            </w:r>
          </w:p>
        </w:tc>
        <w:tc>
          <w:tcPr>
            <w:tcW w:w="2527" w:type="dxa"/>
          </w:tcPr>
          <w:p w14:paraId="16CDD63E"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12:09 hrs.</w:t>
            </w:r>
          </w:p>
        </w:tc>
        <w:tc>
          <w:tcPr>
            <w:tcW w:w="1887" w:type="dxa"/>
          </w:tcPr>
          <w:p w14:paraId="71A0B9F9"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14B5F772"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A66FDE6"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9</w:t>
            </w:r>
          </w:p>
        </w:tc>
        <w:tc>
          <w:tcPr>
            <w:tcW w:w="3852" w:type="dxa"/>
          </w:tcPr>
          <w:p w14:paraId="3C2751FF"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BERTHA ALICIA LOMELÍ ROSALES</w:t>
            </w:r>
          </w:p>
        </w:tc>
        <w:tc>
          <w:tcPr>
            <w:tcW w:w="2527" w:type="dxa"/>
          </w:tcPr>
          <w:p w14:paraId="4B817DA0"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14:33 hrs.</w:t>
            </w:r>
          </w:p>
        </w:tc>
        <w:tc>
          <w:tcPr>
            <w:tcW w:w="1887" w:type="dxa"/>
          </w:tcPr>
          <w:p w14:paraId="41BD42BC"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5E677842"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23E29F64"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10</w:t>
            </w:r>
          </w:p>
        </w:tc>
        <w:tc>
          <w:tcPr>
            <w:tcW w:w="3852" w:type="dxa"/>
          </w:tcPr>
          <w:p w14:paraId="4809840A"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MIGUEL ANGEL MEDRANO SERRANO</w:t>
            </w:r>
          </w:p>
        </w:tc>
        <w:tc>
          <w:tcPr>
            <w:tcW w:w="2527" w:type="dxa"/>
          </w:tcPr>
          <w:p w14:paraId="301B3CC4"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16:51 hrs.</w:t>
            </w:r>
          </w:p>
        </w:tc>
        <w:tc>
          <w:tcPr>
            <w:tcW w:w="1887" w:type="dxa"/>
          </w:tcPr>
          <w:p w14:paraId="1FF6E979"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73EE3D7A"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27D69BF"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11</w:t>
            </w:r>
          </w:p>
        </w:tc>
        <w:tc>
          <w:tcPr>
            <w:tcW w:w="3852" w:type="dxa"/>
          </w:tcPr>
          <w:p w14:paraId="604EA232"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RICARDO SALCEDO ARTEAGA</w:t>
            </w:r>
          </w:p>
        </w:tc>
        <w:tc>
          <w:tcPr>
            <w:tcW w:w="2527" w:type="dxa"/>
          </w:tcPr>
          <w:p w14:paraId="43B141E3"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17:08 hrs.</w:t>
            </w:r>
          </w:p>
        </w:tc>
        <w:tc>
          <w:tcPr>
            <w:tcW w:w="1887" w:type="dxa"/>
          </w:tcPr>
          <w:p w14:paraId="0239869F"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603348A3"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15B9689D"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12</w:t>
            </w:r>
          </w:p>
        </w:tc>
        <w:tc>
          <w:tcPr>
            <w:tcW w:w="3852" w:type="dxa"/>
          </w:tcPr>
          <w:p w14:paraId="04EEF9D3"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MANUEL ALEJANDRO ROJAS ROSALES</w:t>
            </w:r>
          </w:p>
        </w:tc>
        <w:tc>
          <w:tcPr>
            <w:tcW w:w="2527" w:type="dxa"/>
          </w:tcPr>
          <w:p w14:paraId="5EF2BC43"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17:19 hrs.</w:t>
            </w:r>
          </w:p>
        </w:tc>
        <w:tc>
          <w:tcPr>
            <w:tcW w:w="1887" w:type="dxa"/>
          </w:tcPr>
          <w:p w14:paraId="212D416A"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64ECC043" w14:textId="77777777" w:rsidTr="006E02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2A7679D8"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13</w:t>
            </w:r>
          </w:p>
        </w:tc>
        <w:tc>
          <w:tcPr>
            <w:tcW w:w="3852" w:type="dxa"/>
          </w:tcPr>
          <w:p w14:paraId="1E2D2B23"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MARIBEL VARGAS LICEA</w:t>
            </w:r>
          </w:p>
        </w:tc>
        <w:tc>
          <w:tcPr>
            <w:tcW w:w="2527" w:type="dxa"/>
          </w:tcPr>
          <w:p w14:paraId="45DCA51F"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17:19 hrs.</w:t>
            </w:r>
          </w:p>
        </w:tc>
        <w:tc>
          <w:tcPr>
            <w:tcW w:w="1887" w:type="dxa"/>
          </w:tcPr>
          <w:p w14:paraId="3CB77413" w14:textId="77777777" w:rsidR="006247D5" w:rsidRPr="000010A5" w:rsidRDefault="006247D5" w:rsidP="006E021D">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r w:rsidR="006247D5" w:rsidRPr="000010A5" w14:paraId="159FE2F9" w14:textId="77777777" w:rsidTr="006E021D">
        <w:tc>
          <w:tcPr>
            <w:cnfStyle w:val="001000000000" w:firstRow="0" w:lastRow="0" w:firstColumn="1" w:lastColumn="0" w:oddVBand="0" w:evenVBand="0" w:oddHBand="0" w:evenHBand="0" w:firstRowFirstColumn="0" w:firstRowLastColumn="0" w:lastRowFirstColumn="0" w:lastRowLastColumn="0"/>
            <w:tcW w:w="562" w:type="dxa"/>
          </w:tcPr>
          <w:p w14:paraId="6998AF7E" w14:textId="77777777" w:rsidR="006247D5" w:rsidRPr="000010A5" w:rsidRDefault="006247D5" w:rsidP="006E021D">
            <w:pPr>
              <w:jc w:val="both"/>
              <w:rPr>
                <w:rFonts w:ascii="Century Gothic" w:hAnsi="Century Gothic" w:cs="Arial"/>
                <w:i/>
                <w:iCs/>
                <w:sz w:val="24"/>
                <w:szCs w:val="24"/>
              </w:rPr>
            </w:pPr>
            <w:r w:rsidRPr="000010A5">
              <w:rPr>
                <w:rFonts w:ascii="Century Gothic" w:hAnsi="Century Gothic" w:cs="Arial"/>
                <w:i/>
                <w:iCs/>
                <w:sz w:val="24"/>
                <w:szCs w:val="24"/>
              </w:rPr>
              <w:t>14</w:t>
            </w:r>
          </w:p>
        </w:tc>
        <w:tc>
          <w:tcPr>
            <w:tcW w:w="3852" w:type="dxa"/>
          </w:tcPr>
          <w:p w14:paraId="219156DB"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ANNIA ALICIA GARCÍA GARCÍA</w:t>
            </w:r>
          </w:p>
        </w:tc>
        <w:tc>
          <w:tcPr>
            <w:tcW w:w="2527" w:type="dxa"/>
          </w:tcPr>
          <w:p w14:paraId="5FBDE07B"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15 de junio del 2023 a las 17:52 hrs.</w:t>
            </w:r>
          </w:p>
        </w:tc>
        <w:tc>
          <w:tcPr>
            <w:tcW w:w="1887" w:type="dxa"/>
          </w:tcPr>
          <w:p w14:paraId="1259AF1F" w14:textId="77777777" w:rsidR="006247D5" w:rsidRPr="000010A5" w:rsidRDefault="006247D5" w:rsidP="006E021D">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s="Arial"/>
                <w:b/>
                <w:bCs/>
                <w:i/>
                <w:iCs/>
                <w:sz w:val="24"/>
                <w:szCs w:val="24"/>
              </w:rPr>
            </w:pPr>
            <w:r w:rsidRPr="000010A5">
              <w:rPr>
                <w:rFonts w:ascii="Century Gothic" w:hAnsi="Century Gothic" w:cs="Arial"/>
                <w:b/>
                <w:bCs/>
                <w:i/>
                <w:iCs/>
                <w:sz w:val="24"/>
                <w:szCs w:val="24"/>
              </w:rPr>
              <w:t>COMPLETO</w:t>
            </w:r>
          </w:p>
        </w:tc>
      </w:tr>
    </w:tbl>
    <w:p w14:paraId="595ED691" w14:textId="59273C7B"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 xml:space="preserve">Dichos aspirantes al entregar su solicitud, cumplieron con todos los documentos establecidos en la BASE NOVENA de la CONVOCATORIA, pues presentaron la siguiente documentación: </w:t>
      </w:r>
    </w:p>
    <w:p w14:paraId="74416AEC" w14:textId="51482C0D"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La C. MAYRA ELIZABETH CORTÉS BRISEÑO, presentó ante este Comité:</w:t>
      </w:r>
    </w:p>
    <w:p w14:paraId="4F23CEE8" w14:textId="078F7BD8"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51973456" w14:textId="3C8E5E6A"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4581B28C" w14:textId="67191615"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1BAB7CD4" w14:textId="77777777"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1CE08DEF" w14:textId="77777777" w:rsidR="006247D5" w:rsidRPr="000010A5" w:rsidRDefault="006247D5" w:rsidP="006247D5">
      <w:pPr>
        <w:pStyle w:val="Prrafodelista"/>
        <w:ind w:left="1080"/>
        <w:jc w:val="both"/>
        <w:rPr>
          <w:rFonts w:ascii="Century Gothic" w:hAnsi="Century Gothic" w:cs="Arial"/>
          <w:b/>
          <w:bCs/>
          <w:i/>
          <w:iCs/>
          <w:sz w:val="24"/>
          <w:szCs w:val="24"/>
        </w:rPr>
      </w:pPr>
    </w:p>
    <w:p w14:paraId="5A97B807" w14:textId="5E301EC0"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Copia simple, por ambos lados, de la Credencial para Votar vigente con fotografía expedida por el INE;</w:t>
      </w:r>
    </w:p>
    <w:p w14:paraId="6ADC0BED" w14:textId="714C759D"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31 documentos con los cuales acredita tener conocimientos en materia político electoral; y</w:t>
      </w:r>
    </w:p>
    <w:p w14:paraId="16C27DC2" w14:textId="77777777" w:rsidR="006247D5" w:rsidRPr="000010A5" w:rsidRDefault="006247D5" w:rsidP="006247D5">
      <w:pPr>
        <w:pStyle w:val="Prrafodelista"/>
        <w:numPr>
          <w:ilvl w:val="0"/>
          <w:numId w:val="1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6698C14A" w14:textId="1D490D8F"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58E38A75" w14:textId="19A5A35C"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LEOBARDO SIGALA GOMEZ, presentó ante este Comité:</w:t>
      </w:r>
    </w:p>
    <w:p w14:paraId="36E8223E" w14:textId="1FF874CD"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16228FBD" w14:textId="0CA5B669"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24C96572" w14:textId="569F7E0E"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4EF17F86" w14:textId="28161E21"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611E493C" w14:textId="0C1A71C0"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48AF9114" w14:textId="39B500F3"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16 documentos con los cuales acredita tener conocimientos en materia político electoral; y</w:t>
      </w:r>
    </w:p>
    <w:p w14:paraId="125D84FC" w14:textId="77777777"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6C4992B6" w14:textId="6FF22C70"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5D8E3F16" w14:textId="77777777"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JUAN ANTONIO VALADEZ SÁNCHEZ, presentó ante este Comité:</w:t>
      </w:r>
    </w:p>
    <w:p w14:paraId="4FCBE446" w14:textId="5D0E8D1A"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35DFB0FA" w14:textId="1F4DD67E"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36571FA3" w14:textId="61D96E9E"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1A6BAF6B" w14:textId="3D0FBD81"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Síntesis curricular en formato Word;</w:t>
      </w:r>
    </w:p>
    <w:p w14:paraId="0CA9E789" w14:textId="7068DF57"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2035010B" w14:textId="0E985EF7"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5 documentos con los cuales acredita tener conocimientos en materia político electoral; y</w:t>
      </w:r>
    </w:p>
    <w:p w14:paraId="2C75BA5F" w14:textId="77777777" w:rsidR="006247D5" w:rsidRPr="000010A5" w:rsidRDefault="006247D5" w:rsidP="006247D5">
      <w:pPr>
        <w:pStyle w:val="Prrafodelista"/>
        <w:numPr>
          <w:ilvl w:val="0"/>
          <w:numId w:val="1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0D8CA932" w14:textId="067FF39D"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0524B5AD" w14:textId="26A4D019"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JOSÉ LUIS MUNGUÍA CARDONA, presentó ante este Comité:</w:t>
      </w:r>
    </w:p>
    <w:p w14:paraId="60A83218" w14:textId="4AFEE9D8"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3FFB2BE1" w14:textId="5801BB2D"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25B261FD" w14:textId="4B9CB3FB"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2E296394" w14:textId="290E5ACD"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53FBCC4A" w14:textId="4FA0F002"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0C4B158D" w14:textId="541D410A" w:rsidR="006247D5" w:rsidRPr="000010A5" w:rsidRDefault="006247D5" w:rsidP="006247D5">
      <w:pPr>
        <w:pStyle w:val="Prrafodelista"/>
        <w:numPr>
          <w:ilvl w:val="0"/>
          <w:numId w:val="1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15 documentos con los cuales acredita tener conocimientos en materia político electoral; y</w:t>
      </w:r>
    </w:p>
    <w:p w14:paraId="37868C7A" w14:textId="77777777" w:rsidR="006247D5" w:rsidRPr="000010A5" w:rsidRDefault="006247D5" w:rsidP="006247D5">
      <w:pPr>
        <w:pStyle w:val="Prrafodelista"/>
        <w:numPr>
          <w:ilvl w:val="0"/>
          <w:numId w:val="1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7676DC2D" w14:textId="01550756"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SI fue necesario realizar prevención, sin embargo, dicho aspirante dio cumplimiento a la prevención subsanando la irregularidad, cumpliendo así, con los requisitos establecidos dentro de la CONVOCATORIA.</w:t>
      </w:r>
    </w:p>
    <w:p w14:paraId="45552B02" w14:textId="36071488"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La C. FRANCISCA LEOS ALTAMIRANO, presentó ante este Comité:</w:t>
      </w:r>
    </w:p>
    <w:p w14:paraId="4A3925AE" w14:textId="6A1E8010"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0D676ACB" w14:textId="77777777"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53789469" w14:textId="77777777" w:rsidR="006247D5" w:rsidRPr="000010A5" w:rsidRDefault="006247D5" w:rsidP="006247D5">
      <w:pPr>
        <w:pStyle w:val="Prrafodelista"/>
        <w:ind w:left="1080"/>
        <w:jc w:val="both"/>
        <w:rPr>
          <w:rFonts w:ascii="Century Gothic" w:hAnsi="Century Gothic" w:cs="Arial"/>
          <w:b/>
          <w:bCs/>
          <w:i/>
          <w:iCs/>
          <w:sz w:val="24"/>
          <w:szCs w:val="24"/>
        </w:rPr>
      </w:pPr>
    </w:p>
    <w:p w14:paraId="2C107C53" w14:textId="40DCDE61"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Currículo con fotografía reciente en el formato disponible para tal efecto, lo anterior para dar cumplimiento a las obligaciones en materia de transparencia y acceso a la información pública;</w:t>
      </w:r>
    </w:p>
    <w:p w14:paraId="7CDE0122" w14:textId="0F13E935"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4D59BC79" w14:textId="4DDF6E46"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50FD0B9B" w14:textId="15DED829"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5 documentos con los cuales acredita tener conocimientos en materia político electoral; y</w:t>
      </w:r>
    </w:p>
    <w:p w14:paraId="16B30A4F" w14:textId="77777777" w:rsidR="006247D5" w:rsidRPr="000010A5" w:rsidRDefault="006247D5" w:rsidP="006247D5">
      <w:pPr>
        <w:pStyle w:val="Prrafodelista"/>
        <w:numPr>
          <w:ilvl w:val="0"/>
          <w:numId w:val="17"/>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1076D49D" w14:textId="21176919"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2EDAD50D" w14:textId="325B6E77"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La C. LIVIER DEL CARMEN MARTÍNEZ MARTÍNEZ, presentó ante este Comité:</w:t>
      </w:r>
    </w:p>
    <w:p w14:paraId="655884EE" w14:textId="31A1A8AC"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1C9C3616" w14:textId="02009214"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6937DD9E" w14:textId="53F83713"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26CE47C2" w14:textId="4A0393D0"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6A6F561E" w14:textId="7D1EC22E"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74B5FC91" w14:textId="7C5AD7E0"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3 documentos con los cuales acredita tener conocimientos en materia político electoral; y</w:t>
      </w:r>
    </w:p>
    <w:p w14:paraId="04A73859" w14:textId="77777777" w:rsidR="006247D5" w:rsidRPr="000010A5" w:rsidRDefault="006247D5" w:rsidP="006247D5">
      <w:pPr>
        <w:pStyle w:val="Prrafodelista"/>
        <w:numPr>
          <w:ilvl w:val="0"/>
          <w:numId w:val="18"/>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02B6088D" w14:textId="7F069983"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1C72CE02" w14:textId="77777777"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HUGO GUTIÉRREZ GONZÁLEZ, presentó ante este Comité:</w:t>
      </w:r>
    </w:p>
    <w:p w14:paraId="7B55F2D3" w14:textId="77777777" w:rsidR="006247D5" w:rsidRPr="000010A5" w:rsidRDefault="006247D5" w:rsidP="006247D5">
      <w:pPr>
        <w:spacing w:after="0"/>
        <w:jc w:val="both"/>
        <w:rPr>
          <w:rFonts w:ascii="Century Gothic" w:hAnsi="Century Gothic" w:cs="Arial"/>
          <w:b/>
          <w:bCs/>
          <w:i/>
          <w:iCs/>
          <w:sz w:val="24"/>
          <w:szCs w:val="24"/>
        </w:rPr>
      </w:pPr>
    </w:p>
    <w:p w14:paraId="70AE9A4E" w14:textId="70056556"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61E31265" w14:textId="34B30E2D"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Currículo completo con fotografía reciente y firma autógrafa donde se priorice y acredite la experiencia en materia político electoral;</w:t>
      </w:r>
    </w:p>
    <w:p w14:paraId="0D0CB5A1" w14:textId="5532A9BF"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19E46063" w14:textId="3E582BEC"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1E2D317A" w14:textId="17E48E37"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2FBB24BA" w14:textId="7744DD0E"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10 documentos con los cuales acredita tener conocimientos en materia político electoral; y</w:t>
      </w:r>
    </w:p>
    <w:p w14:paraId="397CBC07" w14:textId="77777777" w:rsidR="006247D5" w:rsidRPr="000010A5" w:rsidRDefault="006247D5" w:rsidP="006247D5">
      <w:pPr>
        <w:pStyle w:val="Prrafodelista"/>
        <w:numPr>
          <w:ilvl w:val="0"/>
          <w:numId w:val="19"/>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7AFF62AE" w14:textId="27E15879"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7DBA1E59" w14:textId="14722E92"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EDGAR JOSÉ MIGUEL LÓPEZ JARAMILLO, presentó ante este Comité:</w:t>
      </w:r>
    </w:p>
    <w:p w14:paraId="5F02F6D3" w14:textId="3547897C"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6BEAD930" w14:textId="62A47651"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71192443" w14:textId="45D6F0F1"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1495C01C" w14:textId="71415B6A"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696430F1" w14:textId="57F646A6"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4B0D51F1" w14:textId="1C695C98"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 documento con el cual acredita tener conocimientos en materia político electoral; y</w:t>
      </w:r>
    </w:p>
    <w:p w14:paraId="590D795E" w14:textId="77777777" w:rsidR="006247D5" w:rsidRPr="000010A5" w:rsidRDefault="006247D5" w:rsidP="006247D5">
      <w:pPr>
        <w:pStyle w:val="Prrafodelista"/>
        <w:numPr>
          <w:ilvl w:val="0"/>
          <w:numId w:val="20"/>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74F5FDC9" w14:textId="77777777"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1C1604C7" w14:textId="77777777" w:rsidR="006247D5" w:rsidRPr="000010A5" w:rsidRDefault="006247D5" w:rsidP="006247D5">
      <w:pPr>
        <w:spacing w:after="0"/>
        <w:jc w:val="both"/>
        <w:rPr>
          <w:rFonts w:ascii="Century Gothic" w:hAnsi="Century Gothic" w:cs="Arial"/>
          <w:b/>
          <w:bCs/>
          <w:i/>
          <w:iCs/>
          <w:sz w:val="24"/>
          <w:szCs w:val="24"/>
        </w:rPr>
      </w:pPr>
    </w:p>
    <w:p w14:paraId="1615EF88" w14:textId="111203D8"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La C. BERTHA ALICIA LOMELÍ ROSALES, presentó ante este Comité:</w:t>
      </w:r>
    </w:p>
    <w:p w14:paraId="39A59176" w14:textId="4DF0DD17"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2CF0E19D" w14:textId="339275B5"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5C056A7E" w14:textId="1836DF1E"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04F4936A" w14:textId="09EA111D"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518F4042" w14:textId="2D88A81C"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5CE2DBDB" w14:textId="4A279736"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 documento con el cual acredita tener conocimientos en materia político electoral; y</w:t>
      </w:r>
    </w:p>
    <w:p w14:paraId="061953E1" w14:textId="77777777" w:rsidR="006247D5" w:rsidRPr="000010A5" w:rsidRDefault="006247D5" w:rsidP="006247D5">
      <w:pPr>
        <w:pStyle w:val="Prrafodelista"/>
        <w:numPr>
          <w:ilvl w:val="0"/>
          <w:numId w:val="21"/>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455F57C9" w14:textId="6BE0D5BF"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1ECA0F6F" w14:textId="2B74E624"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MIGUEL ANGEL MEDRANO SERRANO, presentó ante este Comité:</w:t>
      </w:r>
    </w:p>
    <w:p w14:paraId="5A4CB097" w14:textId="717BF949"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1352120A" w14:textId="73C0ECE7"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3E9389AB" w14:textId="73B8FB73"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71CA044C" w14:textId="7ACB99D9"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085CAE8F" w14:textId="6DAC8D78"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549E598C" w14:textId="7B5EC2DC"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2 documentos con los cuales acredita tener conocimientos en materia político electoral; y</w:t>
      </w:r>
    </w:p>
    <w:p w14:paraId="59DE3623" w14:textId="77777777" w:rsidR="006247D5" w:rsidRPr="000010A5" w:rsidRDefault="006247D5" w:rsidP="006247D5">
      <w:pPr>
        <w:pStyle w:val="Prrafodelista"/>
        <w:numPr>
          <w:ilvl w:val="0"/>
          <w:numId w:val="22"/>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07421B45" w14:textId="71A43194" w:rsidR="006247D5" w:rsidRPr="000010A5" w:rsidRDefault="006247D5" w:rsidP="006247D5">
      <w:pPr>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De la revisión realizada a la documentación, no fue necesario realizar prevención alguna, ya que con la documentación presentada cumple con los requisitos establecidos dentro de la CONVOCATORIA.</w:t>
      </w:r>
    </w:p>
    <w:p w14:paraId="05A70617" w14:textId="17C85BA6"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RICARDO SALCEDO ARTEAGA, presentó ante este Comité:</w:t>
      </w:r>
    </w:p>
    <w:p w14:paraId="11DA245E" w14:textId="48644720"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5E6CE84F" w14:textId="2660D746"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403D1538" w14:textId="50D10C5A"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4B8A2A5A" w14:textId="460A237C"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01C8B5E6" w14:textId="0F9E3B92"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1A59A5A0" w14:textId="1FD99C3D"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9 documentos con los cuales acredita tener conocimientos en materia político electoral; y</w:t>
      </w:r>
    </w:p>
    <w:p w14:paraId="7C33BC69" w14:textId="77777777" w:rsidR="006247D5" w:rsidRPr="000010A5" w:rsidRDefault="006247D5" w:rsidP="006247D5">
      <w:pPr>
        <w:pStyle w:val="Prrafodelista"/>
        <w:numPr>
          <w:ilvl w:val="0"/>
          <w:numId w:val="26"/>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660DE853" w14:textId="40645A99"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3400B134" w14:textId="64F485DB"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El C. MANUEL ALEJANDRO ROJAS ROSALES, presentó ante este Comité:</w:t>
      </w:r>
    </w:p>
    <w:p w14:paraId="64169432" w14:textId="2100DEA1"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267BC1A3" w14:textId="2EBF19A4"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106CE58F" w14:textId="1A882B4E"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2E3BE2C9" w14:textId="0EA997EA"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7B391670" w14:textId="000146B4"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2C069583" w14:textId="29E28939"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15 documentos con los cuales acredita tener conocimientos en materia político electoral; y</w:t>
      </w:r>
    </w:p>
    <w:p w14:paraId="13A29610" w14:textId="77777777" w:rsidR="006247D5" w:rsidRPr="000010A5" w:rsidRDefault="006247D5" w:rsidP="006247D5">
      <w:pPr>
        <w:pStyle w:val="Prrafodelista"/>
        <w:numPr>
          <w:ilvl w:val="0"/>
          <w:numId w:val="23"/>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40E39884" w14:textId="72B71C35"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De la revisión realizada a la documentación, no fue necesario realizar prevención alguna, ya que con la documentación presentada cumple con los requisitos establecidos dentro de la CONVOCATORIA.</w:t>
      </w:r>
    </w:p>
    <w:p w14:paraId="2C9757CB" w14:textId="75C2088C"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La C. MARIBEL VARGAS LICEA, presentó ante este Comité:</w:t>
      </w:r>
    </w:p>
    <w:p w14:paraId="0D5B69D7" w14:textId="1618E448"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75F1722D" w14:textId="468729FB"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4921BC43" w14:textId="23693B3F"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70EC7637" w14:textId="41E76019"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5D3F45FE" w14:textId="06A68644"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75E9D6AD" w14:textId="5161C364"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15 documentos con los cuales acredita tener conocimientos en materia político electoral; y</w:t>
      </w:r>
    </w:p>
    <w:p w14:paraId="26DD9074" w14:textId="77777777" w:rsidR="006247D5" w:rsidRPr="000010A5" w:rsidRDefault="006247D5" w:rsidP="006247D5">
      <w:pPr>
        <w:pStyle w:val="Prrafodelista"/>
        <w:numPr>
          <w:ilvl w:val="0"/>
          <w:numId w:val="25"/>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4B0782DF" w14:textId="2E91C705"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De la revisión realizada a la documentación, no fue necesario realizar prevención alguna, ya que con la documentación presentada cumple con los requisitos establecidos dentro de la CONVOCATORIA.</w:t>
      </w:r>
    </w:p>
    <w:p w14:paraId="4C3AF420" w14:textId="298CCFAD"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La C. ANNIA ALICIA GARCÍA GARCÍA, presentó ante este Comité:</w:t>
      </w:r>
    </w:p>
    <w:p w14:paraId="79F7BCF8" w14:textId="7D13A6F3"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Solicitud de Registro;</w:t>
      </w:r>
    </w:p>
    <w:p w14:paraId="5CD3483C" w14:textId="510EB813"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completo con fotografía reciente y firma autógrafa donde se priorice y acredite la experiencia en materia político electoral;</w:t>
      </w:r>
    </w:p>
    <w:p w14:paraId="45A5466A" w14:textId="5654E5A7"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Currículo con fotografía reciente en el formato disponible para tal efecto, lo anterior para dar cumplimiento a las obligaciones en materia de transparencia y acceso a la información pública;</w:t>
      </w:r>
    </w:p>
    <w:p w14:paraId="24719AB0" w14:textId="3F0E73F4"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Síntesis curricular en formato Word;</w:t>
      </w:r>
    </w:p>
    <w:p w14:paraId="2BE40D0E" w14:textId="78FB306E"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simple, por ambos lados, de la Credencial para Votar vigente con fotografía expedida por el INE;</w:t>
      </w:r>
    </w:p>
    <w:p w14:paraId="2A8E1EAC" w14:textId="1797336A"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Copia de 15 documentos con los cuales acredita tener conocimientos en materia político electoral; y</w:t>
      </w:r>
    </w:p>
    <w:p w14:paraId="293B7E62" w14:textId="77777777" w:rsidR="006247D5" w:rsidRPr="000010A5" w:rsidRDefault="006247D5" w:rsidP="006247D5">
      <w:pPr>
        <w:pStyle w:val="Prrafodelista"/>
        <w:numPr>
          <w:ilvl w:val="0"/>
          <w:numId w:val="24"/>
        </w:numPr>
        <w:spacing w:after="160" w:line="259" w:lineRule="auto"/>
        <w:jc w:val="both"/>
        <w:rPr>
          <w:rFonts w:ascii="Century Gothic" w:hAnsi="Century Gothic" w:cs="Arial"/>
          <w:b/>
          <w:bCs/>
          <w:i/>
          <w:iCs/>
          <w:sz w:val="24"/>
          <w:szCs w:val="24"/>
        </w:rPr>
      </w:pPr>
      <w:r w:rsidRPr="000010A5">
        <w:rPr>
          <w:rFonts w:ascii="Century Gothic" w:hAnsi="Century Gothic" w:cs="Arial"/>
          <w:b/>
          <w:bCs/>
          <w:i/>
          <w:iCs/>
          <w:sz w:val="24"/>
          <w:szCs w:val="24"/>
        </w:rPr>
        <w:t>Impresión de los estrados electrónicos del Registro Nacional de Militantes del PAN, donde se observen los datos de la persona militante, incluida la fecha de alta.</w:t>
      </w:r>
    </w:p>
    <w:p w14:paraId="62177DBA" w14:textId="1E9C19C4" w:rsidR="006247D5" w:rsidRPr="000010A5" w:rsidRDefault="006247D5" w:rsidP="006247D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lastRenderedPageBreak/>
        <w:t>De la revisión realizada a la documentación, no fue necesario realizar prevención alguna, ya que con la documentación presentada cumple con los requisitos establecidos dentro de la CONVOCATORIA.</w:t>
      </w:r>
    </w:p>
    <w:p w14:paraId="064E05FC" w14:textId="38E8A42E" w:rsidR="006247D5" w:rsidRPr="000010A5" w:rsidRDefault="006247D5" w:rsidP="000010A5">
      <w:pPr>
        <w:spacing w:after="0"/>
        <w:jc w:val="both"/>
        <w:rPr>
          <w:rFonts w:ascii="Century Gothic" w:hAnsi="Century Gothic" w:cs="Arial"/>
          <w:b/>
          <w:bCs/>
          <w:i/>
          <w:iCs/>
          <w:sz w:val="24"/>
          <w:szCs w:val="24"/>
        </w:rPr>
      </w:pPr>
      <w:r w:rsidRPr="000010A5">
        <w:rPr>
          <w:rFonts w:ascii="Century Gothic" w:hAnsi="Century Gothic" w:cs="Arial"/>
          <w:b/>
          <w:bCs/>
          <w:i/>
          <w:iCs/>
          <w:sz w:val="24"/>
          <w:szCs w:val="24"/>
        </w:rPr>
        <w:t>En vista de que concluyó el plazo para la presentación de las solicitudes de los aspirantes, siendo que se recibieron ante este Comité Directivo Estatal 14 solicitudes de los ciudadanos anteriormente mencionados, con fundamento en la BASE QUINTA, de la CONVOCATORIA, se rinde el presente informe, para que se siga el procedimiento previsto en la BASE DÉCIMA PRIMERA de la convocatoria en comento.</w:t>
      </w:r>
    </w:p>
    <w:p w14:paraId="4DBE88E2" w14:textId="4FEF41C4" w:rsidR="006247D5" w:rsidRPr="000010A5" w:rsidRDefault="006247D5" w:rsidP="006247D5">
      <w:pPr>
        <w:spacing w:after="0" w:line="240" w:lineRule="auto"/>
        <w:jc w:val="both"/>
        <w:rPr>
          <w:rFonts w:ascii="Century Gothic" w:hAnsi="Century Gothic" w:cs="Arial"/>
          <w:b/>
          <w:bCs/>
          <w:i/>
          <w:iCs/>
          <w:sz w:val="24"/>
          <w:szCs w:val="24"/>
        </w:rPr>
      </w:pPr>
      <w:r w:rsidRPr="000010A5">
        <w:rPr>
          <w:rFonts w:ascii="Century Gothic" w:hAnsi="Century Gothic" w:cs="Arial"/>
          <w:b/>
          <w:bCs/>
          <w:i/>
          <w:iCs/>
          <w:sz w:val="24"/>
          <w:szCs w:val="24"/>
        </w:rPr>
        <w:t>Sin más por el momento,</w:t>
      </w:r>
      <w:r w:rsidRPr="000010A5">
        <w:rPr>
          <w:rFonts w:ascii="Century Gothic" w:hAnsi="Century Gothic"/>
          <w:b/>
          <w:bCs/>
          <w:i/>
          <w:iCs/>
          <w:sz w:val="24"/>
          <w:szCs w:val="24"/>
        </w:rPr>
        <w:t xml:space="preserve"> </w:t>
      </w:r>
      <w:r w:rsidRPr="000010A5">
        <w:rPr>
          <w:rFonts w:ascii="Century Gothic" w:hAnsi="Century Gothic" w:cs="Arial"/>
          <w:b/>
          <w:bCs/>
          <w:i/>
          <w:iCs/>
          <w:sz w:val="24"/>
          <w:szCs w:val="24"/>
        </w:rPr>
        <w:t>le reitero mis consideraciones, aprovechando para enviarle un cordial saludo.</w:t>
      </w:r>
    </w:p>
    <w:p w14:paraId="2196311A" w14:textId="77777777" w:rsidR="006247D5" w:rsidRPr="000010A5" w:rsidRDefault="006247D5" w:rsidP="006247D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A T E N T A M E N T E:</w:t>
      </w:r>
    </w:p>
    <w:p w14:paraId="3914470F" w14:textId="28BAD9DE" w:rsidR="006247D5" w:rsidRPr="000010A5" w:rsidRDefault="006247D5" w:rsidP="000010A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Guadalajara, Jalisco a 28 de junio del 2023.</w:t>
      </w:r>
    </w:p>
    <w:p w14:paraId="59F6E1BD" w14:textId="77777777" w:rsidR="006247D5" w:rsidRPr="000010A5" w:rsidRDefault="006247D5" w:rsidP="006247D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“Por una Patria Ordenada y Generosa</w:t>
      </w:r>
    </w:p>
    <w:p w14:paraId="25A4BA70" w14:textId="2344CF13" w:rsidR="006247D5" w:rsidRPr="000010A5" w:rsidRDefault="006247D5" w:rsidP="000010A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 xml:space="preserve"> y una vida Mejor y más digna para Todos”</w:t>
      </w:r>
    </w:p>
    <w:p w14:paraId="3B912C96" w14:textId="77777777" w:rsidR="006247D5" w:rsidRPr="000010A5" w:rsidRDefault="006247D5" w:rsidP="006247D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DRA. DIANA ARACELI GONZÁLEZ MARTINEZ</w:t>
      </w:r>
    </w:p>
    <w:p w14:paraId="4B683E6C" w14:textId="77777777" w:rsidR="006247D5" w:rsidRPr="000010A5" w:rsidRDefault="006247D5" w:rsidP="006247D5">
      <w:pPr>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Presidenta del Comité Directivo Estatal.</w:t>
      </w:r>
    </w:p>
    <w:p w14:paraId="792F9D75" w14:textId="77777777" w:rsidR="006247D5" w:rsidRPr="000010A5" w:rsidRDefault="006247D5" w:rsidP="006247D5">
      <w:pPr>
        <w:tabs>
          <w:tab w:val="center" w:pos="4135"/>
          <w:tab w:val="right" w:pos="8271"/>
        </w:tabs>
        <w:spacing w:after="0" w:line="240" w:lineRule="auto"/>
        <w:jc w:val="center"/>
        <w:rPr>
          <w:rFonts w:ascii="Century Gothic" w:hAnsi="Century Gothic" w:cs="Arial"/>
          <w:b/>
          <w:bCs/>
          <w:i/>
          <w:iCs/>
          <w:sz w:val="24"/>
          <w:szCs w:val="24"/>
        </w:rPr>
      </w:pPr>
      <w:r w:rsidRPr="000010A5">
        <w:rPr>
          <w:rFonts w:ascii="Century Gothic" w:hAnsi="Century Gothic" w:cs="Arial"/>
          <w:b/>
          <w:bCs/>
          <w:i/>
          <w:iCs/>
          <w:sz w:val="24"/>
          <w:szCs w:val="24"/>
        </w:rPr>
        <w:t>del Partido Acción Nacional en Jalisco.</w:t>
      </w:r>
    </w:p>
    <w:p w14:paraId="5EDA9011" w14:textId="77777777" w:rsidR="00F555B7" w:rsidRPr="00EF6662" w:rsidRDefault="00F555B7" w:rsidP="00EF6662">
      <w:pPr>
        <w:pStyle w:val="Sinespaciado"/>
        <w:jc w:val="both"/>
        <w:rPr>
          <w:rFonts w:ascii="Century Gothic" w:hAnsi="Century Gothic"/>
          <w:b/>
          <w:bCs/>
          <w:sz w:val="24"/>
          <w:szCs w:val="24"/>
          <w:lang w:val="es-MX" w:eastAsia="es-ES"/>
        </w:rPr>
      </w:pPr>
    </w:p>
    <w:p w14:paraId="1DECDBEE" w14:textId="1AB60ACE" w:rsidR="0095277F" w:rsidRPr="0095277F" w:rsidRDefault="00EF6662" w:rsidP="0095277F">
      <w:pPr>
        <w:pStyle w:val="Sinespaciado"/>
        <w:jc w:val="both"/>
        <w:rPr>
          <w:rFonts w:ascii="Century Gothic" w:hAnsi="Century Gothic"/>
          <w:bCs/>
          <w:sz w:val="24"/>
          <w:szCs w:val="24"/>
        </w:rPr>
      </w:pPr>
      <w:r>
        <w:rPr>
          <w:rFonts w:ascii="Century Gothic" w:hAnsi="Century Gothic"/>
          <w:b/>
          <w:bCs/>
          <w:sz w:val="24"/>
          <w:szCs w:val="24"/>
          <w:lang w:val="es-MX" w:eastAsia="es-ES"/>
        </w:rPr>
        <w:t xml:space="preserve">8.- </w:t>
      </w:r>
      <w:r w:rsidRPr="00EF6662">
        <w:rPr>
          <w:rFonts w:ascii="Century Gothic" w:hAnsi="Century Gothic"/>
          <w:b/>
          <w:bCs/>
          <w:sz w:val="24"/>
          <w:szCs w:val="24"/>
          <w:lang w:val="es-MX" w:eastAsia="es-ES"/>
        </w:rPr>
        <w:t>PRESENTACIÓN Y EN SU CASO APROBACIÓN DE LAS PROPUESTAS DE TERNAS QUE SERÁN ENVIADAS A LA CNPE, DE CONFORMIDAD CON LA BASE DÉCIMO PRIMERA NUMERAL II) DE LA CONVOCATORIA EMITIDA POR LA CNPE EL 22/05/2023.</w:t>
      </w:r>
      <w:r w:rsidRPr="00EF6662">
        <w:rPr>
          <w:rFonts w:ascii="Century Gothic" w:hAnsi="Century Gothic"/>
          <w:b/>
        </w:rPr>
        <w:t xml:space="preserve"> </w:t>
      </w:r>
      <w:r>
        <w:rPr>
          <w:rFonts w:ascii="Century Gothic" w:hAnsi="Century Gothic"/>
          <w:b/>
        </w:rPr>
        <w:t>--------------------------------------------------------------------------------------------------------------------------------------------------------</w:t>
      </w:r>
      <w:r w:rsidR="002958F4" w:rsidRPr="007A23CC">
        <w:rPr>
          <w:rFonts w:ascii="Century Gothic" w:hAnsi="Century Gothic"/>
          <w:bCs/>
          <w:sz w:val="24"/>
          <w:szCs w:val="24"/>
        </w:rPr>
        <w:t xml:space="preserve">Continuando con el punto 8 del Orden del Dia, </w:t>
      </w:r>
      <w:r w:rsidR="007A23CC" w:rsidRPr="003A68D5">
        <w:rPr>
          <w:rFonts w:ascii="Century Gothic" w:hAnsi="Century Gothic" w:cs="Arial"/>
          <w:b/>
          <w:bCs/>
        </w:rPr>
        <w:t>ADENAWER GONZÁLEZ FIERROS SECRETARIO GENERAL DEL COMITÉ DIRECTIVO ESTATAL DEL PAN JALISCO</w:t>
      </w:r>
      <w:r w:rsidR="007A23CC">
        <w:rPr>
          <w:rFonts w:ascii="Century Gothic" w:hAnsi="Century Gothic" w:cs="Arial"/>
          <w:b/>
          <w:bCs/>
        </w:rPr>
        <w:t xml:space="preserve"> da uso a la voz y presenta los antecedentes que al punto del orden del día respecta, hace mención que </w:t>
      </w:r>
      <w:r w:rsidR="002958F4" w:rsidRPr="007A23CC">
        <w:rPr>
          <w:rFonts w:ascii="Century Gothic" w:hAnsi="Century Gothic"/>
          <w:bCs/>
          <w:sz w:val="24"/>
          <w:szCs w:val="24"/>
        </w:rPr>
        <w:t>de conformidad a lo establecido en la base DÉCIMA PRIMERA, NUMERAL II de la Convocatoria emitida por la Comisión Nacional de Procesos Electorales de fecha 22 de mayo del 2023, la Presidencia de la Comisión Permanente Estatal propondrá ante esta Comisión tres ternas integradas cada una por tres personas aspirante</w:t>
      </w:r>
      <w:r w:rsidR="007A23CC">
        <w:rPr>
          <w:rFonts w:ascii="Century Gothic" w:hAnsi="Century Gothic"/>
          <w:bCs/>
          <w:sz w:val="24"/>
          <w:szCs w:val="24"/>
        </w:rPr>
        <w:t xml:space="preserve">s, dichas ternas serán </w:t>
      </w:r>
      <w:r w:rsidR="002958F4" w:rsidRPr="007A23CC">
        <w:rPr>
          <w:rFonts w:ascii="Century Gothic" w:hAnsi="Century Gothic"/>
          <w:bCs/>
          <w:sz w:val="24"/>
          <w:szCs w:val="24"/>
        </w:rPr>
        <w:t xml:space="preserve">remitidas a la Comisión Nacional de Procesos Electorales para continuar con el proceso de integración </w:t>
      </w:r>
      <w:r w:rsidR="007A23CC">
        <w:rPr>
          <w:rFonts w:ascii="Century Gothic" w:hAnsi="Century Gothic"/>
          <w:bCs/>
          <w:sz w:val="24"/>
          <w:szCs w:val="24"/>
        </w:rPr>
        <w:t xml:space="preserve">el cual fue establecido </w:t>
      </w:r>
      <w:r w:rsidR="002958F4" w:rsidRPr="007A23CC">
        <w:rPr>
          <w:rFonts w:ascii="Century Gothic" w:hAnsi="Century Gothic"/>
          <w:bCs/>
          <w:sz w:val="24"/>
          <w:szCs w:val="24"/>
        </w:rPr>
        <w:t>en la Convocatoria</w:t>
      </w:r>
      <w:r w:rsidR="007A23CC">
        <w:rPr>
          <w:rFonts w:ascii="Century Gothic" w:hAnsi="Century Gothic"/>
          <w:bCs/>
          <w:sz w:val="24"/>
          <w:szCs w:val="24"/>
        </w:rPr>
        <w:t xml:space="preserve"> antes mencionada</w:t>
      </w:r>
      <w:r w:rsidR="002958F4" w:rsidRPr="007A23CC">
        <w:rPr>
          <w:rFonts w:ascii="Century Gothic" w:hAnsi="Century Gothic"/>
          <w:bCs/>
          <w:sz w:val="24"/>
          <w:szCs w:val="24"/>
        </w:rPr>
        <w:t>.</w:t>
      </w:r>
      <w:r w:rsidR="007A23CC">
        <w:rPr>
          <w:rFonts w:ascii="Century Gothic" w:hAnsi="Century Gothic"/>
          <w:bCs/>
          <w:sz w:val="24"/>
          <w:szCs w:val="24"/>
        </w:rPr>
        <w:t xml:space="preserve"> Acto seguido cede el uso de la voz a la </w:t>
      </w:r>
      <w:r w:rsidR="007A23CC" w:rsidRPr="003A68D5">
        <w:rPr>
          <w:rFonts w:ascii="Century Gothic" w:hAnsi="Century Gothic" w:cs="Arial"/>
          <w:b/>
          <w:bCs/>
        </w:rPr>
        <w:t>PRESIDENTA DEL COMITÉ DIRECTIVO ESTATAL DEL PAN JALISCO DIANA ARACELI GONZÁLEZ MARTINEZ</w:t>
      </w:r>
      <w:r w:rsidR="007A23CC">
        <w:rPr>
          <w:rFonts w:ascii="Century Gothic" w:hAnsi="Century Gothic"/>
          <w:bCs/>
          <w:sz w:val="24"/>
          <w:szCs w:val="24"/>
        </w:rPr>
        <w:t xml:space="preserve"> </w:t>
      </w:r>
      <w:r w:rsidR="002958F4" w:rsidRPr="007A23CC">
        <w:rPr>
          <w:rFonts w:ascii="Century Gothic" w:hAnsi="Century Gothic"/>
          <w:bCs/>
          <w:sz w:val="24"/>
          <w:szCs w:val="24"/>
        </w:rPr>
        <w:t>para que realice la propuesta de las tres ternas y sus integrantes</w:t>
      </w:r>
      <w:r w:rsidR="007A23CC">
        <w:rPr>
          <w:rFonts w:ascii="Century Gothic" w:hAnsi="Century Gothic"/>
          <w:bCs/>
          <w:sz w:val="24"/>
          <w:szCs w:val="24"/>
        </w:rPr>
        <w:t>, siendo estas las siguientes: ----------------------------</w:t>
      </w:r>
      <w:r w:rsidR="0095277F">
        <w:rPr>
          <w:rFonts w:ascii="Century Gothic" w:hAnsi="Century Gothic"/>
          <w:bCs/>
          <w:sz w:val="24"/>
          <w:szCs w:val="24"/>
        </w:rPr>
        <w:t>--------------------------------------------------------------------------------------------------------------------------------------------------------------------------------------------------------------------------------------------------------------------------</w:t>
      </w:r>
      <w:r w:rsidR="008A79B1">
        <w:rPr>
          <w:rFonts w:ascii="Century Gothic" w:hAnsi="Century Gothic"/>
          <w:bCs/>
          <w:sz w:val="24"/>
          <w:szCs w:val="24"/>
        </w:rPr>
        <w:t>-------------------------------------------------------------------------------------------------------</w:t>
      </w:r>
      <w:r w:rsidR="0095277F">
        <w:rPr>
          <w:rFonts w:ascii="Century Gothic" w:hAnsi="Century Gothic"/>
          <w:bCs/>
          <w:sz w:val="24"/>
          <w:szCs w:val="24"/>
        </w:rPr>
        <w:t>-------------------------------------------------------------------------------------------------------</w:t>
      </w:r>
      <w:bookmarkStart w:id="1" w:name="_Hlk138863902"/>
    </w:p>
    <w:p w14:paraId="570CFAB6" w14:textId="63E9DDBF" w:rsidR="0095277F" w:rsidRPr="006D4A3F" w:rsidRDefault="0095277F" w:rsidP="0095277F">
      <w:pPr>
        <w:spacing w:line="240" w:lineRule="auto"/>
        <w:jc w:val="center"/>
        <w:rPr>
          <w:rFonts w:ascii="Century Gothic" w:hAnsi="Century Gothic"/>
          <w:b/>
          <w:bCs/>
          <w:sz w:val="32"/>
          <w:szCs w:val="32"/>
        </w:rPr>
      </w:pPr>
      <w:r w:rsidRPr="006D4A3F">
        <w:rPr>
          <w:rFonts w:ascii="Century Gothic" w:hAnsi="Century Gothic"/>
          <w:b/>
          <w:bCs/>
          <w:sz w:val="32"/>
          <w:szCs w:val="32"/>
        </w:rPr>
        <w:lastRenderedPageBreak/>
        <w:t>TERNA 1</w:t>
      </w:r>
    </w:p>
    <w:tbl>
      <w:tblPr>
        <w:tblStyle w:val="Tablaconcuadrcula"/>
        <w:tblW w:w="8926" w:type="dxa"/>
        <w:tblLook w:val="04A0" w:firstRow="1" w:lastRow="0" w:firstColumn="1" w:lastColumn="0" w:noHBand="0" w:noVBand="1"/>
      </w:tblPr>
      <w:tblGrid>
        <w:gridCol w:w="929"/>
        <w:gridCol w:w="5724"/>
        <w:gridCol w:w="2273"/>
      </w:tblGrid>
      <w:tr w:rsidR="0095277F" w:rsidRPr="006D4A3F" w14:paraId="64725211" w14:textId="77777777" w:rsidTr="00D01716">
        <w:tc>
          <w:tcPr>
            <w:tcW w:w="929" w:type="dxa"/>
            <w:shd w:val="clear" w:color="auto" w:fill="D9D9D9" w:themeFill="background1" w:themeFillShade="D9"/>
          </w:tcPr>
          <w:p w14:paraId="27FAF99A"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w:t>
            </w:r>
          </w:p>
        </w:tc>
        <w:tc>
          <w:tcPr>
            <w:tcW w:w="5724" w:type="dxa"/>
            <w:shd w:val="clear" w:color="auto" w:fill="D9D9D9" w:themeFill="background1" w:themeFillShade="D9"/>
          </w:tcPr>
          <w:p w14:paraId="6246487C"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Nombre completo:</w:t>
            </w:r>
          </w:p>
        </w:tc>
        <w:tc>
          <w:tcPr>
            <w:tcW w:w="2273" w:type="dxa"/>
            <w:shd w:val="clear" w:color="auto" w:fill="D9D9D9" w:themeFill="background1" w:themeFillShade="D9"/>
          </w:tcPr>
          <w:p w14:paraId="3D579816"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Género:</w:t>
            </w:r>
          </w:p>
        </w:tc>
      </w:tr>
      <w:tr w:rsidR="0095277F" w:rsidRPr="006D4A3F" w14:paraId="31EF87A9" w14:textId="77777777" w:rsidTr="00D01716">
        <w:tc>
          <w:tcPr>
            <w:tcW w:w="929" w:type="dxa"/>
          </w:tcPr>
          <w:p w14:paraId="10C33A5C"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01</w:t>
            </w:r>
          </w:p>
        </w:tc>
        <w:tc>
          <w:tcPr>
            <w:tcW w:w="5724" w:type="dxa"/>
          </w:tcPr>
          <w:p w14:paraId="2CA28948"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Maribel Vargas Licea</w:t>
            </w:r>
          </w:p>
        </w:tc>
        <w:tc>
          <w:tcPr>
            <w:tcW w:w="2273" w:type="dxa"/>
          </w:tcPr>
          <w:p w14:paraId="727948EC"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F</w:t>
            </w:r>
          </w:p>
        </w:tc>
      </w:tr>
      <w:tr w:rsidR="0095277F" w:rsidRPr="006D4A3F" w14:paraId="18D03188" w14:textId="77777777" w:rsidTr="00D01716">
        <w:tc>
          <w:tcPr>
            <w:tcW w:w="929" w:type="dxa"/>
          </w:tcPr>
          <w:p w14:paraId="4D343709"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02</w:t>
            </w:r>
          </w:p>
        </w:tc>
        <w:tc>
          <w:tcPr>
            <w:tcW w:w="5724" w:type="dxa"/>
          </w:tcPr>
          <w:p w14:paraId="67302989"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Ricardo Salcedo Arteaga</w:t>
            </w:r>
          </w:p>
        </w:tc>
        <w:tc>
          <w:tcPr>
            <w:tcW w:w="2273" w:type="dxa"/>
          </w:tcPr>
          <w:p w14:paraId="3DB661BC"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M</w:t>
            </w:r>
          </w:p>
        </w:tc>
      </w:tr>
      <w:tr w:rsidR="0095277F" w:rsidRPr="006D4A3F" w14:paraId="55987F8F" w14:textId="77777777" w:rsidTr="00D01716">
        <w:tc>
          <w:tcPr>
            <w:tcW w:w="929" w:type="dxa"/>
          </w:tcPr>
          <w:p w14:paraId="0608E5C8"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03</w:t>
            </w:r>
          </w:p>
        </w:tc>
        <w:tc>
          <w:tcPr>
            <w:tcW w:w="5724" w:type="dxa"/>
          </w:tcPr>
          <w:p w14:paraId="1E63E60D" w14:textId="3B9A762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Livier del Carmen Martínez Martínez</w:t>
            </w:r>
          </w:p>
        </w:tc>
        <w:tc>
          <w:tcPr>
            <w:tcW w:w="2273" w:type="dxa"/>
          </w:tcPr>
          <w:p w14:paraId="797D43A1"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F</w:t>
            </w:r>
          </w:p>
        </w:tc>
      </w:tr>
    </w:tbl>
    <w:p w14:paraId="6CD9BF58" w14:textId="77777777" w:rsidR="0095277F" w:rsidRPr="006D4A3F" w:rsidRDefault="0095277F" w:rsidP="0095277F">
      <w:pPr>
        <w:spacing w:line="240" w:lineRule="auto"/>
        <w:jc w:val="center"/>
        <w:rPr>
          <w:rFonts w:ascii="Century Gothic" w:hAnsi="Century Gothic"/>
          <w:b/>
          <w:bCs/>
          <w:sz w:val="32"/>
          <w:szCs w:val="32"/>
        </w:rPr>
      </w:pPr>
      <w:bookmarkStart w:id="2" w:name="_Hlk138863994"/>
      <w:bookmarkEnd w:id="1"/>
      <w:r w:rsidRPr="006D4A3F">
        <w:rPr>
          <w:rFonts w:ascii="Century Gothic" w:hAnsi="Century Gothic"/>
          <w:b/>
          <w:bCs/>
          <w:sz w:val="32"/>
          <w:szCs w:val="32"/>
        </w:rPr>
        <w:t>TERNA 2</w:t>
      </w:r>
    </w:p>
    <w:tbl>
      <w:tblPr>
        <w:tblStyle w:val="Tablaconcuadrcula"/>
        <w:tblW w:w="8926" w:type="dxa"/>
        <w:tblLook w:val="04A0" w:firstRow="1" w:lastRow="0" w:firstColumn="1" w:lastColumn="0" w:noHBand="0" w:noVBand="1"/>
      </w:tblPr>
      <w:tblGrid>
        <w:gridCol w:w="929"/>
        <w:gridCol w:w="5724"/>
        <w:gridCol w:w="2273"/>
      </w:tblGrid>
      <w:tr w:rsidR="0095277F" w:rsidRPr="006D4A3F" w14:paraId="67526AB8" w14:textId="77777777" w:rsidTr="00D01716">
        <w:tc>
          <w:tcPr>
            <w:tcW w:w="929" w:type="dxa"/>
            <w:shd w:val="clear" w:color="auto" w:fill="D9D9D9" w:themeFill="background1" w:themeFillShade="D9"/>
          </w:tcPr>
          <w:p w14:paraId="788E92F1"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w:t>
            </w:r>
          </w:p>
        </w:tc>
        <w:tc>
          <w:tcPr>
            <w:tcW w:w="5724" w:type="dxa"/>
            <w:shd w:val="clear" w:color="auto" w:fill="D9D9D9" w:themeFill="background1" w:themeFillShade="D9"/>
          </w:tcPr>
          <w:p w14:paraId="10A8310C"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Nombre completo:</w:t>
            </w:r>
          </w:p>
        </w:tc>
        <w:tc>
          <w:tcPr>
            <w:tcW w:w="2273" w:type="dxa"/>
            <w:shd w:val="clear" w:color="auto" w:fill="D9D9D9" w:themeFill="background1" w:themeFillShade="D9"/>
          </w:tcPr>
          <w:p w14:paraId="1F6E58D3"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Género:</w:t>
            </w:r>
          </w:p>
        </w:tc>
      </w:tr>
      <w:tr w:rsidR="0095277F" w:rsidRPr="006D4A3F" w14:paraId="46441027" w14:textId="77777777" w:rsidTr="00D01716">
        <w:tc>
          <w:tcPr>
            <w:tcW w:w="929" w:type="dxa"/>
          </w:tcPr>
          <w:p w14:paraId="5FD50D67"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01</w:t>
            </w:r>
          </w:p>
        </w:tc>
        <w:tc>
          <w:tcPr>
            <w:tcW w:w="5724" w:type="dxa"/>
          </w:tcPr>
          <w:p w14:paraId="0B700C3A"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Hugo Gutiérrez González</w:t>
            </w:r>
          </w:p>
        </w:tc>
        <w:tc>
          <w:tcPr>
            <w:tcW w:w="2273" w:type="dxa"/>
          </w:tcPr>
          <w:p w14:paraId="6491BE72"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M</w:t>
            </w:r>
          </w:p>
        </w:tc>
      </w:tr>
      <w:tr w:rsidR="0095277F" w:rsidRPr="006D4A3F" w14:paraId="01AAB53D" w14:textId="77777777" w:rsidTr="00D01716">
        <w:tc>
          <w:tcPr>
            <w:tcW w:w="929" w:type="dxa"/>
          </w:tcPr>
          <w:p w14:paraId="3C2C81DC"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02</w:t>
            </w:r>
          </w:p>
        </w:tc>
        <w:tc>
          <w:tcPr>
            <w:tcW w:w="5724" w:type="dxa"/>
          </w:tcPr>
          <w:p w14:paraId="127E98A9"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Francisca Leos Altamirano</w:t>
            </w:r>
          </w:p>
        </w:tc>
        <w:tc>
          <w:tcPr>
            <w:tcW w:w="2273" w:type="dxa"/>
          </w:tcPr>
          <w:p w14:paraId="1DB346AA"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F</w:t>
            </w:r>
          </w:p>
        </w:tc>
      </w:tr>
      <w:tr w:rsidR="0095277F" w:rsidRPr="006D4A3F" w14:paraId="4608380C" w14:textId="77777777" w:rsidTr="00D01716">
        <w:tc>
          <w:tcPr>
            <w:tcW w:w="929" w:type="dxa"/>
          </w:tcPr>
          <w:p w14:paraId="0CF79199"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03</w:t>
            </w:r>
          </w:p>
        </w:tc>
        <w:tc>
          <w:tcPr>
            <w:tcW w:w="5724" w:type="dxa"/>
          </w:tcPr>
          <w:p w14:paraId="1099430D"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Bertha Alicia Lomelí Rosales</w:t>
            </w:r>
          </w:p>
        </w:tc>
        <w:tc>
          <w:tcPr>
            <w:tcW w:w="2273" w:type="dxa"/>
          </w:tcPr>
          <w:p w14:paraId="62ADF120"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F</w:t>
            </w:r>
          </w:p>
        </w:tc>
      </w:tr>
    </w:tbl>
    <w:bookmarkEnd w:id="2"/>
    <w:p w14:paraId="70CB6839" w14:textId="77777777" w:rsidR="0095277F" w:rsidRPr="006D4A3F" w:rsidRDefault="0095277F" w:rsidP="0095277F">
      <w:pPr>
        <w:spacing w:line="240" w:lineRule="auto"/>
        <w:jc w:val="center"/>
        <w:rPr>
          <w:rFonts w:ascii="Century Gothic" w:hAnsi="Century Gothic"/>
          <w:b/>
          <w:bCs/>
          <w:sz w:val="32"/>
          <w:szCs w:val="32"/>
        </w:rPr>
      </w:pPr>
      <w:r w:rsidRPr="006D4A3F">
        <w:rPr>
          <w:rFonts w:ascii="Century Gothic" w:hAnsi="Century Gothic"/>
          <w:b/>
          <w:bCs/>
          <w:sz w:val="32"/>
          <w:szCs w:val="32"/>
        </w:rPr>
        <w:t>TERNA 3</w:t>
      </w:r>
    </w:p>
    <w:tbl>
      <w:tblPr>
        <w:tblStyle w:val="Tablaconcuadrcula"/>
        <w:tblW w:w="8926" w:type="dxa"/>
        <w:tblLook w:val="04A0" w:firstRow="1" w:lastRow="0" w:firstColumn="1" w:lastColumn="0" w:noHBand="0" w:noVBand="1"/>
      </w:tblPr>
      <w:tblGrid>
        <w:gridCol w:w="929"/>
        <w:gridCol w:w="5724"/>
        <w:gridCol w:w="2273"/>
      </w:tblGrid>
      <w:tr w:rsidR="0095277F" w:rsidRPr="006D4A3F" w14:paraId="64CA7012" w14:textId="77777777" w:rsidTr="00D01716">
        <w:tc>
          <w:tcPr>
            <w:tcW w:w="929" w:type="dxa"/>
            <w:shd w:val="clear" w:color="auto" w:fill="D9D9D9" w:themeFill="background1" w:themeFillShade="D9"/>
          </w:tcPr>
          <w:p w14:paraId="466A5216"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w:t>
            </w:r>
          </w:p>
        </w:tc>
        <w:tc>
          <w:tcPr>
            <w:tcW w:w="5724" w:type="dxa"/>
            <w:shd w:val="clear" w:color="auto" w:fill="D9D9D9" w:themeFill="background1" w:themeFillShade="D9"/>
          </w:tcPr>
          <w:p w14:paraId="77DBE7BC"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Nombre completo:</w:t>
            </w:r>
          </w:p>
        </w:tc>
        <w:tc>
          <w:tcPr>
            <w:tcW w:w="2273" w:type="dxa"/>
            <w:shd w:val="clear" w:color="auto" w:fill="D9D9D9" w:themeFill="background1" w:themeFillShade="D9"/>
          </w:tcPr>
          <w:p w14:paraId="4A561E05"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Género:</w:t>
            </w:r>
          </w:p>
        </w:tc>
      </w:tr>
      <w:tr w:rsidR="0095277F" w:rsidRPr="006D4A3F" w14:paraId="0954221B" w14:textId="77777777" w:rsidTr="00D01716">
        <w:tc>
          <w:tcPr>
            <w:tcW w:w="929" w:type="dxa"/>
          </w:tcPr>
          <w:p w14:paraId="453A3C9A"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01</w:t>
            </w:r>
          </w:p>
        </w:tc>
        <w:tc>
          <w:tcPr>
            <w:tcW w:w="5724" w:type="dxa"/>
          </w:tcPr>
          <w:p w14:paraId="6633C685"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Manuel Alejandro Rojas Rosales</w:t>
            </w:r>
          </w:p>
        </w:tc>
        <w:tc>
          <w:tcPr>
            <w:tcW w:w="2273" w:type="dxa"/>
          </w:tcPr>
          <w:p w14:paraId="6B53CFB4"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M</w:t>
            </w:r>
          </w:p>
        </w:tc>
      </w:tr>
      <w:tr w:rsidR="0095277F" w:rsidRPr="006D4A3F" w14:paraId="1E5A2714" w14:textId="77777777" w:rsidTr="00D01716">
        <w:tc>
          <w:tcPr>
            <w:tcW w:w="929" w:type="dxa"/>
          </w:tcPr>
          <w:p w14:paraId="7BAD2711"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02</w:t>
            </w:r>
          </w:p>
        </w:tc>
        <w:tc>
          <w:tcPr>
            <w:tcW w:w="5724" w:type="dxa"/>
          </w:tcPr>
          <w:p w14:paraId="3CC0BF65" w14:textId="5F3ECDF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 xml:space="preserve">Leobardo </w:t>
            </w:r>
            <w:r w:rsidR="00744348" w:rsidRPr="006D4A3F">
              <w:rPr>
                <w:rFonts w:ascii="Century Gothic" w:hAnsi="Century Gothic"/>
                <w:sz w:val="32"/>
                <w:szCs w:val="32"/>
              </w:rPr>
              <w:t>Sígala</w:t>
            </w:r>
            <w:r w:rsidRPr="006D4A3F">
              <w:rPr>
                <w:rFonts w:ascii="Century Gothic" w:hAnsi="Century Gothic"/>
                <w:sz w:val="32"/>
                <w:szCs w:val="32"/>
              </w:rPr>
              <w:t xml:space="preserve"> Gómez</w:t>
            </w:r>
          </w:p>
        </w:tc>
        <w:tc>
          <w:tcPr>
            <w:tcW w:w="2273" w:type="dxa"/>
          </w:tcPr>
          <w:p w14:paraId="497B6839"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M</w:t>
            </w:r>
          </w:p>
        </w:tc>
      </w:tr>
      <w:tr w:rsidR="0095277F" w:rsidRPr="004D3CFC" w14:paraId="4381970F" w14:textId="77777777" w:rsidTr="00D01716">
        <w:tc>
          <w:tcPr>
            <w:tcW w:w="929" w:type="dxa"/>
          </w:tcPr>
          <w:p w14:paraId="0399F1FA"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03</w:t>
            </w:r>
          </w:p>
        </w:tc>
        <w:tc>
          <w:tcPr>
            <w:tcW w:w="5724" w:type="dxa"/>
          </w:tcPr>
          <w:p w14:paraId="43E4B0C7" w14:textId="77777777" w:rsidR="0095277F" w:rsidRPr="006D4A3F" w:rsidRDefault="0095277F" w:rsidP="00D01716">
            <w:pPr>
              <w:jc w:val="both"/>
              <w:rPr>
                <w:rFonts w:ascii="Century Gothic" w:hAnsi="Century Gothic"/>
                <w:sz w:val="32"/>
                <w:szCs w:val="32"/>
              </w:rPr>
            </w:pPr>
            <w:r w:rsidRPr="006D4A3F">
              <w:rPr>
                <w:rFonts w:ascii="Century Gothic" w:hAnsi="Century Gothic"/>
                <w:sz w:val="32"/>
                <w:szCs w:val="32"/>
              </w:rPr>
              <w:t>Annia Alicia García García</w:t>
            </w:r>
          </w:p>
        </w:tc>
        <w:tc>
          <w:tcPr>
            <w:tcW w:w="2273" w:type="dxa"/>
          </w:tcPr>
          <w:p w14:paraId="375E9B89" w14:textId="77777777" w:rsidR="0095277F" w:rsidRPr="006D4A3F" w:rsidRDefault="0095277F" w:rsidP="00D01716">
            <w:pPr>
              <w:jc w:val="center"/>
              <w:rPr>
                <w:rFonts w:ascii="Century Gothic" w:hAnsi="Century Gothic"/>
                <w:sz w:val="32"/>
                <w:szCs w:val="32"/>
              </w:rPr>
            </w:pPr>
            <w:r w:rsidRPr="006D4A3F">
              <w:rPr>
                <w:rFonts w:ascii="Century Gothic" w:hAnsi="Century Gothic"/>
                <w:sz w:val="32"/>
                <w:szCs w:val="32"/>
              </w:rPr>
              <w:t>F</w:t>
            </w:r>
          </w:p>
        </w:tc>
      </w:tr>
    </w:tbl>
    <w:p w14:paraId="09873ACA" w14:textId="74DBE693" w:rsidR="007A23CC" w:rsidRDefault="0095277F" w:rsidP="002958F4">
      <w:pPr>
        <w:pStyle w:val="Sinespaciado"/>
        <w:jc w:val="both"/>
        <w:rPr>
          <w:rFonts w:ascii="Century Gothic" w:hAnsi="Century Gothic"/>
          <w:bCs/>
          <w:sz w:val="24"/>
          <w:szCs w:val="24"/>
        </w:rPr>
      </w:pPr>
      <w:r>
        <w:rPr>
          <w:rFonts w:ascii="Century Gothic" w:hAnsi="Century Gothic"/>
          <w:bCs/>
          <w:sz w:val="24"/>
          <w:szCs w:val="24"/>
        </w:rPr>
        <w:t>----</w:t>
      </w:r>
      <w:r w:rsidR="007A23CC">
        <w:rPr>
          <w:rFonts w:ascii="Century Gothic" w:hAnsi="Century Gothic"/>
          <w:bCs/>
          <w:sz w:val="24"/>
          <w:szCs w:val="24"/>
        </w:rPr>
        <w:t xml:space="preserve">Acto seguido a la presentación de las propuestas de integración de ternas realizada por la </w:t>
      </w:r>
      <w:r w:rsidR="007A23CC" w:rsidRPr="003A68D5">
        <w:rPr>
          <w:rFonts w:ascii="Century Gothic" w:hAnsi="Century Gothic" w:cs="Arial"/>
          <w:b/>
          <w:bCs/>
        </w:rPr>
        <w:t>PRESIDENTA DEL COMITÉ DIRECTIVO ESTATAL DEL PAN JALISCO DIANA ARACELI GONZÁLEZ MARTINEZ</w:t>
      </w:r>
      <w:r w:rsidR="007A23CC">
        <w:rPr>
          <w:rFonts w:ascii="Century Gothic" w:hAnsi="Century Gothic" w:cs="Arial"/>
          <w:b/>
          <w:bCs/>
        </w:rPr>
        <w:t xml:space="preserve">, </w:t>
      </w:r>
      <w:r w:rsidR="007A23CC" w:rsidRPr="003A68D5">
        <w:rPr>
          <w:rFonts w:ascii="Century Gothic" w:hAnsi="Century Gothic" w:cs="Arial"/>
          <w:b/>
          <w:bCs/>
        </w:rPr>
        <w:t>ADENAWER GONZÁLEZ FIERROS SECRETARIO GENERAL DEL COMITÉ DIRECTIVO ESTATAL DEL PAN JALISCO</w:t>
      </w:r>
      <w:r w:rsidR="007A23CC">
        <w:rPr>
          <w:rFonts w:ascii="Century Gothic" w:hAnsi="Century Gothic" w:cs="Arial"/>
          <w:b/>
          <w:bCs/>
        </w:rPr>
        <w:t xml:space="preserve">, </w:t>
      </w:r>
      <w:r w:rsidR="007A23CC" w:rsidRPr="007A23CC">
        <w:rPr>
          <w:rFonts w:ascii="Century Gothic" w:hAnsi="Century Gothic" w:cs="Arial"/>
        </w:rPr>
        <w:t xml:space="preserve">da uso a la voz </w:t>
      </w:r>
      <w:r w:rsidR="007A23CC">
        <w:rPr>
          <w:rFonts w:ascii="Century Gothic" w:hAnsi="Century Gothic" w:cs="Arial"/>
        </w:rPr>
        <w:t xml:space="preserve">ante </w:t>
      </w:r>
      <w:r w:rsidR="007A23CC" w:rsidRPr="007A23CC">
        <w:rPr>
          <w:rFonts w:ascii="Century Gothic" w:hAnsi="Century Gothic" w:cs="Arial"/>
        </w:rPr>
        <w:t>los integrantes de la Comisión permanente Estatal del PAN Jalisco</w:t>
      </w:r>
      <w:r w:rsidR="007A23CC">
        <w:rPr>
          <w:rFonts w:ascii="Century Gothic" w:hAnsi="Century Gothic" w:cs="Arial"/>
        </w:rPr>
        <w:t>,</w:t>
      </w:r>
      <w:r w:rsidR="007A23CC">
        <w:rPr>
          <w:rFonts w:ascii="Century Gothic" w:hAnsi="Century Gothic"/>
          <w:bCs/>
          <w:sz w:val="24"/>
          <w:szCs w:val="24"/>
        </w:rPr>
        <w:t xml:space="preserve"> </w:t>
      </w:r>
      <w:r w:rsidR="002958F4" w:rsidRPr="007A23CC">
        <w:rPr>
          <w:rFonts w:ascii="Century Gothic" w:hAnsi="Century Gothic"/>
          <w:bCs/>
          <w:sz w:val="24"/>
          <w:szCs w:val="24"/>
        </w:rPr>
        <w:t>si es de aprobarse la propuesta de las tres ternas y sus integrantes para ser remitidas a la Comisión Nacional de Procesos Electorales para continuar con el proceso</w:t>
      </w:r>
      <w:r w:rsidR="007A23CC">
        <w:rPr>
          <w:rFonts w:ascii="Century Gothic" w:hAnsi="Century Gothic"/>
          <w:bCs/>
          <w:sz w:val="24"/>
          <w:szCs w:val="24"/>
        </w:rPr>
        <w:t xml:space="preserve">, dicha propuesta fue </w:t>
      </w:r>
      <w:r w:rsidR="007A23CC" w:rsidRPr="007A23CC">
        <w:rPr>
          <w:rFonts w:ascii="Century Gothic" w:hAnsi="Century Gothic"/>
          <w:b/>
          <w:sz w:val="24"/>
          <w:szCs w:val="24"/>
        </w:rPr>
        <w:t>APROBADO POR UNANIMIDA</w:t>
      </w:r>
      <w:r w:rsidR="007A23CC">
        <w:rPr>
          <w:rFonts w:ascii="Century Gothic" w:hAnsi="Century Gothic"/>
          <w:b/>
          <w:sz w:val="24"/>
          <w:szCs w:val="24"/>
        </w:rPr>
        <w:t>D DE VOTOS DE LOS INTEGRANTES PRESENTES.---------------------------------------------------------------------------------------------------</w:t>
      </w:r>
    </w:p>
    <w:p w14:paraId="68B8C4A6" w14:textId="77777777" w:rsidR="00EF6662" w:rsidRDefault="00EF6662" w:rsidP="00CF2327">
      <w:pPr>
        <w:pStyle w:val="Sinespaciado"/>
        <w:jc w:val="both"/>
        <w:rPr>
          <w:rFonts w:ascii="Century Gothic" w:hAnsi="Century Gothic"/>
          <w:b/>
          <w:bCs/>
          <w:sz w:val="24"/>
          <w:szCs w:val="24"/>
          <w:lang w:val="es-MX" w:eastAsia="es-ES"/>
        </w:rPr>
      </w:pPr>
    </w:p>
    <w:p w14:paraId="0460CBE5" w14:textId="115D059E" w:rsidR="00E30FE7" w:rsidRPr="002363CC" w:rsidRDefault="00EF6662" w:rsidP="00CF2327">
      <w:pPr>
        <w:pStyle w:val="Sinespaciado"/>
        <w:jc w:val="both"/>
        <w:rPr>
          <w:rFonts w:ascii="Century Gothic" w:hAnsi="Century Gothic"/>
          <w:b/>
          <w:bCs/>
          <w:sz w:val="24"/>
          <w:szCs w:val="24"/>
          <w:lang w:eastAsia="es-ES"/>
        </w:rPr>
      </w:pPr>
      <w:r>
        <w:rPr>
          <w:rFonts w:ascii="Century Gothic" w:hAnsi="Century Gothic"/>
          <w:b/>
          <w:bCs/>
          <w:sz w:val="24"/>
          <w:szCs w:val="24"/>
          <w:lang w:val="es-MX" w:eastAsia="es-ES"/>
        </w:rPr>
        <w:t>9</w:t>
      </w:r>
      <w:r w:rsidR="00742ABC" w:rsidRPr="008A108B">
        <w:rPr>
          <w:rFonts w:ascii="Century Gothic" w:hAnsi="Century Gothic"/>
          <w:b/>
          <w:bCs/>
          <w:sz w:val="24"/>
          <w:szCs w:val="24"/>
          <w:lang w:val="es-MX" w:eastAsia="es-ES"/>
        </w:rPr>
        <w:t>.-</w:t>
      </w:r>
      <w:r w:rsidRPr="00EF6662">
        <w:rPr>
          <w:rFonts w:ascii="Century Gothic" w:hAnsi="Century Gothic"/>
          <w:b/>
          <w:bCs/>
          <w:sz w:val="24"/>
          <w:szCs w:val="24"/>
          <w:lang w:val="es-MX" w:eastAsia="es-ES"/>
        </w:rPr>
        <w:t>PRESENTACIÓN Y EN SU CASO, APROBACIÓN DE LA CONFORMACIÓN DE DELEGACIONES MUNICIPALES, DE CONFORMIDAD CON EL ARTÍCULO 87 DE LOS ESTATUTOS GENERALES VIGENTES</w:t>
      </w:r>
      <w:r w:rsidR="00742ABC" w:rsidRPr="008A108B">
        <w:rPr>
          <w:rFonts w:ascii="Century Gothic" w:hAnsi="Century Gothic"/>
          <w:b/>
          <w:bCs/>
          <w:sz w:val="24"/>
          <w:szCs w:val="24"/>
          <w:lang w:val="es-MX" w:eastAsia="es-ES"/>
        </w:rPr>
        <w:t>. ---------------------------------------------------------------------------------------------------</w:t>
      </w:r>
      <w:r>
        <w:rPr>
          <w:rFonts w:ascii="Century Gothic" w:hAnsi="Century Gothic"/>
          <w:b/>
          <w:bCs/>
          <w:sz w:val="24"/>
          <w:szCs w:val="24"/>
          <w:lang w:val="es-MX" w:eastAsia="es-ES"/>
        </w:rPr>
        <w:t>-------------------</w:t>
      </w:r>
      <w:r w:rsidR="00807DEE" w:rsidRPr="008A108B">
        <w:rPr>
          <w:rFonts w:ascii="Century Gothic" w:hAnsi="Century Gothic"/>
          <w:sz w:val="24"/>
          <w:szCs w:val="24"/>
          <w:lang w:eastAsia="es-ES"/>
        </w:rPr>
        <w:t xml:space="preserve">En el desarrollo del </w:t>
      </w:r>
      <w:r>
        <w:rPr>
          <w:rFonts w:ascii="Century Gothic" w:hAnsi="Century Gothic"/>
          <w:sz w:val="24"/>
          <w:szCs w:val="24"/>
          <w:lang w:eastAsia="es-ES"/>
        </w:rPr>
        <w:t>noveno</w:t>
      </w:r>
      <w:r w:rsidR="00807DEE" w:rsidRPr="008A108B">
        <w:rPr>
          <w:rFonts w:ascii="Century Gothic" w:hAnsi="Century Gothic"/>
          <w:sz w:val="24"/>
          <w:szCs w:val="24"/>
          <w:lang w:eastAsia="es-ES"/>
        </w:rPr>
        <w:t xml:space="preserve"> punto del orden del día, el Secretario General del Comité Directivo Estatal del Partido Acción Nacional en Jalisco, Adenawer González Fierros, sometido a votación la participación en esta sesión del Director de Fortalecimiento Interno </w:t>
      </w:r>
      <w:r w:rsidR="00807DEE" w:rsidRPr="00EF6662">
        <w:rPr>
          <w:rFonts w:ascii="Century Gothic" w:hAnsi="Century Gothic"/>
          <w:b/>
          <w:bCs/>
          <w:sz w:val="24"/>
          <w:szCs w:val="24"/>
          <w:lang w:eastAsia="es-ES"/>
        </w:rPr>
        <w:t>Humberto Salcido</w:t>
      </w:r>
      <w:r w:rsidRPr="00EF6662">
        <w:rPr>
          <w:rFonts w:ascii="Century Gothic" w:hAnsi="Century Gothic"/>
          <w:b/>
          <w:bCs/>
          <w:sz w:val="24"/>
          <w:szCs w:val="24"/>
          <w:lang w:eastAsia="es-ES"/>
        </w:rPr>
        <w:t xml:space="preserve"> Nava</w:t>
      </w:r>
      <w:r w:rsidR="00807DEE" w:rsidRPr="00EF6662">
        <w:rPr>
          <w:rFonts w:ascii="Century Gothic" w:hAnsi="Century Gothic"/>
          <w:b/>
          <w:bCs/>
          <w:sz w:val="24"/>
          <w:szCs w:val="24"/>
          <w:lang w:eastAsia="es-ES"/>
        </w:rPr>
        <w:t>,</w:t>
      </w:r>
      <w:r w:rsidR="00807DEE" w:rsidRPr="008A108B">
        <w:rPr>
          <w:rFonts w:ascii="Century Gothic" w:hAnsi="Century Gothic"/>
          <w:sz w:val="24"/>
          <w:szCs w:val="24"/>
          <w:lang w:eastAsia="es-ES"/>
        </w:rPr>
        <w:t xml:space="preserve"> para que realice la presentación que al punto del orden del día respecta, propuesta que fue </w:t>
      </w:r>
      <w:r w:rsidR="00807DEE" w:rsidRPr="008A108B">
        <w:rPr>
          <w:rFonts w:ascii="Century Gothic" w:hAnsi="Century Gothic"/>
          <w:b/>
          <w:bCs/>
          <w:sz w:val="24"/>
          <w:szCs w:val="24"/>
          <w:lang w:eastAsia="es-ES"/>
        </w:rPr>
        <w:t xml:space="preserve">APROBADA POR </w:t>
      </w:r>
      <w:r w:rsidR="00807DEE" w:rsidRPr="008A108B">
        <w:rPr>
          <w:rFonts w:ascii="Century Gothic" w:hAnsi="Century Gothic"/>
          <w:b/>
          <w:bCs/>
          <w:sz w:val="24"/>
          <w:szCs w:val="24"/>
          <w:lang w:eastAsia="es-ES"/>
        </w:rPr>
        <w:lastRenderedPageBreak/>
        <w:t>UNANIMIDAD DE VOTOS</w:t>
      </w:r>
      <w:r w:rsidR="00807DEE" w:rsidRPr="008A108B">
        <w:rPr>
          <w:rFonts w:ascii="Century Gothic" w:hAnsi="Century Gothic"/>
          <w:sz w:val="24"/>
          <w:szCs w:val="24"/>
          <w:lang w:eastAsia="es-ES"/>
        </w:rPr>
        <w:t xml:space="preserve"> de los miembros presentes, acto seguido, el director de Fortalecimiento Interno, en uso de la voz, realiza una </w:t>
      </w:r>
      <w:r w:rsidR="008A108B" w:rsidRPr="008A108B">
        <w:rPr>
          <w:rFonts w:ascii="Century Gothic" w:hAnsi="Century Gothic"/>
          <w:sz w:val="24"/>
          <w:szCs w:val="24"/>
          <w:lang w:eastAsia="es-ES"/>
        </w:rPr>
        <w:t>presentación</w:t>
      </w:r>
      <w:r w:rsidR="00DE3C5C">
        <w:rPr>
          <w:rFonts w:ascii="Century Gothic" w:hAnsi="Century Gothic"/>
          <w:sz w:val="24"/>
          <w:szCs w:val="24"/>
          <w:lang w:eastAsia="es-ES"/>
        </w:rPr>
        <w:t xml:space="preserve"> de dictamen</w:t>
      </w:r>
      <w:r w:rsidR="008A108B" w:rsidRPr="008A108B">
        <w:rPr>
          <w:rFonts w:ascii="Century Gothic" w:hAnsi="Century Gothic"/>
          <w:sz w:val="24"/>
          <w:szCs w:val="24"/>
          <w:lang w:eastAsia="es-ES"/>
        </w:rPr>
        <w:t>, misma que se inserta a la letra a continuación.</w:t>
      </w:r>
      <w:r w:rsidR="008A108B" w:rsidRPr="00BA7152">
        <w:rPr>
          <w:rFonts w:ascii="Century Gothic" w:hAnsi="Century Gothic"/>
          <w:b/>
          <w:bCs/>
          <w:sz w:val="24"/>
          <w:szCs w:val="24"/>
          <w:lang w:eastAsia="es-ES"/>
        </w:rPr>
        <w:t>------------------------------------------------------------------</w:t>
      </w:r>
    </w:p>
    <w:p w14:paraId="503B6E18" w14:textId="0CD304C9" w:rsidR="00E30FE7"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drawing>
          <wp:inline distT="0" distB="0" distL="0" distR="0" wp14:anchorId="0259CE27" wp14:editId="455C9BD5">
            <wp:extent cx="7479665" cy="5294270"/>
            <wp:effectExtent l="6985"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5400000">
                      <a:off x="0" y="0"/>
                      <a:ext cx="7496554" cy="5306225"/>
                    </a:xfrm>
                    <a:prstGeom prst="rect">
                      <a:avLst/>
                    </a:prstGeom>
                  </pic:spPr>
                </pic:pic>
              </a:graphicData>
            </a:graphic>
          </wp:inline>
        </w:drawing>
      </w:r>
    </w:p>
    <w:p w14:paraId="166B54A9" w14:textId="0452560D"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2989A5B1" wp14:editId="3B2E8FE0">
            <wp:extent cx="8247413" cy="5105399"/>
            <wp:effectExtent l="9207"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rot="5400000">
                      <a:off x="0" y="0"/>
                      <a:ext cx="8265899" cy="5116842"/>
                    </a:xfrm>
                    <a:prstGeom prst="rect">
                      <a:avLst/>
                    </a:prstGeom>
                  </pic:spPr>
                </pic:pic>
              </a:graphicData>
            </a:graphic>
          </wp:inline>
        </w:drawing>
      </w:r>
    </w:p>
    <w:p w14:paraId="65BBE3BF" w14:textId="48AABDF4"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59D68223" wp14:editId="3B804EB3">
            <wp:extent cx="8359196" cy="5086668"/>
            <wp:effectExtent l="0" t="1905" r="1905" b="190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rot="5400000">
                      <a:off x="0" y="0"/>
                      <a:ext cx="8369966" cy="5093221"/>
                    </a:xfrm>
                    <a:prstGeom prst="rect">
                      <a:avLst/>
                    </a:prstGeom>
                  </pic:spPr>
                </pic:pic>
              </a:graphicData>
            </a:graphic>
          </wp:inline>
        </w:drawing>
      </w:r>
    </w:p>
    <w:p w14:paraId="5946107B" w14:textId="4F17EB84"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21642358" wp14:editId="30D7ADF4">
            <wp:extent cx="8340146" cy="4724167"/>
            <wp:effectExtent l="0" t="1588" r="2223" b="2222"/>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rot="5400000">
                      <a:off x="0" y="0"/>
                      <a:ext cx="8355028" cy="4732597"/>
                    </a:xfrm>
                    <a:prstGeom prst="rect">
                      <a:avLst/>
                    </a:prstGeom>
                  </pic:spPr>
                </pic:pic>
              </a:graphicData>
            </a:graphic>
          </wp:inline>
        </w:drawing>
      </w:r>
    </w:p>
    <w:p w14:paraId="63B2F939" w14:textId="049485B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6280E316" wp14:editId="00CD823D">
            <wp:extent cx="8289525" cy="4574222"/>
            <wp:effectExtent l="0" t="9208" r="7303" b="7302"/>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rot="5400000">
                      <a:off x="0" y="0"/>
                      <a:ext cx="8302877" cy="4581590"/>
                    </a:xfrm>
                    <a:prstGeom prst="rect">
                      <a:avLst/>
                    </a:prstGeom>
                  </pic:spPr>
                </pic:pic>
              </a:graphicData>
            </a:graphic>
          </wp:inline>
        </w:drawing>
      </w:r>
    </w:p>
    <w:p w14:paraId="50DB4095" w14:textId="0F739677"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6A929316" wp14:editId="6172E4D8">
            <wp:extent cx="8314989" cy="4876800"/>
            <wp:effectExtent l="4445"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5400000">
                      <a:off x="0" y="0"/>
                      <a:ext cx="8321592" cy="4880673"/>
                    </a:xfrm>
                    <a:prstGeom prst="rect">
                      <a:avLst/>
                    </a:prstGeom>
                  </pic:spPr>
                </pic:pic>
              </a:graphicData>
            </a:graphic>
          </wp:inline>
        </w:drawing>
      </w:r>
    </w:p>
    <w:p w14:paraId="605FFBFD" w14:textId="79290D82"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6C862606" wp14:editId="4875A736">
            <wp:extent cx="8327362" cy="4649469"/>
            <wp:effectExtent l="0" t="8890" r="8255"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rot="5400000">
                      <a:off x="0" y="0"/>
                      <a:ext cx="8357511" cy="4666302"/>
                    </a:xfrm>
                    <a:prstGeom prst="rect">
                      <a:avLst/>
                    </a:prstGeom>
                  </pic:spPr>
                </pic:pic>
              </a:graphicData>
            </a:graphic>
          </wp:inline>
        </w:drawing>
      </w:r>
    </w:p>
    <w:p w14:paraId="36F828D1" w14:textId="55FB0008"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1DB2BB76" wp14:editId="09BB9A06">
            <wp:extent cx="8333786" cy="5173980"/>
            <wp:effectExtent l="0" t="1270" r="889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rot="5400000">
                      <a:off x="0" y="0"/>
                      <a:ext cx="8341740" cy="5178918"/>
                    </a:xfrm>
                    <a:prstGeom prst="rect">
                      <a:avLst/>
                    </a:prstGeom>
                  </pic:spPr>
                </pic:pic>
              </a:graphicData>
            </a:graphic>
          </wp:inline>
        </w:drawing>
      </w:r>
    </w:p>
    <w:p w14:paraId="193D0388" w14:textId="4B075C0B"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5A64EFA1" wp14:editId="534ADED8">
            <wp:extent cx="8270398" cy="4819649"/>
            <wp:effectExtent l="0" t="7938" r="8573" b="8572"/>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rot="5400000">
                      <a:off x="0" y="0"/>
                      <a:ext cx="8290213" cy="4831197"/>
                    </a:xfrm>
                    <a:prstGeom prst="rect">
                      <a:avLst/>
                    </a:prstGeom>
                  </pic:spPr>
                </pic:pic>
              </a:graphicData>
            </a:graphic>
          </wp:inline>
        </w:drawing>
      </w:r>
    </w:p>
    <w:p w14:paraId="7462FAE5" w14:textId="1F436E1B"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3576A754" wp14:editId="00DB0083">
            <wp:extent cx="8304663" cy="4764312"/>
            <wp:effectExtent l="0" t="127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rot="5400000">
                      <a:off x="0" y="0"/>
                      <a:ext cx="8316967" cy="4771371"/>
                    </a:xfrm>
                    <a:prstGeom prst="rect">
                      <a:avLst/>
                    </a:prstGeom>
                  </pic:spPr>
                </pic:pic>
              </a:graphicData>
            </a:graphic>
          </wp:inline>
        </w:drawing>
      </w:r>
    </w:p>
    <w:p w14:paraId="78E3D055" w14:textId="3AB7BAE4"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7DB26677" wp14:editId="4C083D6B">
            <wp:extent cx="8309377" cy="4561066"/>
            <wp:effectExtent l="7303" t="0" r="4127" b="4128"/>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8333435" cy="4574271"/>
                    </a:xfrm>
                    <a:prstGeom prst="rect">
                      <a:avLst/>
                    </a:prstGeom>
                  </pic:spPr>
                </pic:pic>
              </a:graphicData>
            </a:graphic>
          </wp:inline>
        </w:drawing>
      </w:r>
    </w:p>
    <w:p w14:paraId="35897EB1" w14:textId="69D86557"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6472594E" wp14:editId="517B0964">
            <wp:extent cx="8322226" cy="4593273"/>
            <wp:effectExtent l="0" t="2540" r="635"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rot="5400000">
                      <a:off x="0" y="0"/>
                      <a:ext cx="8332904" cy="4599166"/>
                    </a:xfrm>
                    <a:prstGeom prst="rect">
                      <a:avLst/>
                    </a:prstGeom>
                  </pic:spPr>
                </pic:pic>
              </a:graphicData>
            </a:graphic>
          </wp:inline>
        </w:drawing>
      </w:r>
    </w:p>
    <w:p w14:paraId="2DB4ABAC" w14:textId="360BADEF"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25B3A839" wp14:editId="72BBD720">
            <wp:extent cx="8329387" cy="4541837"/>
            <wp:effectExtent l="7938" t="0" r="3492" b="3493"/>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5400000">
                      <a:off x="0" y="0"/>
                      <a:ext cx="8335960" cy="4545421"/>
                    </a:xfrm>
                    <a:prstGeom prst="rect">
                      <a:avLst/>
                    </a:prstGeom>
                  </pic:spPr>
                </pic:pic>
              </a:graphicData>
            </a:graphic>
          </wp:inline>
        </w:drawing>
      </w:r>
    </w:p>
    <w:p w14:paraId="791C8323" w14:textId="6FC05B8D"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12F08B82" wp14:editId="44E6CC93">
            <wp:extent cx="8275514" cy="4931690"/>
            <wp:effectExtent l="0" t="4445" r="6985" b="698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rot="5400000">
                      <a:off x="0" y="0"/>
                      <a:ext cx="8285868" cy="4937860"/>
                    </a:xfrm>
                    <a:prstGeom prst="rect">
                      <a:avLst/>
                    </a:prstGeom>
                  </pic:spPr>
                </pic:pic>
              </a:graphicData>
            </a:graphic>
          </wp:inline>
        </w:drawing>
      </w:r>
    </w:p>
    <w:p w14:paraId="418517D9" w14:textId="4711EEA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5253422C" wp14:editId="29039E77">
            <wp:extent cx="8284299" cy="4856797"/>
            <wp:effectExtent l="0" t="635" r="1905" b="190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8286656" cy="4858179"/>
                    </a:xfrm>
                    <a:prstGeom prst="rect">
                      <a:avLst/>
                    </a:prstGeom>
                  </pic:spPr>
                </pic:pic>
              </a:graphicData>
            </a:graphic>
          </wp:inline>
        </w:drawing>
      </w:r>
    </w:p>
    <w:p w14:paraId="15FE265C" w14:textId="76E592D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0B355EF7" wp14:editId="2ADD3489">
            <wp:extent cx="8310053" cy="5277803"/>
            <wp:effectExtent l="0" t="7938" r="7303" b="7302"/>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rot="5400000">
                      <a:off x="0" y="0"/>
                      <a:ext cx="8323878" cy="5286584"/>
                    </a:xfrm>
                    <a:prstGeom prst="rect">
                      <a:avLst/>
                    </a:prstGeom>
                  </pic:spPr>
                </pic:pic>
              </a:graphicData>
            </a:graphic>
          </wp:inline>
        </w:drawing>
      </w:r>
    </w:p>
    <w:p w14:paraId="6040086B" w14:textId="49E62696"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71829D86" wp14:editId="7819B7B6">
            <wp:extent cx="8260424" cy="5088485"/>
            <wp:effectExtent l="4762"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rot="5400000">
                      <a:off x="0" y="0"/>
                      <a:ext cx="8272686" cy="5096038"/>
                    </a:xfrm>
                    <a:prstGeom prst="rect">
                      <a:avLst/>
                    </a:prstGeom>
                  </pic:spPr>
                </pic:pic>
              </a:graphicData>
            </a:graphic>
          </wp:inline>
        </w:drawing>
      </w:r>
    </w:p>
    <w:p w14:paraId="1D6337C3" w14:textId="0BF8568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4D91AA2E" wp14:editId="5A15A0BD">
            <wp:extent cx="8318084" cy="5012372"/>
            <wp:effectExtent l="0" t="4445" r="2540" b="254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rot="5400000">
                      <a:off x="0" y="0"/>
                      <a:ext cx="8328000" cy="5018347"/>
                    </a:xfrm>
                    <a:prstGeom prst="rect">
                      <a:avLst/>
                    </a:prstGeom>
                  </pic:spPr>
                </pic:pic>
              </a:graphicData>
            </a:graphic>
          </wp:inline>
        </w:drawing>
      </w:r>
    </w:p>
    <w:p w14:paraId="511CFD7E" w14:textId="6B18710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2D245E8A" wp14:editId="6A89CEF2">
            <wp:extent cx="8325965" cy="5083560"/>
            <wp:effectExtent l="1905" t="0" r="1270" b="127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5400000">
                      <a:off x="0" y="0"/>
                      <a:ext cx="8345468" cy="5095468"/>
                    </a:xfrm>
                    <a:prstGeom prst="rect">
                      <a:avLst/>
                    </a:prstGeom>
                  </pic:spPr>
                </pic:pic>
              </a:graphicData>
            </a:graphic>
          </wp:inline>
        </w:drawing>
      </w:r>
    </w:p>
    <w:p w14:paraId="23B5D837" w14:textId="6E5A3ED5"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5A583C9D" wp14:editId="796CC002">
            <wp:extent cx="8293464" cy="4754879"/>
            <wp:effectExtent l="0" t="2223"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rot="5400000">
                      <a:off x="0" y="0"/>
                      <a:ext cx="8314627" cy="4767013"/>
                    </a:xfrm>
                    <a:prstGeom prst="rect">
                      <a:avLst/>
                    </a:prstGeom>
                  </pic:spPr>
                </pic:pic>
              </a:graphicData>
            </a:graphic>
          </wp:inline>
        </w:drawing>
      </w:r>
    </w:p>
    <w:p w14:paraId="17297435" w14:textId="4C16DBE7"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72AC1D02" wp14:editId="76C355AE">
            <wp:extent cx="8261293" cy="4860289"/>
            <wp:effectExtent l="508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rot="5400000">
                      <a:off x="0" y="0"/>
                      <a:ext cx="8277932" cy="4870078"/>
                    </a:xfrm>
                    <a:prstGeom prst="rect">
                      <a:avLst/>
                    </a:prstGeom>
                  </pic:spPr>
                </pic:pic>
              </a:graphicData>
            </a:graphic>
          </wp:inline>
        </w:drawing>
      </w:r>
    </w:p>
    <w:p w14:paraId="23FF1957" w14:textId="23379B23"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4D13B928" wp14:editId="5901A813">
            <wp:extent cx="8232496" cy="5067300"/>
            <wp:effectExtent l="1270" t="0" r="0"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rot="5400000">
                      <a:off x="0" y="0"/>
                      <a:ext cx="8238843" cy="5071207"/>
                    </a:xfrm>
                    <a:prstGeom prst="rect">
                      <a:avLst/>
                    </a:prstGeom>
                  </pic:spPr>
                </pic:pic>
              </a:graphicData>
            </a:graphic>
          </wp:inline>
        </w:drawing>
      </w:r>
    </w:p>
    <w:p w14:paraId="27474E28" w14:textId="354D122C"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462AD404" wp14:editId="2925ED3C">
            <wp:extent cx="8254160" cy="5073649"/>
            <wp:effectExtent l="9207" t="0" r="4128" b="4127"/>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rot="5400000">
                      <a:off x="0" y="0"/>
                      <a:ext cx="8272408" cy="5084865"/>
                    </a:xfrm>
                    <a:prstGeom prst="rect">
                      <a:avLst/>
                    </a:prstGeom>
                  </pic:spPr>
                </pic:pic>
              </a:graphicData>
            </a:graphic>
          </wp:inline>
        </w:drawing>
      </w:r>
    </w:p>
    <w:p w14:paraId="68BF01E4" w14:textId="1BE0BAE3" w:rsidR="00222B11" w:rsidRDefault="00222B11" w:rsidP="00CF2327">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796161DF" wp14:editId="2C85C3AE">
            <wp:extent cx="8299705" cy="5156835"/>
            <wp:effectExtent l="9207"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rot="5400000">
                      <a:off x="0" y="0"/>
                      <a:ext cx="8307300" cy="5161554"/>
                    </a:xfrm>
                    <a:prstGeom prst="rect">
                      <a:avLst/>
                    </a:prstGeom>
                  </pic:spPr>
                </pic:pic>
              </a:graphicData>
            </a:graphic>
          </wp:inline>
        </w:drawing>
      </w:r>
    </w:p>
    <w:p w14:paraId="1D1EE98B" w14:textId="77777777" w:rsidR="005E3E69" w:rsidRDefault="00222B11" w:rsidP="0020624A">
      <w:pPr>
        <w:pStyle w:val="Sinespaciado"/>
        <w:jc w:val="both"/>
        <w:rPr>
          <w:rFonts w:ascii="Century Gothic" w:hAnsi="Century Gothic"/>
          <w:b/>
          <w:sz w:val="32"/>
          <w:szCs w:val="32"/>
          <w:lang w:eastAsia="es-ES"/>
        </w:rPr>
      </w:pPr>
      <w:r w:rsidRPr="00222B11">
        <w:rPr>
          <w:rFonts w:ascii="Century Gothic" w:hAnsi="Century Gothic"/>
          <w:b/>
          <w:noProof/>
          <w:sz w:val="32"/>
          <w:szCs w:val="32"/>
          <w:lang w:eastAsia="es-ES"/>
        </w:rPr>
        <w:lastRenderedPageBreak/>
        <w:drawing>
          <wp:inline distT="0" distB="0" distL="0" distR="0" wp14:anchorId="5A11D959" wp14:editId="7DD39C33">
            <wp:extent cx="8349128" cy="5183505"/>
            <wp:effectExtent l="1587"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rot="5400000">
                      <a:off x="0" y="0"/>
                      <a:ext cx="8354113" cy="5186600"/>
                    </a:xfrm>
                    <a:prstGeom prst="rect">
                      <a:avLst/>
                    </a:prstGeom>
                  </pic:spPr>
                </pic:pic>
              </a:graphicData>
            </a:graphic>
          </wp:inline>
        </w:drawing>
      </w:r>
    </w:p>
    <w:p w14:paraId="20EDD60F" w14:textId="692720B7" w:rsidR="00E30FE7" w:rsidRPr="007E7B34" w:rsidRDefault="00943D45" w:rsidP="0020624A">
      <w:pPr>
        <w:pStyle w:val="Sinespaciado"/>
        <w:jc w:val="both"/>
        <w:rPr>
          <w:rFonts w:ascii="Century Gothic" w:hAnsi="Century Gothic"/>
          <w:b/>
          <w:sz w:val="32"/>
          <w:szCs w:val="32"/>
          <w:lang w:eastAsia="es-ES"/>
        </w:rPr>
      </w:pPr>
      <w:r>
        <w:rPr>
          <w:rFonts w:ascii="Century Gothic" w:eastAsia="Times New Roman" w:hAnsi="Century Gothic"/>
          <w:bCs/>
          <w:color w:val="222222"/>
          <w:sz w:val="24"/>
          <w:szCs w:val="24"/>
        </w:rPr>
        <w:lastRenderedPageBreak/>
        <w:t xml:space="preserve">-----------------------------------------------------------------------------------------------------------Realizada la presentación </w:t>
      </w:r>
      <w:r w:rsidR="00DE3C5C">
        <w:rPr>
          <w:rFonts w:ascii="Century Gothic" w:eastAsia="Times New Roman" w:hAnsi="Century Gothic"/>
          <w:bCs/>
          <w:color w:val="222222"/>
          <w:sz w:val="24"/>
          <w:szCs w:val="24"/>
        </w:rPr>
        <w:t xml:space="preserve">de Dictamen </w:t>
      </w:r>
      <w:r>
        <w:rPr>
          <w:rFonts w:ascii="Century Gothic" w:eastAsia="Times New Roman" w:hAnsi="Century Gothic"/>
          <w:bCs/>
          <w:color w:val="222222"/>
          <w:sz w:val="24"/>
          <w:szCs w:val="24"/>
        </w:rPr>
        <w:t>por parte del Director de fortalecimiento interno Humberto Salcido Nava, el Secretario General del Comité</w:t>
      </w:r>
      <w:r w:rsidR="00DE3C5C">
        <w:rPr>
          <w:rFonts w:ascii="Century Gothic" w:eastAsia="Times New Roman" w:hAnsi="Century Gothic"/>
          <w:bCs/>
          <w:color w:val="222222"/>
          <w:sz w:val="24"/>
          <w:szCs w:val="24"/>
        </w:rPr>
        <w:t xml:space="preserve"> Directivo Estatal del PAN Jalisco, somete a consideración de los integrantes presentes, la </w:t>
      </w:r>
      <w:r>
        <w:rPr>
          <w:rFonts w:ascii="Century Gothic" w:eastAsia="Times New Roman" w:hAnsi="Century Gothic"/>
          <w:bCs/>
          <w:color w:val="222222"/>
          <w:sz w:val="24"/>
          <w:szCs w:val="24"/>
        </w:rPr>
        <w:t xml:space="preserve">aprobación de la integración de las anteriormente expuestas delegaciones municipales, propuesta que fue </w:t>
      </w:r>
      <w:r w:rsidRPr="00BB0509">
        <w:rPr>
          <w:rFonts w:ascii="Century Gothic" w:eastAsia="Times New Roman" w:hAnsi="Century Gothic"/>
          <w:b/>
          <w:color w:val="222222"/>
          <w:sz w:val="24"/>
          <w:szCs w:val="24"/>
        </w:rPr>
        <w:t>APROBADA POR UNANIMIDAD DE VOTOS DE LOS INTEGRANTES DE</w:t>
      </w:r>
      <w:r>
        <w:rPr>
          <w:rFonts w:ascii="Century Gothic" w:eastAsia="Times New Roman" w:hAnsi="Century Gothic"/>
          <w:b/>
          <w:color w:val="222222"/>
          <w:sz w:val="24"/>
          <w:szCs w:val="24"/>
        </w:rPr>
        <w:t xml:space="preserve"> </w:t>
      </w:r>
      <w:r w:rsidRPr="00BB0509">
        <w:rPr>
          <w:rFonts w:ascii="Century Gothic" w:eastAsia="Times New Roman" w:hAnsi="Century Gothic"/>
          <w:b/>
          <w:color w:val="222222"/>
          <w:sz w:val="24"/>
          <w:szCs w:val="24"/>
        </w:rPr>
        <w:t>L</w:t>
      </w:r>
      <w:r>
        <w:rPr>
          <w:rFonts w:ascii="Century Gothic" w:eastAsia="Times New Roman" w:hAnsi="Century Gothic"/>
          <w:b/>
          <w:color w:val="222222"/>
          <w:sz w:val="24"/>
          <w:szCs w:val="24"/>
        </w:rPr>
        <w:t>A</w:t>
      </w:r>
      <w:r w:rsidRPr="00BB0509">
        <w:rPr>
          <w:rFonts w:ascii="Century Gothic" w:eastAsia="Times New Roman" w:hAnsi="Century Gothic"/>
          <w:b/>
          <w:color w:val="222222"/>
          <w:sz w:val="24"/>
          <w:szCs w:val="24"/>
        </w:rPr>
        <w:t xml:space="preserve"> COMI</w:t>
      </w:r>
      <w:r>
        <w:rPr>
          <w:rFonts w:ascii="Century Gothic" w:eastAsia="Times New Roman" w:hAnsi="Century Gothic"/>
          <w:b/>
          <w:color w:val="222222"/>
          <w:sz w:val="24"/>
          <w:szCs w:val="24"/>
        </w:rPr>
        <w:t>SIÓN PERMANENTE</w:t>
      </w:r>
      <w:r w:rsidRPr="00BB0509">
        <w:rPr>
          <w:rFonts w:ascii="Century Gothic" w:eastAsia="Times New Roman" w:hAnsi="Century Gothic"/>
          <w:b/>
          <w:color w:val="222222"/>
          <w:sz w:val="24"/>
          <w:szCs w:val="24"/>
        </w:rPr>
        <w:t xml:space="preserve"> ESTATAL</w:t>
      </w:r>
      <w:r>
        <w:rPr>
          <w:rFonts w:ascii="Century Gothic" w:eastAsia="Times New Roman" w:hAnsi="Century Gothic"/>
          <w:bCs/>
          <w:color w:val="222222"/>
          <w:sz w:val="24"/>
          <w:szCs w:val="24"/>
        </w:rPr>
        <w:t xml:space="preserve">. </w:t>
      </w:r>
      <w:r w:rsidRPr="00DE3C5C">
        <w:rPr>
          <w:rFonts w:ascii="Century Gothic" w:eastAsia="Times New Roman" w:hAnsi="Century Gothic"/>
          <w:b/>
          <w:color w:val="222222"/>
          <w:sz w:val="24"/>
          <w:szCs w:val="24"/>
        </w:rPr>
        <w:t>----------------------------------------------------------------------------------------------------------------------------</w:t>
      </w:r>
      <w:r w:rsidR="00E30FE7">
        <w:rPr>
          <w:rFonts w:ascii="Century Gothic" w:eastAsia="Times New Roman" w:hAnsi="Century Gothic"/>
          <w:b/>
          <w:color w:val="222222"/>
          <w:sz w:val="24"/>
          <w:szCs w:val="24"/>
        </w:rPr>
        <w:t>-</w:t>
      </w:r>
    </w:p>
    <w:p w14:paraId="2A876FEC" w14:textId="77777777" w:rsidR="00F555B7" w:rsidRDefault="00F555B7" w:rsidP="0020624A">
      <w:pPr>
        <w:pStyle w:val="Sinespaciado"/>
        <w:jc w:val="both"/>
        <w:rPr>
          <w:rFonts w:ascii="Century Gothic" w:eastAsia="Times New Roman" w:hAnsi="Century Gothic"/>
          <w:b/>
          <w:color w:val="222222"/>
          <w:sz w:val="24"/>
          <w:szCs w:val="24"/>
        </w:rPr>
      </w:pPr>
    </w:p>
    <w:p w14:paraId="3CC9F559" w14:textId="7CC3742E" w:rsidR="00D33AF4" w:rsidRPr="00E30FE7" w:rsidRDefault="00DE3C5C" w:rsidP="0020624A">
      <w:pPr>
        <w:pStyle w:val="Sinespaciado"/>
        <w:jc w:val="both"/>
        <w:rPr>
          <w:rFonts w:ascii="Century Gothic" w:eastAsia="Times New Roman" w:hAnsi="Century Gothic"/>
          <w:bCs/>
          <w:color w:val="222222"/>
          <w:sz w:val="24"/>
          <w:szCs w:val="24"/>
        </w:rPr>
      </w:pPr>
      <w:r>
        <w:rPr>
          <w:rFonts w:ascii="Century Gothic" w:hAnsi="Century Gothic"/>
          <w:b/>
        </w:rPr>
        <w:t>10</w:t>
      </w:r>
      <w:r w:rsidR="00D33AF4" w:rsidRPr="0020624A">
        <w:rPr>
          <w:rFonts w:ascii="Century Gothic" w:hAnsi="Century Gothic"/>
          <w:b/>
        </w:rPr>
        <w:t>.</w:t>
      </w:r>
      <w:r w:rsidR="00742ABC">
        <w:rPr>
          <w:rFonts w:ascii="Century Gothic" w:hAnsi="Century Gothic"/>
          <w:b/>
        </w:rPr>
        <w:t>-</w:t>
      </w:r>
      <w:r w:rsidR="00D33AF4" w:rsidRPr="0020624A">
        <w:rPr>
          <w:rFonts w:ascii="Century Gothic" w:hAnsi="Century Gothic"/>
          <w:b/>
        </w:rPr>
        <w:t>CLAUSURA: ----------------------------------------------------------------------</w:t>
      </w:r>
      <w:r w:rsidRPr="0020624A">
        <w:rPr>
          <w:rFonts w:ascii="Century Gothic" w:hAnsi="Century Gothic"/>
          <w:b/>
        </w:rPr>
        <w:t>----------------------------------------------------------------------------------------------</w:t>
      </w:r>
      <w:r w:rsidR="00D33AF4" w:rsidRPr="0020624A">
        <w:rPr>
          <w:rFonts w:ascii="Century Gothic" w:hAnsi="Century Gothic"/>
        </w:rPr>
        <w:t xml:space="preserve">Siendo </w:t>
      </w:r>
      <w:r w:rsidR="00D33AF4" w:rsidRPr="0095277F">
        <w:rPr>
          <w:rFonts w:ascii="Century Gothic" w:hAnsi="Century Gothic"/>
        </w:rPr>
        <w:t xml:space="preserve">las </w:t>
      </w:r>
      <w:r w:rsidR="0018124E" w:rsidRPr="0095277F">
        <w:rPr>
          <w:rFonts w:ascii="Century Gothic" w:hAnsi="Century Gothic"/>
        </w:rPr>
        <w:t>1</w:t>
      </w:r>
      <w:r w:rsidRPr="0095277F">
        <w:rPr>
          <w:rFonts w:ascii="Century Gothic" w:hAnsi="Century Gothic"/>
        </w:rPr>
        <w:t>9</w:t>
      </w:r>
      <w:r w:rsidR="00D33AF4" w:rsidRPr="0095277F">
        <w:rPr>
          <w:rFonts w:ascii="Century Gothic" w:hAnsi="Century Gothic"/>
        </w:rPr>
        <w:t xml:space="preserve"> horas con </w:t>
      </w:r>
      <w:r w:rsidR="0095277F" w:rsidRPr="0095277F">
        <w:rPr>
          <w:rFonts w:ascii="Century Gothic" w:hAnsi="Century Gothic"/>
        </w:rPr>
        <w:t>39</w:t>
      </w:r>
      <w:r w:rsidR="00D33AF4" w:rsidRPr="0095277F">
        <w:rPr>
          <w:rFonts w:ascii="Century Gothic" w:hAnsi="Century Gothic"/>
        </w:rPr>
        <w:t xml:space="preserve"> minutos</w:t>
      </w:r>
      <w:r w:rsidR="00D33AF4" w:rsidRPr="0020624A">
        <w:rPr>
          <w:rFonts w:ascii="Century Gothic" w:hAnsi="Century Gothic"/>
        </w:rPr>
        <w:t xml:space="preserve"> del día </w:t>
      </w:r>
      <w:r w:rsidR="00742ABC">
        <w:rPr>
          <w:rFonts w:ascii="Century Gothic" w:hAnsi="Century Gothic"/>
        </w:rPr>
        <w:t>2</w:t>
      </w:r>
      <w:r>
        <w:rPr>
          <w:rFonts w:ascii="Century Gothic" w:hAnsi="Century Gothic"/>
        </w:rPr>
        <w:t>8</w:t>
      </w:r>
      <w:r w:rsidR="00D33AF4" w:rsidRPr="0020624A">
        <w:rPr>
          <w:rFonts w:ascii="Century Gothic" w:hAnsi="Century Gothic"/>
        </w:rPr>
        <w:t xml:space="preserve"> de </w:t>
      </w:r>
      <w:r w:rsidR="00742ABC">
        <w:rPr>
          <w:rFonts w:ascii="Century Gothic" w:hAnsi="Century Gothic"/>
        </w:rPr>
        <w:t>Junio</w:t>
      </w:r>
      <w:r w:rsidR="00D33AF4" w:rsidRPr="0020624A">
        <w:rPr>
          <w:rFonts w:ascii="Century Gothic" w:hAnsi="Century Gothic"/>
        </w:rPr>
        <w:t xml:space="preserve"> del año 202</w:t>
      </w:r>
      <w:r>
        <w:rPr>
          <w:rFonts w:ascii="Century Gothic" w:hAnsi="Century Gothic"/>
        </w:rPr>
        <w:t>3</w:t>
      </w:r>
      <w:r w:rsidR="00D33AF4" w:rsidRPr="0020624A">
        <w:rPr>
          <w:rFonts w:ascii="Century Gothic" w:hAnsi="Century Gothic"/>
        </w:rPr>
        <w:t xml:space="preserve">, la Presidenta del Comité Directivo Estatal </w:t>
      </w:r>
      <w:r w:rsidR="00504891" w:rsidRPr="0020624A">
        <w:rPr>
          <w:rFonts w:ascii="Century Gothic" w:hAnsi="Century Gothic"/>
          <w:b/>
        </w:rPr>
        <w:t>DIANA ARACELI GONZÁLEZ MARTÍNEZ</w:t>
      </w:r>
      <w:r w:rsidR="00D33AF4" w:rsidRPr="0020624A">
        <w:rPr>
          <w:rFonts w:ascii="Century Gothic" w:hAnsi="Century Gothic"/>
        </w:rPr>
        <w:t>, da por clausurada la</w:t>
      </w:r>
      <w:r w:rsidR="000F5862" w:rsidRPr="0020624A">
        <w:rPr>
          <w:rFonts w:ascii="Century Gothic" w:hAnsi="Century Gothic"/>
        </w:rPr>
        <w:t xml:space="preserve"> </w:t>
      </w:r>
      <w:r>
        <w:rPr>
          <w:rFonts w:ascii="Century Gothic" w:hAnsi="Century Gothic"/>
        </w:rPr>
        <w:t>Quinta</w:t>
      </w:r>
      <w:r w:rsidR="00D33AF4" w:rsidRPr="0020624A">
        <w:rPr>
          <w:rFonts w:ascii="Century Gothic" w:hAnsi="Century Gothic"/>
        </w:rPr>
        <w:t xml:space="preserve"> Sesión </w:t>
      </w:r>
      <w:r w:rsidR="00A23B9B">
        <w:rPr>
          <w:rFonts w:ascii="Century Gothic" w:hAnsi="Century Gothic"/>
        </w:rPr>
        <w:t>Extrao</w:t>
      </w:r>
      <w:r w:rsidR="00D33AF4" w:rsidRPr="0020624A">
        <w:rPr>
          <w:rFonts w:ascii="Century Gothic" w:hAnsi="Century Gothic"/>
        </w:rPr>
        <w:t>rdinaria del Comisión Permanente Estatal del Partido Acción Nacional en el Estado de Jalisco.</w:t>
      </w:r>
      <w:r w:rsidR="00D33AF4" w:rsidRPr="00DE3C5C">
        <w:rPr>
          <w:rFonts w:ascii="Century Gothic" w:hAnsi="Century Gothic"/>
          <w:b/>
          <w:bCs/>
        </w:rPr>
        <w:t>--------------------------------------------------------------------------------------------------------------</w:t>
      </w:r>
    </w:p>
    <w:p w14:paraId="11F8FABB" w14:textId="77777777" w:rsidR="00504891" w:rsidRDefault="00504891" w:rsidP="00D33AF4">
      <w:pPr>
        <w:jc w:val="both"/>
        <w:rPr>
          <w:rFonts w:ascii="Century Gothic" w:hAnsi="Century Gothic"/>
        </w:rPr>
      </w:pPr>
    </w:p>
    <w:p w14:paraId="2AD63DE9"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r>
        <w:rPr>
          <w:rFonts w:ascii="Century Gothic" w:eastAsia="Times New Roman" w:hAnsi="Century Gothic" w:cs="Arial"/>
          <w:b/>
          <w:bCs/>
          <w:i/>
          <w:iCs/>
          <w:color w:val="222222"/>
          <w:szCs w:val="24"/>
          <w:lang w:eastAsia="es-ES"/>
        </w:rPr>
        <w:t>A T E N T A M E N T E</w:t>
      </w:r>
    </w:p>
    <w:p w14:paraId="7811E0AB" w14:textId="77777777" w:rsidR="00D33AF4" w:rsidRDefault="00D33AF4" w:rsidP="00D33AF4">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60E4F5D5" w14:textId="763771BC" w:rsidR="00D33AF4" w:rsidRDefault="00D33AF4" w:rsidP="00D33AF4">
      <w:pPr>
        <w:shd w:val="clear" w:color="auto" w:fill="FFFFFF"/>
        <w:spacing w:after="0" w:line="240" w:lineRule="auto"/>
        <w:jc w:val="center"/>
        <w:rPr>
          <w:rFonts w:ascii="Century Gothic" w:eastAsia="Times New Roman" w:hAnsi="Century Gothic" w:cs="Arial"/>
          <w:color w:val="222222"/>
          <w:szCs w:val="24"/>
          <w:lang w:val="es-ES_tradnl" w:eastAsia="es-ES"/>
        </w:rPr>
      </w:pPr>
      <w:r>
        <w:rPr>
          <w:rFonts w:ascii="Century Gothic" w:eastAsia="Times New Roman" w:hAnsi="Century Gothic" w:cs="Arial"/>
          <w:color w:val="222222"/>
          <w:szCs w:val="24"/>
          <w:lang w:val="es-ES_tradnl" w:eastAsia="es-ES"/>
        </w:rPr>
        <w:t xml:space="preserve">Guadalajara, Jalisco a </w:t>
      </w:r>
      <w:r w:rsidR="00742ABC">
        <w:rPr>
          <w:rFonts w:ascii="Century Gothic" w:eastAsia="Times New Roman" w:hAnsi="Century Gothic" w:cs="Arial"/>
          <w:color w:val="222222"/>
          <w:szCs w:val="24"/>
          <w:lang w:val="es-ES_tradnl" w:eastAsia="es-ES"/>
        </w:rPr>
        <w:t>2</w:t>
      </w:r>
      <w:r w:rsidR="00DE3C5C">
        <w:rPr>
          <w:rFonts w:ascii="Century Gothic" w:eastAsia="Times New Roman" w:hAnsi="Century Gothic" w:cs="Arial"/>
          <w:color w:val="222222"/>
          <w:szCs w:val="24"/>
          <w:lang w:val="es-ES_tradnl" w:eastAsia="es-ES"/>
        </w:rPr>
        <w:t>8</w:t>
      </w:r>
      <w:r>
        <w:rPr>
          <w:rFonts w:ascii="Century Gothic" w:eastAsia="Times New Roman" w:hAnsi="Century Gothic" w:cs="Arial"/>
          <w:color w:val="222222"/>
          <w:szCs w:val="24"/>
          <w:lang w:val="es-ES_tradnl" w:eastAsia="es-ES"/>
        </w:rPr>
        <w:t xml:space="preserve"> de</w:t>
      </w:r>
      <w:r w:rsidR="000F5862">
        <w:rPr>
          <w:rFonts w:ascii="Century Gothic" w:eastAsia="Times New Roman" w:hAnsi="Century Gothic" w:cs="Arial"/>
          <w:color w:val="222222"/>
          <w:szCs w:val="24"/>
          <w:lang w:val="es-ES_tradnl" w:eastAsia="es-ES"/>
        </w:rPr>
        <w:t xml:space="preserve"> </w:t>
      </w:r>
      <w:r w:rsidR="00742ABC">
        <w:rPr>
          <w:rFonts w:ascii="Century Gothic" w:eastAsia="Times New Roman" w:hAnsi="Century Gothic" w:cs="Arial"/>
          <w:color w:val="222222"/>
          <w:szCs w:val="24"/>
          <w:lang w:val="es-ES_tradnl" w:eastAsia="es-ES"/>
        </w:rPr>
        <w:t>Junio</w:t>
      </w:r>
      <w:r>
        <w:rPr>
          <w:rFonts w:ascii="Century Gothic" w:eastAsia="Times New Roman" w:hAnsi="Century Gothic" w:cs="Arial"/>
          <w:color w:val="222222"/>
          <w:szCs w:val="24"/>
          <w:lang w:val="es-ES_tradnl" w:eastAsia="es-ES"/>
        </w:rPr>
        <w:t xml:space="preserve"> del 202</w:t>
      </w:r>
      <w:r w:rsidR="00DE3C5C">
        <w:rPr>
          <w:rFonts w:ascii="Century Gothic" w:eastAsia="Times New Roman" w:hAnsi="Century Gothic" w:cs="Arial"/>
          <w:color w:val="222222"/>
          <w:szCs w:val="24"/>
          <w:lang w:val="es-ES_tradnl" w:eastAsia="es-ES"/>
        </w:rPr>
        <w:t>3</w:t>
      </w:r>
      <w:r>
        <w:rPr>
          <w:rFonts w:ascii="Century Gothic" w:eastAsia="Times New Roman" w:hAnsi="Century Gothic" w:cs="Arial"/>
          <w:color w:val="222222"/>
          <w:szCs w:val="24"/>
          <w:lang w:val="es-ES_tradnl" w:eastAsia="es-ES"/>
        </w:rPr>
        <w:t>.</w:t>
      </w:r>
    </w:p>
    <w:p w14:paraId="4AB7D401" w14:textId="77777777" w:rsidR="00D33AF4" w:rsidRDefault="00D33AF4" w:rsidP="00D33AF4">
      <w:pPr>
        <w:shd w:val="clear" w:color="auto" w:fill="FFFFFF"/>
        <w:spacing w:after="0" w:line="240" w:lineRule="auto"/>
        <w:rPr>
          <w:rFonts w:ascii="Century Gothic" w:eastAsia="Times New Roman" w:hAnsi="Century Gothic" w:cs="Arial"/>
          <w:color w:val="222222"/>
          <w:szCs w:val="24"/>
          <w:lang w:val="es-ES_tradnl" w:eastAsia="es-ES"/>
        </w:rPr>
      </w:pPr>
    </w:p>
    <w:p w14:paraId="094D0C39" w14:textId="77777777" w:rsidR="00D33AF4" w:rsidRDefault="00D33AF4" w:rsidP="00D33AF4">
      <w:pPr>
        <w:pStyle w:val="Sinespaciado"/>
        <w:jc w:val="center"/>
        <w:rPr>
          <w:rFonts w:ascii="Century Gothic" w:hAnsi="Century Gothic"/>
          <w:b/>
          <w:sz w:val="24"/>
        </w:rPr>
      </w:pPr>
      <w:r>
        <w:rPr>
          <w:rFonts w:ascii="Century Gothic" w:hAnsi="Century Gothic"/>
          <w:b/>
          <w:sz w:val="24"/>
        </w:rPr>
        <w:t>“POR UNA PATRIA ORDENADA Y GENEROSA</w:t>
      </w:r>
    </w:p>
    <w:p w14:paraId="6BDAA2B9" w14:textId="77777777" w:rsidR="00D33AF4" w:rsidRDefault="00D33AF4" w:rsidP="00D33AF4">
      <w:pPr>
        <w:pStyle w:val="Sinespaciado"/>
        <w:jc w:val="center"/>
        <w:rPr>
          <w:rFonts w:ascii="Century Gothic" w:hAnsi="Century Gothic"/>
          <w:b/>
          <w:sz w:val="24"/>
        </w:rPr>
      </w:pPr>
      <w:r>
        <w:rPr>
          <w:rFonts w:ascii="Century Gothic" w:hAnsi="Century Gothic"/>
          <w:b/>
          <w:sz w:val="24"/>
        </w:rPr>
        <w:t>Y UNA VIDA MEJOR Y MÁS DIGNA PARA TODOS”.</w:t>
      </w:r>
    </w:p>
    <w:p w14:paraId="3DA18001" w14:textId="77777777" w:rsidR="00D33AF4" w:rsidRDefault="00D33AF4" w:rsidP="00D33AF4">
      <w:pPr>
        <w:pStyle w:val="Sinespaciado"/>
        <w:jc w:val="center"/>
        <w:rPr>
          <w:rFonts w:ascii="Century Gothic" w:hAnsi="Century Gothic"/>
          <w:b/>
          <w:sz w:val="24"/>
        </w:rPr>
      </w:pPr>
    </w:p>
    <w:p w14:paraId="77B8764F" w14:textId="77777777" w:rsidR="00D33AF4" w:rsidRDefault="00D33AF4" w:rsidP="00D33AF4">
      <w:pPr>
        <w:pStyle w:val="Sinespaciado"/>
        <w:jc w:val="both"/>
        <w:rPr>
          <w:rFonts w:ascii="Century Gothic" w:hAnsi="Century Gothic"/>
          <w:b/>
          <w:sz w:val="24"/>
        </w:rPr>
      </w:pPr>
    </w:p>
    <w:p w14:paraId="7A9FADA1" w14:textId="3519BBFF" w:rsidR="00D33AF4" w:rsidRDefault="00DE3C5C" w:rsidP="00D33AF4">
      <w:pPr>
        <w:shd w:val="clear" w:color="auto" w:fill="FFFFFF"/>
        <w:spacing w:after="0" w:line="240" w:lineRule="auto"/>
        <w:jc w:val="both"/>
        <w:rPr>
          <w:rFonts w:ascii="Century Gothic" w:eastAsia="Times New Roman" w:hAnsi="Century Gothic" w:cs="Arial"/>
          <w:color w:val="222222"/>
          <w:sz w:val="24"/>
          <w:szCs w:val="24"/>
          <w:lang w:eastAsia="es-ES"/>
        </w:rPr>
      </w:pPr>
      <w:r>
        <w:rPr>
          <w:noProof/>
          <w:lang w:eastAsia="es-MX"/>
        </w:rPr>
        <mc:AlternateContent>
          <mc:Choice Requires="wps">
            <w:drawing>
              <wp:anchor distT="0" distB="0" distL="114300" distR="114300" simplePos="0" relativeHeight="251659264" behindDoc="0" locked="0" layoutInCell="1" allowOverlap="1" wp14:anchorId="0BAA8C19" wp14:editId="59AA1830">
                <wp:simplePos x="0" y="0"/>
                <wp:positionH relativeFrom="margin">
                  <wp:align>left</wp:align>
                </wp:positionH>
                <wp:positionV relativeFrom="paragraph">
                  <wp:posOffset>11947</wp:posOffset>
                </wp:positionV>
                <wp:extent cx="2934335" cy="1295400"/>
                <wp:effectExtent l="0" t="0" r="18415" b="19050"/>
                <wp:wrapNone/>
                <wp:docPr id="307" name="Cuadro de texto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295400"/>
                        </a:xfrm>
                        <a:prstGeom prst="rect">
                          <a:avLst/>
                        </a:prstGeom>
                        <a:solidFill>
                          <a:srgbClr val="FFFFFF"/>
                        </a:solidFill>
                        <a:ln w="9525">
                          <a:solidFill>
                            <a:schemeClr val="bg1"/>
                          </a:solidFill>
                          <a:miter lim="800000"/>
                          <a:headEnd/>
                          <a:tailEnd/>
                        </a:ln>
                      </wps:spPr>
                      <wps:txbx>
                        <w:txbxContent>
                          <w:p w14:paraId="44D05740" w14:textId="77777777" w:rsidR="00D33AF4" w:rsidRPr="00DE3C5C" w:rsidRDefault="00D33AF4" w:rsidP="00D33AF4">
                            <w:pPr>
                              <w:pBdr>
                                <w:bottom w:val="single" w:sz="6" w:space="1" w:color="auto"/>
                              </w:pBdr>
                              <w:rPr>
                                <w:rFonts w:ascii="Century Gothic" w:hAnsi="Century Gothic" w:cs="Arial"/>
                                <w:sz w:val="24"/>
                                <w:szCs w:val="24"/>
                              </w:rPr>
                            </w:pPr>
                          </w:p>
                          <w:p w14:paraId="07B013E3" w14:textId="3CD2982B" w:rsidR="00D33AF4" w:rsidRPr="00DE3C5C" w:rsidRDefault="00504891" w:rsidP="00D33AF4">
                            <w:pPr>
                              <w:jc w:val="center"/>
                              <w:rPr>
                                <w:rFonts w:ascii="Century Gothic" w:hAnsi="Century Gothic" w:cs="Arial"/>
                                <w:b/>
                                <w:sz w:val="24"/>
                                <w:szCs w:val="24"/>
                              </w:rPr>
                            </w:pPr>
                            <w:r w:rsidRPr="00DE3C5C">
                              <w:rPr>
                                <w:rFonts w:ascii="Century Gothic" w:hAnsi="Century Gothic" w:cs="Arial"/>
                                <w:b/>
                                <w:sz w:val="24"/>
                                <w:szCs w:val="24"/>
                              </w:rPr>
                              <w:t>DIANA ARACELI GONZÁLEZ MARTÍNEZ</w:t>
                            </w:r>
                          </w:p>
                          <w:p w14:paraId="08F79295" w14:textId="77777777" w:rsidR="00D33AF4" w:rsidRPr="00DE3C5C" w:rsidRDefault="00D33AF4" w:rsidP="00D33AF4">
                            <w:pPr>
                              <w:jc w:val="center"/>
                              <w:rPr>
                                <w:rFonts w:ascii="Century Gothic" w:hAnsi="Century Gothic" w:cs="Arial"/>
                                <w:szCs w:val="24"/>
                              </w:rPr>
                            </w:pPr>
                            <w:r w:rsidRPr="00DE3C5C">
                              <w:rPr>
                                <w:rFonts w:ascii="Century Gothic" w:hAnsi="Century Gothic" w:cs="Arial"/>
                                <w:szCs w:val="24"/>
                              </w:rPr>
                              <w:t>PRESIDENTA DEL COMITÉ DIRECTIVO ESTATAL DE ACCIÓN NACIONAL EN JALISCO</w:t>
                            </w:r>
                          </w:p>
                          <w:p w14:paraId="1CBF0A90"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BAA8C19" id="_x0000_t202" coordsize="21600,21600" o:spt="202" path="m,l,21600r21600,l21600,xe">
                <v:stroke joinstyle="miter"/>
                <v:path gradientshapeok="t" o:connecttype="rect"/>
              </v:shapetype>
              <v:shape id="Cuadro de texto 307" o:spid="_x0000_s1026" type="#_x0000_t202" style="position:absolute;left:0;text-align:left;margin-left:0;margin-top:.95pt;width:231.05pt;height:10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" strokecolor="white [3212]">
                <v:textbox>
                  <w:txbxContent>
                    <w:p w14:paraId="44D05740" w14:textId="77777777" w:rsidR="00D33AF4" w:rsidRPr="00DE3C5C" w:rsidRDefault="00D33AF4" w:rsidP="00D33AF4">
                      <w:pPr>
                        <w:pBdr>
                          <w:bottom w:val="single" w:sz="6" w:space="1" w:color="auto"/>
                        </w:pBdr>
                        <w:rPr>
                          <w:rFonts w:ascii="Century Gothic" w:hAnsi="Century Gothic" w:cs="Arial"/>
                          <w:sz w:val="24"/>
                          <w:szCs w:val="24"/>
                        </w:rPr>
                      </w:pPr>
                    </w:p>
                    <w:p w14:paraId="07B013E3" w14:textId="3CD2982B" w:rsidR="00D33AF4" w:rsidRPr="00DE3C5C" w:rsidRDefault="00504891" w:rsidP="00D33AF4">
                      <w:pPr>
                        <w:jc w:val="center"/>
                        <w:rPr>
                          <w:rFonts w:ascii="Century Gothic" w:hAnsi="Century Gothic" w:cs="Arial"/>
                          <w:b/>
                          <w:sz w:val="24"/>
                          <w:szCs w:val="24"/>
                        </w:rPr>
                      </w:pPr>
                      <w:r w:rsidRPr="00DE3C5C">
                        <w:rPr>
                          <w:rFonts w:ascii="Century Gothic" w:hAnsi="Century Gothic" w:cs="Arial"/>
                          <w:b/>
                          <w:sz w:val="24"/>
                          <w:szCs w:val="24"/>
                        </w:rPr>
                        <w:t>DIANA ARACELI GONZÁLEZ MARTÍNEZ</w:t>
                      </w:r>
                    </w:p>
                    <w:p w14:paraId="08F79295" w14:textId="77777777" w:rsidR="00D33AF4" w:rsidRPr="00DE3C5C" w:rsidRDefault="00D33AF4" w:rsidP="00D33AF4">
                      <w:pPr>
                        <w:jc w:val="center"/>
                        <w:rPr>
                          <w:rFonts w:ascii="Century Gothic" w:hAnsi="Century Gothic" w:cs="Arial"/>
                          <w:szCs w:val="24"/>
                        </w:rPr>
                      </w:pPr>
                      <w:r w:rsidRPr="00DE3C5C">
                        <w:rPr>
                          <w:rFonts w:ascii="Century Gothic" w:hAnsi="Century Gothic" w:cs="Arial"/>
                          <w:szCs w:val="24"/>
                        </w:rPr>
                        <w:t>PRESIDENTA DEL COMITÉ DIRECTIVO ESTATAL DE ACCIÓN NACIONAL EN JALISCO</w:t>
                      </w:r>
                    </w:p>
                    <w:p w14:paraId="1CBF0A90" w14:textId="77777777" w:rsidR="00D33AF4" w:rsidRDefault="00D33AF4" w:rsidP="00D33AF4">
                      <w:pPr>
                        <w:jc w:val="center"/>
                        <w:rPr>
                          <w:rFonts w:ascii="Arial" w:hAnsi="Arial" w:cs="Arial"/>
                          <w:b/>
                        </w:rPr>
                      </w:pPr>
                    </w:p>
                  </w:txbxContent>
                </v:textbox>
                <w10:wrap anchorx="margin"/>
              </v:shape>
            </w:pict>
          </mc:Fallback>
        </mc:AlternateContent>
      </w:r>
      <w:r w:rsidR="00504891">
        <w:rPr>
          <w:noProof/>
          <w:lang w:eastAsia="es-MX"/>
        </w:rPr>
        <mc:AlternateContent>
          <mc:Choice Requires="wps">
            <w:drawing>
              <wp:anchor distT="0" distB="0" distL="114300" distR="114300" simplePos="0" relativeHeight="251660288" behindDoc="0" locked="0" layoutInCell="1" allowOverlap="1" wp14:anchorId="69E0B7E0" wp14:editId="4B79DD24">
                <wp:simplePos x="0" y="0"/>
                <wp:positionH relativeFrom="column">
                  <wp:posOffset>2908536</wp:posOffset>
                </wp:positionH>
                <wp:positionV relativeFrom="paragraph">
                  <wp:posOffset>11947</wp:posOffset>
                </wp:positionV>
                <wp:extent cx="2881424" cy="1314450"/>
                <wp:effectExtent l="0" t="0" r="14605" b="19050"/>
                <wp:wrapNone/>
                <wp:docPr id="18" name="Cuadro de texto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424" cy="1314450"/>
                        </a:xfrm>
                        <a:prstGeom prst="rect">
                          <a:avLst/>
                        </a:prstGeom>
                        <a:solidFill>
                          <a:srgbClr val="FFFFFF"/>
                        </a:solidFill>
                        <a:ln w="9525">
                          <a:solidFill>
                            <a:schemeClr val="bg1"/>
                          </a:solidFill>
                          <a:miter lim="800000"/>
                          <a:headEnd/>
                          <a:tailEnd/>
                        </a:ln>
                      </wps:spPr>
                      <wps:txbx>
                        <w:txbxContent>
                          <w:p w14:paraId="23A2ECDA" w14:textId="77777777" w:rsidR="00D33AF4" w:rsidRPr="00DE3C5C" w:rsidRDefault="00D33AF4" w:rsidP="00D33AF4">
                            <w:pPr>
                              <w:pBdr>
                                <w:bottom w:val="single" w:sz="6" w:space="1" w:color="auto"/>
                              </w:pBdr>
                              <w:rPr>
                                <w:rFonts w:ascii="Century Gothic" w:hAnsi="Century Gothic" w:cs="Arial"/>
                                <w:sz w:val="24"/>
                                <w:szCs w:val="24"/>
                              </w:rPr>
                            </w:pPr>
                          </w:p>
                          <w:p w14:paraId="3C653891" w14:textId="77777777" w:rsidR="00D33AF4" w:rsidRPr="00DE3C5C" w:rsidRDefault="00D33AF4" w:rsidP="00D33AF4">
                            <w:pPr>
                              <w:jc w:val="center"/>
                              <w:rPr>
                                <w:rFonts w:ascii="Century Gothic" w:hAnsi="Century Gothic" w:cs="Arial"/>
                                <w:b/>
                                <w:sz w:val="24"/>
                                <w:szCs w:val="24"/>
                              </w:rPr>
                            </w:pPr>
                            <w:r w:rsidRPr="00DE3C5C">
                              <w:rPr>
                                <w:rFonts w:ascii="Century Gothic" w:hAnsi="Century Gothic" w:cs="Arial"/>
                                <w:b/>
                                <w:sz w:val="24"/>
                                <w:szCs w:val="24"/>
                              </w:rPr>
                              <w:t>ADENAWER GONZÁLEZ FIERROS</w:t>
                            </w:r>
                          </w:p>
                          <w:p w14:paraId="1237F68F" w14:textId="77777777" w:rsidR="00D33AF4" w:rsidRPr="00DE3C5C" w:rsidRDefault="00D33AF4" w:rsidP="00D33AF4">
                            <w:pPr>
                              <w:jc w:val="center"/>
                              <w:rPr>
                                <w:rFonts w:ascii="Century Gothic" w:hAnsi="Century Gothic" w:cs="Arial"/>
                                <w:szCs w:val="24"/>
                              </w:rPr>
                            </w:pPr>
                            <w:r w:rsidRPr="00DE3C5C">
                              <w:rPr>
                                <w:rFonts w:ascii="Century Gothic" w:hAnsi="Century Gothic" w:cs="Arial"/>
                                <w:szCs w:val="24"/>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0B7E0" id="Cuadro de texto 18" o:spid="_x0000_s1027" type="#_x0000_t202" style="position:absolute;left:0;text-align:left;margin-left:229pt;margin-top:.95pt;width:226.9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" strokecolor="white [3212]">
                <v:textbox>
                  <w:txbxContent>
                    <w:p w14:paraId="23A2ECDA" w14:textId="77777777" w:rsidR="00D33AF4" w:rsidRPr="00DE3C5C" w:rsidRDefault="00D33AF4" w:rsidP="00D33AF4">
                      <w:pPr>
                        <w:pBdr>
                          <w:bottom w:val="single" w:sz="6" w:space="1" w:color="auto"/>
                        </w:pBdr>
                        <w:rPr>
                          <w:rFonts w:ascii="Century Gothic" w:hAnsi="Century Gothic" w:cs="Arial"/>
                          <w:sz w:val="24"/>
                          <w:szCs w:val="24"/>
                        </w:rPr>
                      </w:pPr>
                    </w:p>
                    <w:p w14:paraId="3C653891" w14:textId="77777777" w:rsidR="00D33AF4" w:rsidRPr="00DE3C5C" w:rsidRDefault="00D33AF4" w:rsidP="00D33AF4">
                      <w:pPr>
                        <w:jc w:val="center"/>
                        <w:rPr>
                          <w:rFonts w:ascii="Century Gothic" w:hAnsi="Century Gothic" w:cs="Arial"/>
                          <w:b/>
                          <w:sz w:val="24"/>
                          <w:szCs w:val="24"/>
                        </w:rPr>
                      </w:pPr>
                      <w:r w:rsidRPr="00DE3C5C">
                        <w:rPr>
                          <w:rFonts w:ascii="Century Gothic" w:hAnsi="Century Gothic" w:cs="Arial"/>
                          <w:b/>
                          <w:sz w:val="24"/>
                          <w:szCs w:val="24"/>
                        </w:rPr>
                        <w:t>ADENAWER GONZÁLEZ FIERROS</w:t>
                      </w:r>
                    </w:p>
                    <w:p w14:paraId="1237F68F" w14:textId="77777777" w:rsidR="00D33AF4" w:rsidRPr="00DE3C5C" w:rsidRDefault="00D33AF4" w:rsidP="00D33AF4">
                      <w:pPr>
                        <w:jc w:val="center"/>
                        <w:rPr>
                          <w:rFonts w:ascii="Century Gothic" w:hAnsi="Century Gothic" w:cs="Arial"/>
                          <w:szCs w:val="24"/>
                        </w:rPr>
                      </w:pPr>
                      <w:r w:rsidRPr="00DE3C5C">
                        <w:rPr>
                          <w:rFonts w:ascii="Century Gothic" w:hAnsi="Century Gothic" w:cs="Arial"/>
                          <w:szCs w:val="24"/>
                        </w:rPr>
                        <w:t>SECRETARIO GENERAL DEL COMITÉ DIRECTIVO ESTATAL DE ACCIÓN NACIONAL EN JALISCO</w:t>
                      </w:r>
                    </w:p>
                    <w:p w14:paraId="07FA844D" w14:textId="77777777" w:rsidR="00D33AF4" w:rsidRDefault="00D33AF4" w:rsidP="00D33AF4">
                      <w:pPr>
                        <w:jc w:val="center"/>
                        <w:rPr>
                          <w:rFonts w:ascii="Arial" w:hAnsi="Arial" w:cs="Arial"/>
                          <w:b/>
                        </w:rPr>
                      </w:pPr>
                    </w:p>
                  </w:txbxContent>
                </v:textbox>
              </v:shape>
            </w:pict>
          </mc:Fallback>
        </mc:AlternateContent>
      </w:r>
    </w:p>
    <w:p w14:paraId="5AD50048" w14:textId="77777777" w:rsidR="00D33AF4" w:rsidRDefault="00D33AF4" w:rsidP="00D33AF4">
      <w:pPr>
        <w:pStyle w:val="Sinespaciado"/>
        <w:jc w:val="both"/>
        <w:rPr>
          <w:rFonts w:ascii="Century Gothic" w:hAnsi="Century Gothic" w:cs="Arial"/>
          <w:lang w:val="es-MX" w:eastAsia="es-ES"/>
        </w:rPr>
      </w:pPr>
    </w:p>
    <w:p w14:paraId="3878C1AB" w14:textId="77777777" w:rsidR="00D33AF4" w:rsidRDefault="00D33AF4" w:rsidP="00D33AF4">
      <w:pPr>
        <w:pStyle w:val="Sinespaciado"/>
        <w:jc w:val="both"/>
        <w:rPr>
          <w:rFonts w:ascii="Century Gothic" w:hAnsi="Century Gothic" w:cs="Arial"/>
          <w:lang w:val="es-MX" w:eastAsia="es-ES"/>
        </w:rPr>
      </w:pPr>
    </w:p>
    <w:p w14:paraId="3D442B13" w14:textId="728C7EAB" w:rsidR="00D33AF4" w:rsidRDefault="00D33AF4"/>
    <w:p w14:paraId="12E44EF3" w14:textId="5BB5783F" w:rsidR="00DF6574" w:rsidRDefault="00DF6574"/>
    <w:p w14:paraId="5BD2FD06" w14:textId="4841BDD9" w:rsidR="00DF6574" w:rsidRDefault="00DF6574"/>
    <w:p w14:paraId="1D1D128A" w14:textId="7F5CF067" w:rsidR="00DF6574" w:rsidRDefault="00DF6574"/>
    <w:p w14:paraId="2B7F8912" w14:textId="56BA2F82" w:rsidR="00DF6574" w:rsidRDefault="00DF6574"/>
    <w:p w14:paraId="3FBD825E" w14:textId="643F1874" w:rsidR="00DF6574" w:rsidRDefault="00DF6574"/>
    <w:p w14:paraId="6399FED8" w14:textId="25D2831B" w:rsidR="00DF6574" w:rsidRDefault="00DF6574"/>
    <w:p w14:paraId="17FC6619" w14:textId="48E584E7" w:rsidR="00DF6574" w:rsidRDefault="00DF6574"/>
    <w:p w14:paraId="2828781F" w14:textId="33950DD0" w:rsidR="00DF6574" w:rsidRDefault="00DF6574"/>
    <w:p w14:paraId="783FA227" w14:textId="3C3C97D9" w:rsidR="00DF6574" w:rsidRDefault="00DF6574"/>
    <w:p w14:paraId="7B9A2609" w14:textId="63B22F0A" w:rsidR="00DF6574" w:rsidRDefault="00DF6574"/>
    <w:p w14:paraId="7D8CEC7C" w14:textId="77777777" w:rsidR="00DF6574" w:rsidRPr="00E67228" w:rsidRDefault="00DF6574" w:rsidP="00DF6574">
      <w:pPr>
        <w:jc w:val="right"/>
        <w:rPr>
          <w:rFonts w:ascii="Century Gothic" w:hAnsi="Century Gothic" w:cs="Arial"/>
          <w:b/>
          <w:sz w:val="24"/>
          <w:szCs w:val="24"/>
        </w:rPr>
      </w:pPr>
      <w:r>
        <w:rPr>
          <w:rFonts w:ascii="Century Gothic" w:hAnsi="Century Gothic" w:cs="Arial"/>
          <w:b/>
          <w:sz w:val="24"/>
          <w:szCs w:val="24"/>
        </w:rPr>
        <w:t xml:space="preserve">DÉCIMO PRIMERA SESIÓN </w:t>
      </w:r>
      <w:r w:rsidRPr="00E67228">
        <w:rPr>
          <w:rFonts w:ascii="Century Gothic" w:hAnsi="Century Gothic" w:cs="Arial"/>
          <w:b/>
          <w:sz w:val="24"/>
          <w:szCs w:val="24"/>
        </w:rPr>
        <w:t>EXTRAORDINARIA</w:t>
      </w:r>
    </w:p>
    <w:p w14:paraId="225955F9" w14:textId="77777777" w:rsidR="00DF6574" w:rsidRPr="00E67228" w:rsidRDefault="00DF6574" w:rsidP="00DF6574">
      <w:pPr>
        <w:jc w:val="right"/>
        <w:rPr>
          <w:rFonts w:ascii="Century Gothic" w:hAnsi="Century Gothic" w:cs="Arial"/>
          <w:b/>
          <w:sz w:val="24"/>
          <w:szCs w:val="24"/>
        </w:rPr>
      </w:pPr>
      <w:r w:rsidRPr="00E67228">
        <w:rPr>
          <w:rFonts w:ascii="Century Gothic" w:hAnsi="Century Gothic" w:cs="Arial"/>
          <w:b/>
          <w:sz w:val="24"/>
          <w:szCs w:val="24"/>
        </w:rPr>
        <w:tab/>
        <w:t>COMITÉ DIRECTIVO ESTATAL DEL PAN JALISCO</w:t>
      </w:r>
    </w:p>
    <w:p w14:paraId="5843EDEC" w14:textId="77777777" w:rsidR="00DF6574" w:rsidRPr="00E67228" w:rsidRDefault="00DF6574" w:rsidP="00DF6574">
      <w:pPr>
        <w:jc w:val="right"/>
        <w:rPr>
          <w:rFonts w:ascii="Century Gothic" w:hAnsi="Century Gothic" w:cs="Arial"/>
          <w:b/>
          <w:sz w:val="24"/>
          <w:szCs w:val="24"/>
        </w:rPr>
      </w:pPr>
      <w:r w:rsidRPr="00B34F72">
        <w:rPr>
          <w:rFonts w:ascii="Century Gothic" w:hAnsi="Century Gothic" w:cs="Arial"/>
          <w:b/>
          <w:sz w:val="24"/>
          <w:szCs w:val="24"/>
        </w:rPr>
        <w:t>28 DE JUNIO DEL 2023</w:t>
      </w:r>
    </w:p>
    <w:p w14:paraId="410B66FA" w14:textId="77777777" w:rsidR="00DF6574" w:rsidRDefault="00DF6574" w:rsidP="00DF6574">
      <w:pPr>
        <w:spacing w:after="0" w:line="240" w:lineRule="auto"/>
        <w:jc w:val="both"/>
        <w:rPr>
          <w:rFonts w:ascii="Century Gothic" w:hAnsi="Century Gothic" w:cs="Arial"/>
          <w:sz w:val="24"/>
          <w:szCs w:val="24"/>
        </w:rPr>
      </w:pP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r w:rsidRPr="00E67228">
        <w:rPr>
          <w:rFonts w:ascii="Century Gothic" w:hAnsi="Century Gothic" w:cs="Arial"/>
          <w:b/>
          <w:sz w:val="24"/>
          <w:szCs w:val="24"/>
        </w:rPr>
        <w:t xml:space="preserve"> ACTA </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r>
        <w:rPr>
          <w:rFonts w:ascii="Century Gothic" w:hAnsi="Century Gothic" w:cs="Arial"/>
          <w:sz w:val="24"/>
          <w:szCs w:val="24"/>
        </w:rPr>
        <w:t xml:space="preserve">--- </w:t>
      </w:r>
      <w:r w:rsidRPr="00E67228">
        <w:rPr>
          <w:rFonts w:ascii="Century Gothic" w:hAnsi="Century Gothic" w:cs="Arial"/>
          <w:sz w:val="24"/>
          <w:szCs w:val="24"/>
        </w:rPr>
        <w:t xml:space="preserve">En la Guadalajara, Jalisco, siendo </w:t>
      </w:r>
      <w:r w:rsidRPr="00B34F72">
        <w:rPr>
          <w:rFonts w:ascii="Century Gothic" w:hAnsi="Century Gothic" w:cs="Arial"/>
          <w:sz w:val="24"/>
          <w:szCs w:val="24"/>
        </w:rPr>
        <w:t>las 18 horas, del día miércoles 28 de Junio de 2023</w:t>
      </w:r>
      <w:r w:rsidRPr="00E67228">
        <w:rPr>
          <w:rFonts w:ascii="Century Gothic" w:hAnsi="Century Gothic" w:cs="Arial"/>
          <w:sz w:val="24"/>
          <w:szCs w:val="24"/>
        </w:rPr>
        <w:t xml:space="preserve">, se reunieron mediante la plataforma de </w:t>
      </w:r>
      <w:r w:rsidRPr="00786414">
        <w:rPr>
          <w:rFonts w:ascii="Century Gothic" w:hAnsi="Century Gothic" w:cs="Arial"/>
          <w:sz w:val="24"/>
          <w:szCs w:val="24"/>
        </w:rPr>
        <w:t>videoconferencias Telmex</w:t>
      </w:r>
      <w:r w:rsidRPr="00E67228">
        <w:rPr>
          <w:rFonts w:ascii="Century Gothic" w:hAnsi="Century Gothic" w:cs="Arial"/>
          <w:sz w:val="24"/>
          <w:szCs w:val="24"/>
        </w:rPr>
        <w:t>, los integrantes del Comité Directivo Estatal, de conformidad a la convocatoria que se notificó en tiempo y forma a la totalidad de los integrantes del Comité Directivo Estatal, según la lista de asistencia que se adjunta al presente documento que forma parte de la presente acta.--------------------------------------------------------------------------------------------------------------------------</w:t>
      </w:r>
      <w:r>
        <w:rPr>
          <w:rFonts w:ascii="Century Gothic" w:hAnsi="Century Gothic" w:cs="Arial"/>
          <w:sz w:val="24"/>
          <w:szCs w:val="24"/>
        </w:rPr>
        <w:t xml:space="preserve"> </w:t>
      </w:r>
      <w:r w:rsidRPr="00E67228">
        <w:rPr>
          <w:rFonts w:ascii="Century Gothic" w:hAnsi="Century Gothic" w:cs="Arial"/>
          <w:sz w:val="24"/>
          <w:szCs w:val="24"/>
        </w:rPr>
        <w:t xml:space="preserve">La sesión fue presidida por la Presidenta del Comité </w:t>
      </w:r>
      <w:r w:rsidRPr="003F4F07">
        <w:rPr>
          <w:rFonts w:ascii="Century Gothic" w:hAnsi="Century Gothic" w:cs="Arial"/>
          <w:sz w:val="24"/>
          <w:szCs w:val="24"/>
        </w:rPr>
        <w:t>Directivo Estatal</w:t>
      </w:r>
      <w:r w:rsidRPr="006446A0">
        <w:rPr>
          <w:rFonts w:ascii="Century Gothic" w:hAnsi="Century Gothic" w:cs="Arial"/>
          <w:b/>
          <w:bCs/>
          <w:sz w:val="24"/>
          <w:szCs w:val="24"/>
        </w:rPr>
        <w:t xml:space="preserve"> DIANA ARACELI GONZÁLEZ MARTÍNEZ</w:t>
      </w:r>
      <w:r w:rsidRPr="00E67228">
        <w:rPr>
          <w:rFonts w:ascii="Century Gothic" w:hAnsi="Century Gothic" w:cs="Arial"/>
          <w:sz w:val="24"/>
          <w:szCs w:val="24"/>
        </w:rPr>
        <w:t xml:space="preserve">, quien estuvo asistida por </w:t>
      </w:r>
      <w:r w:rsidRPr="006446A0">
        <w:rPr>
          <w:rFonts w:ascii="Century Gothic" w:hAnsi="Century Gothic" w:cs="Arial"/>
          <w:b/>
          <w:bCs/>
          <w:sz w:val="24"/>
          <w:szCs w:val="24"/>
        </w:rPr>
        <w:t>ADENAWER GONZÁLEZ FIERROS</w:t>
      </w:r>
      <w:r w:rsidRPr="00E67228">
        <w:rPr>
          <w:rFonts w:ascii="Century Gothic" w:hAnsi="Century Gothic" w:cs="Arial"/>
          <w:sz w:val="24"/>
          <w:szCs w:val="24"/>
        </w:rPr>
        <w:t>, en su carácter de Secretario General del Comité referido.-----------------------------------------------------------------------------------------------</w:t>
      </w:r>
      <w:r>
        <w:rPr>
          <w:rFonts w:ascii="Century Gothic" w:hAnsi="Century Gothic" w:cs="Arial"/>
          <w:sz w:val="24"/>
          <w:szCs w:val="24"/>
        </w:rPr>
        <w:t xml:space="preserve">------- </w:t>
      </w:r>
      <w:r w:rsidRPr="00E67228">
        <w:rPr>
          <w:rFonts w:ascii="Century Gothic" w:hAnsi="Century Gothic" w:cs="Arial"/>
          <w:sz w:val="24"/>
          <w:szCs w:val="24"/>
        </w:rPr>
        <w:t>Dicho esto se hace constar que la sesión extraordinaria del Comité Directivo Estatal del Partido Acción Nacional en Jalisco, se desarrolló previa emisión y publicación de una Convocatoria que contuvo el siguiente: ------------------------------------------------------------------------------------------------------------------------</w:t>
      </w:r>
      <w:r>
        <w:rPr>
          <w:rFonts w:ascii="Century Gothic" w:hAnsi="Century Gothic" w:cs="Arial"/>
          <w:sz w:val="24"/>
          <w:szCs w:val="24"/>
        </w:rPr>
        <w:t>------------------------------</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 xml:space="preserve">---- </w:t>
      </w:r>
      <w:r w:rsidRPr="00E67228">
        <w:rPr>
          <w:rFonts w:ascii="Century Gothic" w:hAnsi="Century Gothic" w:cs="Arial"/>
          <w:b/>
          <w:sz w:val="24"/>
          <w:szCs w:val="24"/>
        </w:rPr>
        <w:t xml:space="preserve">ORDEL DEL DÍA </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r>
        <w:rPr>
          <w:rFonts w:ascii="Century Gothic" w:hAnsi="Century Gothic" w:cs="Arial"/>
          <w:sz w:val="24"/>
          <w:szCs w:val="24"/>
        </w:rPr>
        <w:t>-----</w:t>
      </w:r>
      <w:r w:rsidRPr="00E67228">
        <w:rPr>
          <w:rFonts w:ascii="Century Gothic" w:hAnsi="Century Gothic" w:cs="Arial"/>
          <w:sz w:val="24"/>
          <w:szCs w:val="24"/>
        </w:rPr>
        <w:t>---</w:t>
      </w:r>
    </w:p>
    <w:p w14:paraId="6D7A6267" w14:textId="77777777" w:rsidR="00DF6574" w:rsidRDefault="00DF6574" w:rsidP="00DF6574">
      <w:pPr>
        <w:spacing w:after="0" w:line="240" w:lineRule="auto"/>
        <w:jc w:val="both"/>
        <w:rPr>
          <w:rFonts w:ascii="Century Gothic" w:hAnsi="Century Gothic" w:cs="Arial"/>
          <w:sz w:val="24"/>
          <w:szCs w:val="24"/>
        </w:rPr>
      </w:pPr>
      <w:bookmarkStart w:id="3" w:name="_Hlk138924613"/>
    </w:p>
    <w:p w14:paraId="0B1E049B"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Lista de asistencia.</w:t>
      </w:r>
    </w:p>
    <w:p w14:paraId="19A3531A"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Declaración de quórum.</w:t>
      </w:r>
    </w:p>
    <w:p w14:paraId="29B7C70A"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Justificación de inasistencias.</w:t>
      </w:r>
    </w:p>
    <w:p w14:paraId="0A5BA620"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Aprobación del orden del día.</w:t>
      </w:r>
    </w:p>
    <w:p w14:paraId="7900C4C8"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 xml:space="preserve">Mensaje por parte de la </w:t>
      </w:r>
      <w:proofErr w:type="gramStart"/>
      <w:r w:rsidRPr="00B34F72">
        <w:rPr>
          <w:rFonts w:ascii="Century Gothic" w:hAnsi="Century Gothic" w:cs="Arial"/>
          <w:lang w:val="es-MX" w:eastAsia="es-ES"/>
        </w:rPr>
        <w:t>Presidenta</w:t>
      </w:r>
      <w:proofErr w:type="gramEnd"/>
      <w:r w:rsidRPr="00B34F72">
        <w:rPr>
          <w:rFonts w:ascii="Century Gothic" w:hAnsi="Century Gothic" w:cs="Arial"/>
          <w:lang w:val="es-MX" w:eastAsia="es-ES"/>
        </w:rPr>
        <w:t xml:space="preserve"> del Comité Directivo Estatal.</w:t>
      </w:r>
    </w:p>
    <w:p w14:paraId="2D8A1E79"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 xml:space="preserve">Propuesta de constitución de las </w:t>
      </w:r>
      <w:proofErr w:type="gramStart"/>
      <w:r w:rsidRPr="00B34F72">
        <w:rPr>
          <w:rFonts w:ascii="Century Gothic" w:hAnsi="Century Gothic" w:cs="Arial"/>
          <w:lang w:val="es-MX" w:eastAsia="es-ES"/>
        </w:rPr>
        <w:t>Secretarias</w:t>
      </w:r>
      <w:proofErr w:type="gramEnd"/>
      <w:r w:rsidRPr="00B34F72">
        <w:rPr>
          <w:rFonts w:ascii="Century Gothic" w:hAnsi="Century Gothic" w:cs="Arial"/>
          <w:lang w:val="es-MX" w:eastAsia="es-ES"/>
        </w:rPr>
        <w:t xml:space="preserve"> Estatales de Atención a Migrantes y Plenitud en Acción de conformidad con el artículo 75 inciso A) del Reglamento de Órganos Estatales y Municipales. </w:t>
      </w:r>
    </w:p>
    <w:p w14:paraId="26BFDE80"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Informe de las resoluciones de las Asambleas Municipales, para turnarse a la Comisión Permanente del Consejo Nacional de conformidad con el articulo 80 numeral 3) de los Estatutos aprobados en la XVIII Asamblea Nacional Extraordinaria.</w:t>
      </w:r>
    </w:p>
    <w:p w14:paraId="29C7A679" w14:textId="77777777" w:rsidR="00DF6574" w:rsidRPr="00B34F72" w:rsidRDefault="00DF6574" w:rsidP="00DF6574">
      <w:pPr>
        <w:pStyle w:val="Sinespaciado"/>
        <w:numPr>
          <w:ilvl w:val="0"/>
          <w:numId w:val="1"/>
        </w:numPr>
        <w:jc w:val="both"/>
        <w:rPr>
          <w:rFonts w:ascii="Century Gothic" w:hAnsi="Century Gothic" w:cs="Arial"/>
          <w:lang w:val="es-MX" w:eastAsia="es-ES"/>
        </w:rPr>
      </w:pPr>
      <w:r w:rsidRPr="00B34F72">
        <w:rPr>
          <w:rFonts w:ascii="Century Gothic" w:hAnsi="Century Gothic" w:cs="Arial"/>
          <w:lang w:val="es-MX" w:eastAsia="es-ES"/>
        </w:rPr>
        <w:t>Clausura.</w:t>
      </w:r>
    </w:p>
    <w:bookmarkEnd w:id="3"/>
    <w:p w14:paraId="6B4A3EDB" w14:textId="77777777" w:rsidR="00DF6574" w:rsidRDefault="00DF6574" w:rsidP="00DF6574">
      <w:pPr>
        <w:pStyle w:val="Sinespaciado"/>
        <w:jc w:val="both"/>
        <w:rPr>
          <w:rFonts w:ascii="Century Gothic" w:hAnsi="Century Gothic"/>
          <w:b/>
          <w:sz w:val="24"/>
          <w:szCs w:val="24"/>
        </w:rPr>
      </w:pPr>
    </w:p>
    <w:p w14:paraId="1A5A3BAA" w14:textId="77777777" w:rsidR="00DF6574" w:rsidRPr="00ED47E5" w:rsidRDefault="00DF6574" w:rsidP="00DF6574">
      <w:pPr>
        <w:pStyle w:val="Sinespaciado"/>
        <w:jc w:val="both"/>
        <w:rPr>
          <w:rFonts w:ascii="Century Gothic" w:hAnsi="Century Gothic"/>
          <w:b/>
          <w:sz w:val="24"/>
          <w:szCs w:val="24"/>
        </w:rPr>
      </w:pPr>
      <w:r w:rsidRPr="00B57F68">
        <w:rPr>
          <w:rFonts w:ascii="Century Gothic" w:hAnsi="Century Gothic"/>
          <w:b/>
          <w:sz w:val="24"/>
          <w:szCs w:val="24"/>
        </w:rPr>
        <w:lastRenderedPageBreak/>
        <w:t>1.-LISTA DE ASISTENCIA.</w:t>
      </w:r>
      <w:r w:rsidRPr="00EB6187">
        <w:rPr>
          <w:rFonts w:ascii="Century Gothic" w:hAnsi="Century Gothic"/>
          <w:bCs/>
          <w:sz w:val="24"/>
          <w:szCs w:val="24"/>
        </w:rPr>
        <w:t>----------------------------------------------------------------------------------------------------------------</w:t>
      </w:r>
      <w:r>
        <w:rPr>
          <w:rFonts w:ascii="Century Gothic" w:hAnsi="Century Gothic"/>
          <w:bCs/>
          <w:sz w:val="24"/>
          <w:szCs w:val="24"/>
        </w:rPr>
        <w:t>---------------------------------------</w:t>
      </w:r>
      <w:r w:rsidRPr="00EB6187">
        <w:rPr>
          <w:rFonts w:ascii="Century Gothic" w:hAnsi="Century Gothic"/>
          <w:bCs/>
          <w:sz w:val="24"/>
          <w:szCs w:val="24"/>
        </w:rPr>
        <w:t>------------------------------------</w:t>
      </w:r>
      <w:r>
        <w:rPr>
          <w:rFonts w:ascii="Century Gothic" w:hAnsi="Century Gothic"/>
          <w:b/>
          <w:sz w:val="24"/>
          <w:szCs w:val="24"/>
        </w:rPr>
        <w:t>---</w:t>
      </w:r>
      <w:r w:rsidRPr="00B57F68">
        <w:rPr>
          <w:rFonts w:ascii="Century Gothic" w:hAnsi="Century Gothic"/>
          <w:b/>
          <w:sz w:val="24"/>
          <w:szCs w:val="24"/>
        </w:rPr>
        <w:t>-</w:t>
      </w:r>
      <w:r>
        <w:rPr>
          <w:rFonts w:ascii="Century Gothic" w:hAnsi="Century Gothic"/>
          <w:b/>
          <w:sz w:val="24"/>
          <w:szCs w:val="24"/>
        </w:rPr>
        <w:t xml:space="preserve"> </w:t>
      </w:r>
      <w:r w:rsidRPr="00B57F68">
        <w:rPr>
          <w:rFonts w:ascii="Century Gothic" w:eastAsia="Times New Roman" w:hAnsi="Century Gothic"/>
          <w:bCs/>
          <w:color w:val="222222"/>
          <w:sz w:val="24"/>
          <w:szCs w:val="24"/>
        </w:rPr>
        <w:t xml:space="preserve">El registro de los integrantes del Comité directivo Estatal fue abierto desde las </w:t>
      </w:r>
      <w:r w:rsidRPr="00B34F72">
        <w:rPr>
          <w:rFonts w:ascii="Century Gothic" w:eastAsia="Times New Roman" w:hAnsi="Century Gothic"/>
          <w:bCs/>
          <w:color w:val="222222"/>
          <w:sz w:val="24"/>
          <w:szCs w:val="24"/>
        </w:rPr>
        <w:t>18:1</w:t>
      </w:r>
      <w:r>
        <w:rPr>
          <w:rFonts w:ascii="Century Gothic" w:eastAsia="Times New Roman" w:hAnsi="Century Gothic"/>
          <w:bCs/>
          <w:color w:val="222222"/>
          <w:sz w:val="24"/>
          <w:szCs w:val="24"/>
        </w:rPr>
        <w:t>3</w:t>
      </w:r>
      <w:r w:rsidRPr="00B34F72">
        <w:rPr>
          <w:rFonts w:ascii="Century Gothic" w:eastAsia="Times New Roman" w:hAnsi="Century Gothic"/>
          <w:bCs/>
          <w:color w:val="222222"/>
          <w:sz w:val="24"/>
          <w:szCs w:val="24"/>
        </w:rPr>
        <w:t xml:space="preserve"> horas, del día miércoles 28 de Junio de 2023</w:t>
      </w:r>
      <w:r w:rsidRPr="00B57F68">
        <w:rPr>
          <w:rFonts w:ascii="Century Gothic" w:eastAsia="Times New Roman" w:hAnsi="Century Gothic"/>
          <w:bCs/>
          <w:color w:val="222222"/>
          <w:sz w:val="24"/>
          <w:szCs w:val="24"/>
        </w:rPr>
        <w:t xml:space="preserve">, </w:t>
      </w:r>
      <w:r w:rsidRPr="00B57F68">
        <w:rPr>
          <w:rFonts w:ascii="Century Gothic" w:hAnsi="Century Gothic"/>
          <w:sz w:val="24"/>
          <w:szCs w:val="24"/>
        </w:rPr>
        <w:t xml:space="preserve">tal y como obra en las </w:t>
      </w:r>
      <w:r w:rsidRPr="00786414">
        <w:rPr>
          <w:rFonts w:ascii="Century Gothic" w:hAnsi="Century Gothic"/>
          <w:sz w:val="24"/>
          <w:szCs w:val="24"/>
        </w:rPr>
        <w:t>constancias de registro virtuales</w:t>
      </w:r>
      <w:r w:rsidRPr="00B57F68">
        <w:rPr>
          <w:rFonts w:ascii="Century Gothic" w:hAnsi="Century Gothic"/>
          <w:sz w:val="24"/>
          <w:szCs w:val="24"/>
        </w:rPr>
        <w:t xml:space="preserve"> que forman parte integrante de la presente acta, en dicho registro se manifestaron presentes</w:t>
      </w:r>
      <w:r w:rsidRPr="00B57F68">
        <w:rPr>
          <w:rFonts w:ascii="Century Gothic" w:hAnsi="Century Gothic"/>
          <w:b/>
          <w:sz w:val="24"/>
          <w:szCs w:val="24"/>
        </w:rPr>
        <w:t>:</w:t>
      </w:r>
      <w:r>
        <w:rPr>
          <w:rFonts w:ascii="Century Gothic" w:hAnsi="Century Gothic"/>
          <w:b/>
          <w:sz w:val="24"/>
          <w:szCs w:val="24"/>
        </w:rPr>
        <w:t xml:space="preserve"> DIANA ARACELI GONZÁLEZ MARTINEZ, ADENAWER GONZÁLEZ FIERROS, J. DOLORES GONZÁLEZ MARTINEZ, CLAUDIA IMELDA SALDAÑA ASCENCIO, RUBÉN ISAAC LÓPEZ GONZÁLEZ, GLORIA IDALIA GONZÁLEZ DE LEÓN, CESAR OCTAVIO MADRIGAL DÍAZ, ALEJANDRO ILLÁN DE LEÓN, JUAN MANUEL ARELLANO VEGA, CECILIA CARREÓN CHÁVEZ, OMAR ANTONIO BORBOA BECERRA, JULIO HURTADO LUNA, SALVADOR GÓMEZ DE DIOS, MIGUEL MARDUEÑO IBARRA Y ABEL HERNÁNDEZ MÁRQUEZ</w:t>
      </w:r>
      <w:r w:rsidRPr="00E82A97">
        <w:rPr>
          <w:rFonts w:ascii="Century Gothic" w:hAnsi="Century Gothic"/>
          <w:sz w:val="24"/>
          <w:szCs w:val="24"/>
        </w:rPr>
        <w:t>.</w:t>
      </w:r>
      <w:r w:rsidRPr="00EB6187">
        <w:rPr>
          <w:rFonts w:ascii="Century Gothic" w:hAnsi="Century Gothic"/>
          <w:sz w:val="24"/>
          <w:szCs w:val="24"/>
        </w:rPr>
        <w:t>-------------------</w:t>
      </w:r>
      <w:r>
        <w:rPr>
          <w:rFonts w:ascii="Century Gothic" w:hAnsi="Century Gothic"/>
          <w:sz w:val="24"/>
          <w:szCs w:val="24"/>
        </w:rPr>
        <w:t>----------------------------------------------------------</w:t>
      </w:r>
    </w:p>
    <w:p w14:paraId="12AFB603" w14:textId="77777777" w:rsidR="00DF6574" w:rsidRDefault="00DF6574" w:rsidP="00DF6574">
      <w:pPr>
        <w:pStyle w:val="Sinespaciado"/>
        <w:jc w:val="both"/>
        <w:rPr>
          <w:rFonts w:ascii="Century Gothic" w:hAnsi="Century Gothic"/>
          <w:sz w:val="24"/>
          <w:szCs w:val="24"/>
        </w:rPr>
      </w:pPr>
      <w:r>
        <w:rPr>
          <w:rFonts w:ascii="Century Gothic" w:hAnsi="Century Gothic"/>
          <w:sz w:val="24"/>
          <w:szCs w:val="24"/>
        </w:rPr>
        <w:t>--------------------------------------------------------------------------------------------------------------</w:t>
      </w:r>
    </w:p>
    <w:p w14:paraId="79E64EFA" w14:textId="77777777" w:rsidR="00DF6574" w:rsidRPr="005A0270" w:rsidRDefault="00DF6574" w:rsidP="00DF6574">
      <w:pPr>
        <w:pStyle w:val="Sinespaciado"/>
        <w:jc w:val="both"/>
        <w:rPr>
          <w:rFonts w:ascii="Century Gothic" w:hAnsi="Century Gothic" w:cs="Arial"/>
          <w:sz w:val="24"/>
          <w:szCs w:val="24"/>
        </w:rPr>
      </w:pPr>
      <w:r>
        <w:rPr>
          <w:rFonts w:ascii="Century Gothic" w:hAnsi="Century Gothic"/>
          <w:b/>
          <w:sz w:val="24"/>
          <w:szCs w:val="24"/>
        </w:rPr>
        <w:t>2.-DECLARACIÓN DE QUÓRUM.</w:t>
      </w:r>
      <w:r w:rsidRPr="00EB6187">
        <w:rPr>
          <w:rFonts w:ascii="Century Gothic" w:hAnsi="Century Gothic"/>
          <w:bCs/>
          <w:sz w:val="24"/>
          <w:szCs w:val="24"/>
        </w:rPr>
        <w:t>------------------------------------------------------------------------------------------------------------------------------------------</w:t>
      </w:r>
      <w:r>
        <w:rPr>
          <w:rFonts w:ascii="Century Gothic" w:hAnsi="Century Gothic"/>
          <w:bCs/>
          <w:sz w:val="24"/>
          <w:szCs w:val="24"/>
        </w:rPr>
        <w:t>-------------------------------------</w:t>
      </w:r>
      <w:r w:rsidRPr="00EB6187">
        <w:rPr>
          <w:rFonts w:ascii="Century Gothic" w:hAnsi="Century Gothic"/>
          <w:bCs/>
          <w:sz w:val="24"/>
          <w:szCs w:val="24"/>
        </w:rPr>
        <w:t>-</w:t>
      </w:r>
      <w:r>
        <w:rPr>
          <w:rFonts w:ascii="Century Gothic" w:hAnsi="Century Gothic"/>
          <w:b/>
          <w:sz w:val="24"/>
          <w:szCs w:val="24"/>
        </w:rPr>
        <w:t xml:space="preserve">---- </w:t>
      </w:r>
      <w:r>
        <w:rPr>
          <w:rFonts w:ascii="Century Gothic" w:hAnsi="Century Gothic" w:cs="Arial"/>
          <w:b/>
          <w:bCs/>
          <w:sz w:val="24"/>
          <w:szCs w:val="24"/>
        </w:rPr>
        <w:t>ADENAWER GONZÁLEZ FIERROS SECRETARIO GENERAL DEL COMITÉ DIRECTIVO ESTATAL DEL PAN JALISCO</w:t>
      </w:r>
      <w:r>
        <w:rPr>
          <w:rFonts w:ascii="Century Gothic" w:hAnsi="Century Gothic"/>
          <w:sz w:val="24"/>
          <w:szCs w:val="24"/>
        </w:rPr>
        <w:t xml:space="preserve">, </w:t>
      </w:r>
      <w:r>
        <w:rPr>
          <w:rFonts w:ascii="Century Gothic" w:hAnsi="Century Gothic" w:cs="Arial"/>
          <w:sz w:val="24"/>
          <w:szCs w:val="24"/>
        </w:rPr>
        <w:t xml:space="preserve">declaró que con fundamento en los </w:t>
      </w:r>
      <w:r w:rsidRPr="00573C6A">
        <w:rPr>
          <w:rFonts w:ascii="Century Gothic" w:hAnsi="Century Gothic" w:cs="Arial"/>
          <w:sz w:val="24"/>
          <w:szCs w:val="24"/>
        </w:rPr>
        <w:t>artículo 75 y 76 del Reglamento de Órganos Estatales y Municipales vigentes</w:t>
      </w:r>
      <w:r>
        <w:rPr>
          <w:rFonts w:ascii="Century Gothic" w:hAnsi="Century Gothic" w:cs="Arial"/>
          <w:sz w:val="24"/>
          <w:szCs w:val="24"/>
        </w:rPr>
        <w:t xml:space="preserve"> y de conformidad con lo contenido en las </w:t>
      </w:r>
      <w:r w:rsidRPr="00786414">
        <w:rPr>
          <w:rFonts w:ascii="Century Gothic" w:hAnsi="Century Gothic" w:cs="Arial"/>
          <w:sz w:val="24"/>
          <w:szCs w:val="24"/>
        </w:rPr>
        <w:t>Providencias SG/090/2021,</w:t>
      </w:r>
      <w:r>
        <w:rPr>
          <w:rFonts w:ascii="Century Gothic" w:hAnsi="Century Gothic" w:cs="Arial"/>
          <w:sz w:val="24"/>
          <w:szCs w:val="24"/>
        </w:rPr>
        <w:t xml:space="preserve"> </w:t>
      </w:r>
      <w:r w:rsidRPr="00B351B5">
        <w:rPr>
          <w:rFonts w:ascii="Century Gothic" w:hAnsi="Century Gothic" w:cs="Arial"/>
          <w:sz w:val="24"/>
          <w:szCs w:val="24"/>
        </w:rPr>
        <w:t xml:space="preserve">que existe el quórum legal para sesionar, contando al momento con </w:t>
      </w:r>
      <w:r w:rsidRPr="0045742E">
        <w:rPr>
          <w:rFonts w:ascii="Century Gothic" w:hAnsi="Century Gothic" w:cs="Arial"/>
          <w:b/>
          <w:bCs/>
          <w:sz w:val="24"/>
          <w:szCs w:val="24"/>
        </w:rPr>
        <w:t>8 (ocho)</w:t>
      </w:r>
      <w:r w:rsidRPr="00B351B5">
        <w:rPr>
          <w:rFonts w:ascii="Century Gothic" w:hAnsi="Century Gothic" w:cs="Arial"/>
          <w:sz w:val="24"/>
          <w:szCs w:val="24"/>
        </w:rPr>
        <w:t xml:space="preserve"> integrantes del Comité Directivo Estatal, de un total de </w:t>
      </w:r>
      <w:r w:rsidRPr="0045742E">
        <w:rPr>
          <w:rFonts w:ascii="Century Gothic" w:hAnsi="Century Gothic" w:cs="Arial"/>
          <w:b/>
          <w:bCs/>
          <w:sz w:val="24"/>
          <w:szCs w:val="24"/>
        </w:rPr>
        <w:t>12 (doce)</w:t>
      </w:r>
      <w:r w:rsidRPr="00B351B5">
        <w:rPr>
          <w:rFonts w:ascii="Century Gothic" w:hAnsi="Century Gothic" w:cs="Arial"/>
          <w:sz w:val="24"/>
          <w:szCs w:val="24"/>
        </w:rPr>
        <w:t xml:space="preserve"> integrantes</w:t>
      </w:r>
      <w:r>
        <w:rPr>
          <w:rFonts w:ascii="Century Gothic" w:hAnsi="Century Gothic" w:cs="Arial"/>
          <w:sz w:val="24"/>
          <w:szCs w:val="24"/>
        </w:rPr>
        <w:t xml:space="preserve"> con derecho a voto, por lo que se puede sesionar válidamente.</w:t>
      </w:r>
      <w:r w:rsidRPr="00EB6187">
        <w:rPr>
          <w:rFonts w:ascii="Century Gothic" w:hAnsi="Century Gothic" w:cs="Arial"/>
          <w:sz w:val="24"/>
          <w:szCs w:val="24"/>
        </w:rPr>
        <w:t>-------------</w:t>
      </w:r>
      <w:r>
        <w:rPr>
          <w:rFonts w:ascii="Century Gothic" w:hAnsi="Century Gothic" w:cs="Arial"/>
          <w:sz w:val="24"/>
          <w:szCs w:val="24"/>
        </w:rPr>
        <w:t>----</w:t>
      </w:r>
    </w:p>
    <w:p w14:paraId="1370CE60" w14:textId="77777777" w:rsidR="00DF6574" w:rsidRPr="00E67228" w:rsidRDefault="00DF6574" w:rsidP="00DF6574">
      <w:pPr>
        <w:pStyle w:val="Sinespaciado"/>
      </w:pPr>
      <w:r>
        <w:t>-----------------------------------------------------------------------------------------------------------------------------------</w:t>
      </w:r>
    </w:p>
    <w:p w14:paraId="69A9EE99" w14:textId="77777777" w:rsidR="00DF6574" w:rsidRPr="00EB6187" w:rsidRDefault="00DF6574" w:rsidP="00DF6574">
      <w:pPr>
        <w:pStyle w:val="Sinespaciado"/>
        <w:jc w:val="both"/>
        <w:rPr>
          <w:rFonts w:ascii="Century Gothic" w:hAnsi="Century Gothic"/>
          <w:sz w:val="24"/>
          <w:szCs w:val="24"/>
        </w:rPr>
      </w:pPr>
      <w:r>
        <w:rPr>
          <w:rFonts w:ascii="Century Gothic" w:hAnsi="Century Gothic"/>
          <w:b/>
          <w:bCs/>
          <w:color w:val="222222"/>
          <w:sz w:val="24"/>
          <w:szCs w:val="24"/>
        </w:rPr>
        <w:t xml:space="preserve">3.-JUSTIFICACIÓN DE INASISTENCIAS. </w:t>
      </w:r>
      <w:r w:rsidRPr="00EB6187">
        <w:rPr>
          <w:rFonts w:ascii="Century Gothic" w:hAnsi="Century Gothic"/>
          <w:color w:val="222222"/>
          <w:sz w:val="24"/>
          <w:szCs w:val="24"/>
        </w:rPr>
        <w:t>---------------------------------------------------------------------------------------------------------------------------------</w:t>
      </w:r>
      <w:r>
        <w:rPr>
          <w:rFonts w:ascii="Century Gothic" w:hAnsi="Century Gothic"/>
          <w:color w:val="222222"/>
          <w:sz w:val="24"/>
          <w:szCs w:val="24"/>
        </w:rPr>
        <w:t>--------------------------------------</w:t>
      </w:r>
      <w:r w:rsidRPr="00EB6187">
        <w:rPr>
          <w:rFonts w:ascii="Century Gothic" w:hAnsi="Century Gothic"/>
          <w:b/>
          <w:bCs/>
          <w:color w:val="222222"/>
          <w:sz w:val="24"/>
          <w:szCs w:val="24"/>
        </w:rPr>
        <w:t>---</w:t>
      </w:r>
      <w:r>
        <w:rPr>
          <w:rFonts w:ascii="Century Gothic" w:hAnsi="Century Gothic"/>
          <w:b/>
          <w:bCs/>
          <w:color w:val="222222"/>
          <w:sz w:val="24"/>
          <w:szCs w:val="24"/>
        </w:rPr>
        <w:t>-</w:t>
      </w:r>
      <w:r>
        <w:rPr>
          <w:rFonts w:ascii="Century Gothic" w:hAnsi="Century Gothic"/>
          <w:color w:val="222222"/>
          <w:sz w:val="24"/>
          <w:szCs w:val="24"/>
        </w:rPr>
        <w:t xml:space="preserve"> </w:t>
      </w:r>
      <w:r>
        <w:rPr>
          <w:rFonts w:ascii="Century Gothic" w:hAnsi="Century Gothic" w:cs="Arial"/>
          <w:b/>
          <w:bCs/>
          <w:sz w:val="24"/>
          <w:szCs w:val="24"/>
        </w:rPr>
        <w:t>ADENAWER GONZÁLEZ FIERROS SECRETARIO GENERAL DEL COMITÉ DIRECTIVO ESTATAL DEL PAN JALISCO</w:t>
      </w:r>
      <w:r>
        <w:rPr>
          <w:rFonts w:ascii="Century Gothic" w:hAnsi="Century Gothic"/>
          <w:color w:val="222222"/>
          <w:sz w:val="24"/>
          <w:szCs w:val="24"/>
        </w:rPr>
        <w:t xml:space="preserve">, </w:t>
      </w:r>
      <w:r>
        <w:rPr>
          <w:rFonts w:ascii="Century Gothic" w:hAnsi="Century Gothic"/>
          <w:sz w:val="24"/>
          <w:szCs w:val="24"/>
        </w:rPr>
        <w:t>conforme al número 3 del orden del día,</w:t>
      </w:r>
      <w:r w:rsidRPr="00B351B5">
        <w:rPr>
          <w:rFonts w:ascii="Century Gothic" w:hAnsi="Century Gothic"/>
          <w:b/>
          <w:bCs/>
          <w:sz w:val="24"/>
          <w:szCs w:val="24"/>
        </w:rPr>
        <w:t xml:space="preserve"> </w:t>
      </w:r>
      <w:r w:rsidRPr="00B351B5">
        <w:rPr>
          <w:rFonts w:ascii="Century Gothic" w:hAnsi="Century Gothic"/>
          <w:sz w:val="24"/>
          <w:szCs w:val="24"/>
        </w:rPr>
        <w:t>nadie solicito justificación de inasistencia</w:t>
      </w:r>
      <w:r>
        <w:rPr>
          <w:rFonts w:ascii="Century Gothic" w:hAnsi="Century Gothic"/>
          <w:b/>
          <w:bCs/>
          <w:sz w:val="24"/>
          <w:szCs w:val="24"/>
        </w:rPr>
        <w:t>.</w:t>
      </w:r>
      <w:r w:rsidRPr="00EB6187">
        <w:rPr>
          <w:rFonts w:ascii="Century Gothic" w:hAnsi="Century Gothic"/>
          <w:sz w:val="24"/>
          <w:szCs w:val="24"/>
        </w:rPr>
        <w:t>--------------------------------------------------------------------------------------------------------------------------------------</w:t>
      </w:r>
      <w:r>
        <w:rPr>
          <w:rFonts w:ascii="Century Gothic" w:hAnsi="Century Gothic"/>
          <w:sz w:val="24"/>
          <w:szCs w:val="24"/>
        </w:rPr>
        <w:t>--------------------</w:t>
      </w:r>
    </w:p>
    <w:p w14:paraId="3733467D" w14:textId="77777777" w:rsidR="00DF6574" w:rsidRDefault="00DF6574" w:rsidP="00DF6574">
      <w:pPr>
        <w:pStyle w:val="Sinespaciado"/>
        <w:jc w:val="both"/>
        <w:rPr>
          <w:rFonts w:ascii="Century Gothic" w:hAnsi="Century Gothic" w:cs="Arial"/>
          <w:sz w:val="24"/>
          <w:szCs w:val="24"/>
        </w:rPr>
      </w:pPr>
      <w:r w:rsidRPr="00B65DDC">
        <w:rPr>
          <w:rFonts w:ascii="Century Gothic" w:hAnsi="Century Gothic"/>
          <w:b/>
          <w:bCs/>
          <w:sz w:val="24"/>
          <w:szCs w:val="24"/>
        </w:rPr>
        <w:t>4.</w:t>
      </w:r>
      <w:r>
        <w:rPr>
          <w:rFonts w:ascii="Century Gothic" w:hAnsi="Century Gothic"/>
          <w:b/>
          <w:bCs/>
          <w:sz w:val="24"/>
          <w:szCs w:val="24"/>
        </w:rPr>
        <w:t>-</w:t>
      </w:r>
      <w:r w:rsidRPr="00B65DDC">
        <w:rPr>
          <w:rFonts w:ascii="Century Gothic" w:hAnsi="Century Gothic"/>
          <w:b/>
          <w:bCs/>
          <w:sz w:val="24"/>
          <w:szCs w:val="24"/>
        </w:rPr>
        <w:t>APROBACIÓN DEL ORDEN DEL DÍA</w:t>
      </w:r>
      <w:r>
        <w:rPr>
          <w:rFonts w:ascii="Century Gothic" w:hAnsi="Century Gothic"/>
          <w:b/>
          <w:bCs/>
          <w:sz w:val="24"/>
          <w:szCs w:val="24"/>
        </w:rPr>
        <w:t xml:space="preserve"> </w:t>
      </w:r>
      <w:r w:rsidRPr="000C55FD">
        <w:rPr>
          <w:rFonts w:ascii="Century Gothic" w:hAnsi="Century Gothic"/>
          <w:sz w:val="24"/>
          <w:szCs w:val="24"/>
        </w:rPr>
        <w:t>----------------------------------------------------------------------------------------------------------------------------------</w:t>
      </w:r>
      <w:r>
        <w:rPr>
          <w:rFonts w:ascii="Century Gothic" w:hAnsi="Century Gothic"/>
          <w:sz w:val="24"/>
          <w:szCs w:val="24"/>
        </w:rPr>
        <w:t>----------------------------------</w:t>
      </w:r>
      <w:r w:rsidRPr="000C55FD">
        <w:rPr>
          <w:rFonts w:ascii="Century Gothic" w:hAnsi="Century Gothic"/>
          <w:sz w:val="24"/>
          <w:szCs w:val="24"/>
        </w:rPr>
        <w:t>---</w:t>
      </w:r>
      <w:r w:rsidRPr="00B65DDC">
        <w:rPr>
          <w:rFonts w:ascii="Century Gothic" w:hAnsi="Century Gothic"/>
          <w:b/>
          <w:bCs/>
          <w:sz w:val="24"/>
          <w:szCs w:val="24"/>
        </w:rPr>
        <w:t>----</w:t>
      </w:r>
      <w:r>
        <w:rPr>
          <w:rFonts w:ascii="Century Gothic" w:hAnsi="Century Gothic"/>
          <w:b/>
          <w:bCs/>
          <w:sz w:val="24"/>
          <w:szCs w:val="24"/>
        </w:rPr>
        <w:t xml:space="preserve"> </w:t>
      </w:r>
      <w:r w:rsidRPr="00B65DDC">
        <w:rPr>
          <w:rFonts w:ascii="Century Gothic" w:hAnsi="Century Gothic" w:cs="Arial"/>
          <w:b/>
          <w:bCs/>
          <w:sz w:val="24"/>
          <w:szCs w:val="24"/>
        </w:rPr>
        <w:t>ADENAWER GONZÁLEZ FIERROS SECRETARIO GENERAL DEL COMITÉ DIRECTIVO ESTATAL DEL PAN JALISCO</w:t>
      </w:r>
      <w:r w:rsidRPr="00B65DDC">
        <w:rPr>
          <w:rFonts w:ascii="Century Gothic" w:hAnsi="Century Gothic"/>
          <w:b/>
          <w:bCs/>
          <w:sz w:val="24"/>
          <w:szCs w:val="24"/>
        </w:rPr>
        <w:t xml:space="preserve">, </w:t>
      </w:r>
      <w:r w:rsidRPr="00B65DDC">
        <w:rPr>
          <w:rFonts w:ascii="Century Gothic" w:hAnsi="Century Gothic" w:cs="Arial"/>
          <w:sz w:val="24"/>
          <w:szCs w:val="24"/>
        </w:rPr>
        <w:t xml:space="preserve">en cumplimiento al punto número 4 correspondiente a la </w:t>
      </w:r>
      <w:r w:rsidRPr="00B57F68">
        <w:rPr>
          <w:rFonts w:ascii="Century Gothic" w:hAnsi="Century Gothic" w:cs="Arial"/>
          <w:b/>
          <w:bCs/>
          <w:sz w:val="24"/>
          <w:szCs w:val="24"/>
        </w:rPr>
        <w:t>APROBACIÓN DEL ORDEN DEL DÍA</w:t>
      </w:r>
      <w:r w:rsidRPr="00B65DDC">
        <w:rPr>
          <w:rFonts w:ascii="Century Gothic" w:hAnsi="Century Gothic" w:cs="Arial"/>
          <w:sz w:val="24"/>
          <w:szCs w:val="24"/>
        </w:rPr>
        <w:t xml:space="preserve">, sometió a votación de los integrantes del Comité Directivo Estatal la aprobación del orden del día, siendo este aprobado por </w:t>
      </w:r>
      <w:r w:rsidRPr="00B57F68">
        <w:rPr>
          <w:rFonts w:ascii="Century Gothic" w:hAnsi="Century Gothic" w:cs="Arial"/>
          <w:b/>
          <w:bCs/>
          <w:sz w:val="24"/>
          <w:szCs w:val="24"/>
        </w:rPr>
        <w:t>UNANIMIDAD</w:t>
      </w:r>
      <w:r w:rsidRPr="00B65DDC">
        <w:rPr>
          <w:rFonts w:ascii="Century Gothic" w:hAnsi="Century Gothic" w:cs="Arial"/>
          <w:sz w:val="24"/>
          <w:szCs w:val="24"/>
        </w:rPr>
        <w:t xml:space="preserve"> para quedar como sigue:</w:t>
      </w:r>
      <w:r w:rsidRPr="000C55FD">
        <w:rPr>
          <w:rFonts w:ascii="Century Gothic" w:hAnsi="Century Gothic" w:cs="Arial"/>
          <w:sz w:val="24"/>
          <w:szCs w:val="24"/>
        </w:rPr>
        <w:t>--------------------------------------------------------------------------------------------</w:t>
      </w:r>
      <w:r>
        <w:rPr>
          <w:rFonts w:ascii="Century Gothic" w:hAnsi="Century Gothic" w:cs="Arial"/>
          <w:sz w:val="24"/>
          <w:szCs w:val="24"/>
        </w:rPr>
        <w:t>-------------------------</w:t>
      </w:r>
    </w:p>
    <w:p w14:paraId="4523FA42" w14:textId="77777777" w:rsidR="00DF6574" w:rsidRDefault="00DF6574" w:rsidP="00DF6574">
      <w:pPr>
        <w:spacing w:after="0" w:line="240" w:lineRule="auto"/>
        <w:jc w:val="both"/>
        <w:rPr>
          <w:rFonts w:ascii="Century Gothic" w:hAnsi="Century Gothic" w:cs="Arial"/>
          <w:sz w:val="24"/>
          <w:szCs w:val="24"/>
        </w:rPr>
      </w:pPr>
    </w:p>
    <w:p w14:paraId="10448F72"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Lista de asistencia.</w:t>
      </w:r>
    </w:p>
    <w:p w14:paraId="313FB73F"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Declaración de quórum.</w:t>
      </w:r>
    </w:p>
    <w:p w14:paraId="7465B384"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Justificación de inasistencias.</w:t>
      </w:r>
    </w:p>
    <w:p w14:paraId="7CA4C1AA"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Aprobación del orden del día.</w:t>
      </w:r>
    </w:p>
    <w:p w14:paraId="57A69A8E"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 xml:space="preserve">Mensaje por parte de la </w:t>
      </w:r>
      <w:proofErr w:type="gramStart"/>
      <w:r w:rsidRPr="00B34F72">
        <w:rPr>
          <w:rFonts w:ascii="Century Gothic" w:hAnsi="Century Gothic" w:cs="Arial"/>
          <w:lang w:val="es-MX" w:eastAsia="es-ES"/>
        </w:rPr>
        <w:t>Presidenta</w:t>
      </w:r>
      <w:proofErr w:type="gramEnd"/>
      <w:r w:rsidRPr="00B34F72">
        <w:rPr>
          <w:rFonts w:ascii="Century Gothic" w:hAnsi="Century Gothic" w:cs="Arial"/>
          <w:lang w:val="es-MX" w:eastAsia="es-ES"/>
        </w:rPr>
        <w:t xml:space="preserve"> del Comité Directivo Estatal.</w:t>
      </w:r>
    </w:p>
    <w:p w14:paraId="2D8426E8"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 xml:space="preserve">Propuesta de constitución de las </w:t>
      </w:r>
      <w:proofErr w:type="gramStart"/>
      <w:r w:rsidRPr="00B34F72">
        <w:rPr>
          <w:rFonts w:ascii="Century Gothic" w:hAnsi="Century Gothic" w:cs="Arial"/>
          <w:lang w:val="es-MX" w:eastAsia="es-ES"/>
        </w:rPr>
        <w:t>Secretarias</w:t>
      </w:r>
      <w:proofErr w:type="gramEnd"/>
      <w:r w:rsidRPr="00B34F72">
        <w:rPr>
          <w:rFonts w:ascii="Century Gothic" w:hAnsi="Century Gothic" w:cs="Arial"/>
          <w:lang w:val="es-MX" w:eastAsia="es-ES"/>
        </w:rPr>
        <w:t xml:space="preserve"> Estatales de Atención a Migrantes y Plenitud en Acción de conformidad con el artículo 75 inciso A) del Reglamento de Órganos Estatales y Municipales. </w:t>
      </w:r>
    </w:p>
    <w:p w14:paraId="41D56CA5"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Informe de las resoluciones de las Asambleas Municipales, para turnarse a la Comisión Permanente del Consejo Nacional de conformidad con el articulo 80 numeral 3) de los Estatutos aprobados en la XVIII Asamblea Nacional Extraordinaria.</w:t>
      </w:r>
    </w:p>
    <w:p w14:paraId="33B5D208" w14:textId="77777777" w:rsidR="00DF6574" w:rsidRPr="00B34F72" w:rsidRDefault="00DF6574" w:rsidP="00DF6574">
      <w:pPr>
        <w:pStyle w:val="Sinespaciado"/>
        <w:numPr>
          <w:ilvl w:val="0"/>
          <w:numId w:val="27"/>
        </w:numPr>
        <w:jc w:val="both"/>
        <w:rPr>
          <w:rFonts w:ascii="Century Gothic" w:hAnsi="Century Gothic" w:cs="Arial"/>
          <w:lang w:val="es-MX" w:eastAsia="es-ES"/>
        </w:rPr>
      </w:pPr>
      <w:r w:rsidRPr="00B34F72">
        <w:rPr>
          <w:rFonts w:ascii="Century Gothic" w:hAnsi="Century Gothic" w:cs="Arial"/>
          <w:lang w:val="es-MX" w:eastAsia="es-ES"/>
        </w:rPr>
        <w:t>Clausura.</w:t>
      </w:r>
    </w:p>
    <w:p w14:paraId="61473972" w14:textId="77777777" w:rsidR="00DF6574" w:rsidRDefault="00DF6574" w:rsidP="00DF6574">
      <w:pPr>
        <w:pStyle w:val="Sinespaciado"/>
        <w:jc w:val="both"/>
        <w:rPr>
          <w:rFonts w:ascii="Century Gothic" w:hAnsi="Century Gothic"/>
          <w:b/>
          <w:sz w:val="24"/>
          <w:szCs w:val="24"/>
        </w:rPr>
      </w:pPr>
    </w:p>
    <w:p w14:paraId="0473C1A1" w14:textId="77777777" w:rsidR="00DF6574" w:rsidRPr="00EB6187" w:rsidRDefault="00DF6574" w:rsidP="00DF6574">
      <w:pPr>
        <w:pStyle w:val="Sinespaciado"/>
        <w:jc w:val="both"/>
        <w:rPr>
          <w:rFonts w:ascii="Century Gothic" w:hAnsi="Century Gothic" w:cs="Arial"/>
          <w:i/>
          <w:iCs/>
          <w:sz w:val="24"/>
          <w:szCs w:val="24"/>
        </w:rPr>
      </w:pPr>
      <w:r>
        <w:rPr>
          <w:rFonts w:ascii="Century Gothic" w:hAnsi="Century Gothic" w:cs="Arial"/>
          <w:b/>
          <w:sz w:val="24"/>
          <w:szCs w:val="24"/>
          <w:lang w:val="es-MX" w:eastAsia="es-ES"/>
        </w:rPr>
        <w:t>5.-MENSAJE DE LA PRESIDENTA DEL COMITÉ DIRECTIVO ESTATAL.</w:t>
      </w:r>
      <w:r w:rsidRPr="00EB6187">
        <w:rPr>
          <w:rFonts w:ascii="Century Gothic" w:hAnsi="Century Gothic" w:cs="Arial"/>
          <w:bCs/>
          <w:sz w:val="24"/>
          <w:szCs w:val="24"/>
          <w:lang w:val="es-MX" w:eastAsia="es-ES"/>
        </w:rPr>
        <w:t>-----------------------------------------------------------------------------------------------------</w:t>
      </w:r>
      <w:r>
        <w:rPr>
          <w:rFonts w:ascii="Century Gothic" w:hAnsi="Century Gothic" w:cs="Arial"/>
          <w:bCs/>
          <w:sz w:val="24"/>
          <w:szCs w:val="24"/>
          <w:lang w:val="es-MX" w:eastAsia="es-ES"/>
        </w:rPr>
        <w:t>---------------------------</w:t>
      </w:r>
      <w:r w:rsidRPr="00EB6187">
        <w:rPr>
          <w:rFonts w:ascii="Century Gothic" w:hAnsi="Century Gothic" w:cs="Arial"/>
          <w:bCs/>
          <w:sz w:val="24"/>
          <w:szCs w:val="24"/>
          <w:lang w:val="es-MX" w:eastAsia="es-ES"/>
        </w:rPr>
        <w:t>-</w:t>
      </w:r>
      <w:r>
        <w:rPr>
          <w:rFonts w:ascii="Century Gothic" w:hAnsi="Century Gothic" w:cs="Arial"/>
          <w:b/>
          <w:sz w:val="24"/>
          <w:szCs w:val="24"/>
          <w:lang w:val="es-MX" w:eastAsia="es-ES"/>
        </w:rPr>
        <w:t>-</w:t>
      </w:r>
      <w:bookmarkStart w:id="4" w:name="_Hlk138926676"/>
      <w:r>
        <w:rPr>
          <w:rFonts w:ascii="Century Gothic" w:hAnsi="Century Gothic" w:cs="Arial"/>
          <w:b/>
          <w:sz w:val="24"/>
          <w:szCs w:val="24"/>
          <w:lang w:val="es-MX" w:eastAsia="es-ES"/>
        </w:rPr>
        <w:t xml:space="preserve">---- </w:t>
      </w:r>
      <w:r>
        <w:rPr>
          <w:rFonts w:ascii="Century Gothic" w:hAnsi="Century Gothic" w:cs="Arial"/>
          <w:b/>
          <w:bCs/>
          <w:sz w:val="24"/>
          <w:szCs w:val="24"/>
        </w:rPr>
        <w:t xml:space="preserve">ADENAWER GONZÁLEZ FIERROS SECRETARIO GENERAL DEL COMITÉ DIRECTIVO ESTATAL DEL PAN JALISCO, </w:t>
      </w:r>
      <w:bookmarkEnd w:id="4"/>
      <w:r>
        <w:rPr>
          <w:rFonts w:ascii="Century Gothic" w:hAnsi="Century Gothic" w:cs="Arial"/>
          <w:sz w:val="24"/>
          <w:szCs w:val="24"/>
        </w:rPr>
        <w:t>da uso a la voz y la cede a la</w:t>
      </w:r>
      <w:r>
        <w:rPr>
          <w:rFonts w:ascii="Century Gothic" w:hAnsi="Century Gothic" w:cs="Arial"/>
          <w:b/>
          <w:bCs/>
          <w:sz w:val="24"/>
          <w:szCs w:val="24"/>
        </w:rPr>
        <w:t xml:space="preserve"> PRESIDENTA DEL COMITÉ DIRECTIVO ESTATAL DEL PAN JALISCO DIANA ARACELI GONZÁLEZ MARTINEZ, </w:t>
      </w:r>
      <w:r>
        <w:rPr>
          <w:rFonts w:ascii="Century Gothic" w:hAnsi="Century Gothic" w:cs="Arial"/>
          <w:sz w:val="24"/>
          <w:szCs w:val="24"/>
        </w:rPr>
        <w:t>que dirige unas palabras a los integrantes del Comité Directivo Estatal.</w:t>
      </w:r>
      <w:r w:rsidRPr="00EB6187">
        <w:rPr>
          <w:rFonts w:ascii="Century Gothic" w:hAnsi="Century Gothic" w:cs="Arial"/>
          <w:sz w:val="24"/>
          <w:szCs w:val="24"/>
        </w:rPr>
        <w:t>-----------------------------------------------------------------------------------------------------------------------------------------------------------</w:t>
      </w:r>
      <w:r>
        <w:rPr>
          <w:rFonts w:ascii="Century Gothic" w:hAnsi="Century Gothic" w:cs="Arial"/>
          <w:sz w:val="24"/>
          <w:szCs w:val="24"/>
        </w:rPr>
        <w:t>-----------------------------------------</w:t>
      </w:r>
    </w:p>
    <w:p w14:paraId="67D7F096" w14:textId="77777777" w:rsidR="00DF6574" w:rsidRDefault="00DF6574" w:rsidP="00DF6574">
      <w:pPr>
        <w:pStyle w:val="Sinespaciado"/>
        <w:jc w:val="both"/>
        <w:rPr>
          <w:rFonts w:ascii="Century Gothic" w:hAnsi="Century Gothic"/>
          <w:b/>
          <w:sz w:val="24"/>
          <w:szCs w:val="24"/>
        </w:rPr>
      </w:pPr>
      <w:r w:rsidRPr="005A0270">
        <w:rPr>
          <w:rFonts w:ascii="Century Gothic" w:hAnsi="Century Gothic"/>
          <w:b/>
          <w:sz w:val="24"/>
          <w:szCs w:val="24"/>
        </w:rPr>
        <w:t>6.-</w:t>
      </w:r>
      <w:r>
        <w:rPr>
          <w:rFonts w:ascii="Century Gothic" w:hAnsi="Century Gothic"/>
          <w:b/>
          <w:sz w:val="24"/>
          <w:szCs w:val="24"/>
        </w:rPr>
        <w:t>PROPUESTA DE CONSTITUCIÓN DE LAS SECRETARIAS ESTATALES DE ATENCIÓN A MIGRANTES Y PLENITUD EN ACCIÓN DE CONFORMDIAD CON EL ARTICULO 75 INCISO A) DEL REGLAMENTO DE ORGANOS ESTATALES Y MUNICIPALES. -----------------------------------------------------------------------</w:t>
      </w:r>
    </w:p>
    <w:p w14:paraId="6235A60C" w14:textId="77777777" w:rsidR="00DF6574" w:rsidRPr="00EB6187" w:rsidRDefault="00DF6574" w:rsidP="00DF6574">
      <w:pPr>
        <w:pStyle w:val="Sinespaciado"/>
        <w:jc w:val="both"/>
        <w:rPr>
          <w:rFonts w:ascii="Century Gothic" w:hAnsi="Century Gothic"/>
          <w:bCs/>
          <w:sz w:val="24"/>
          <w:szCs w:val="24"/>
        </w:rPr>
      </w:pPr>
      <w:r w:rsidRPr="00EB6187">
        <w:rPr>
          <w:rFonts w:ascii="Century Gothic" w:hAnsi="Century Gothic"/>
          <w:bCs/>
          <w:sz w:val="24"/>
          <w:szCs w:val="24"/>
        </w:rPr>
        <w:t>---------------------------------------------------------------------------------------</w:t>
      </w:r>
      <w:r>
        <w:rPr>
          <w:rFonts w:ascii="Century Gothic" w:hAnsi="Century Gothic"/>
          <w:bCs/>
          <w:sz w:val="24"/>
          <w:szCs w:val="24"/>
        </w:rPr>
        <w:t>-----------------------</w:t>
      </w:r>
      <w:r w:rsidRPr="00EB6187">
        <w:rPr>
          <w:rFonts w:ascii="Century Gothic" w:hAnsi="Century Gothic"/>
          <w:bCs/>
          <w:sz w:val="24"/>
          <w:szCs w:val="24"/>
        </w:rPr>
        <w:t xml:space="preserve">   </w:t>
      </w:r>
    </w:p>
    <w:p w14:paraId="3F30085B" w14:textId="77777777" w:rsidR="00DF6574" w:rsidRDefault="00DF6574" w:rsidP="00DF6574">
      <w:pPr>
        <w:pStyle w:val="Sinespaciado"/>
        <w:jc w:val="both"/>
        <w:rPr>
          <w:rFonts w:ascii="Century Gothic" w:hAnsi="Century Gothic"/>
          <w:bCs/>
          <w:sz w:val="24"/>
          <w:szCs w:val="24"/>
        </w:rPr>
      </w:pPr>
      <w:r w:rsidRPr="000C55FD">
        <w:rPr>
          <w:rFonts w:ascii="Century Gothic" w:hAnsi="Century Gothic"/>
          <w:b/>
          <w:sz w:val="24"/>
          <w:szCs w:val="24"/>
        </w:rPr>
        <w:t>---</w:t>
      </w:r>
      <w:r>
        <w:rPr>
          <w:rFonts w:ascii="Century Gothic" w:hAnsi="Century Gothic"/>
          <w:b/>
          <w:sz w:val="24"/>
          <w:szCs w:val="24"/>
        </w:rPr>
        <w:t>-</w:t>
      </w:r>
      <w:r w:rsidRPr="0045742E">
        <w:rPr>
          <w:rFonts w:ascii="Century Gothic" w:hAnsi="Century Gothic"/>
          <w:bCs/>
          <w:sz w:val="24"/>
          <w:szCs w:val="24"/>
        </w:rPr>
        <w:t xml:space="preserve"> Para el desarrollo del sexto punto del orden del día, el</w:t>
      </w:r>
      <w:r>
        <w:rPr>
          <w:rFonts w:ascii="Century Gothic" w:hAnsi="Century Gothic"/>
          <w:b/>
          <w:sz w:val="24"/>
          <w:szCs w:val="24"/>
        </w:rPr>
        <w:t xml:space="preserve"> SECRETARIO GENERAL ADENAWER GONZÁLEZ FIERROS </w:t>
      </w:r>
      <w:r w:rsidRPr="0018206A">
        <w:rPr>
          <w:rFonts w:ascii="Century Gothic" w:hAnsi="Century Gothic"/>
          <w:bCs/>
          <w:sz w:val="24"/>
          <w:szCs w:val="24"/>
        </w:rPr>
        <w:t>menciona que de acuerdo con el artículo 75, inciso a) del Reglamento de Órganos Estatales y Municipales del Partido Acción Nacional se establece que es una atribución del Comité Directivo Estatal poder constituir las Secretarias que se requieran para el cumplimiento de sus funciones</w:t>
      </w:r>
      <w:r>
        <w:rPr>
          <w:rFonts w:ascii="Century Gothic" w:hAnsi="Century Gothic"/>
          <w:bCs/>
          <w:sz w:val="24"/>
          <w:szCs w:val="24"/>
        </w:rPr>
        <w:t xml:space="preserve">, por lo que con fundamento en lo anterior, cede el </w:t>
      </w:r>
      <w:r w:rsidRPr="0018206A">
        <w:rPr>
          <w:rFonts w:ascii="Century Gothic" w:hAnsi="Century Gothic"/>
          <w:bCs/>
          <w:sz w:val="24"/>
          <w:szCs w:val="24"/>
        </w:rPr>
        <w:t xml:space="preserve">uso de la voz </w:t>
      </w:r>
      <w:r>
        <w:rPr>
          <w:rFonts w:ascii="Century Gothic" w:hAnsi="Century Gothic"/>
          <w:bCs/>
          <w:sz w:val="24"/>
          <w:szCs w:val="24"/>
        </w:rPr>
        <w:t xml:space="preserve">a la </w:t>
      </w:r>
      <w:r w:rsidRPr="0018206A">
        <w:rPr>
          <w:rFonts w:ascii="Century Gothic" w:hAnsi="Century Gothic"/>
          <w:b/>
          <w:sz w:val="24"/>
          <w:szCs w:val="24"/>
        </w:rPr>
        <w:t>PRESIDENTA ESTATAL DRA. DIANA ARACELI G</w:t>
      </w:r>
      <w:r>
        <w:rPr>
          <w:rFonts w:ascii="Century Gothic" w:hAnsi="Century Gothic"/>
          <w:b/>
          <w:sz w:val="24"/>
          <w:szCs w:val="24"/>
        </w:rPr>
        <w:t>O</w:t>
      </w:r>
      <w:r w:rsidRPr="0018206A">
        <w:rPr>
          <w:rFonts w:ascii="Century Gothic" w:hAnsi="Century Gothic"/>
          <w:b/>
          <w:sz w:val="24"/>
          <w:szCs w:val="24"/>
        </w:rPr>
        <w:t xml:space="preserve">NZÁLEZ MARTINEZ </w:t>
      </w:r>
      <w:r>
        <w:rPr>
          <w:rFonts w:ascii="Century Gothic" w:hAnsi="Century Gothic"/>
          <w:bCs/>
          <w:sz w:val="24"/>
          <w:szCs w:val="24"/>
        </w:rPr>
        <w:t xml:space="preserve">para que </w:t>
      </w:r>
      <w:r w:rsidRPr="0018206A">
        <w:rPr>
          <w:rFonts w:ascii="Century Gothic" w:hAnsi="Century Gothic"/>
          <w:bCs/>
          <w:sz w:val="24"/>
          <w:szCs w:val="24"/>
        </w:rPr>
        <w:t>reali</w:t>
      </w:r>
      <w:r>
        <w:rPr>
          <w:rFonts w:ascii="Century Gothic" w:hAnsi="Century Gothic"/>
          <w:bCs/>
          <w:sz w:val="24"/>
          <w:szCs w:val="24"/>
        </w:rPr>
        <w:t>ce</w:t>
      </w:r>
      <w:r w:rsidRPr="0018206A">
        <w:rPr>
          <w:rFonts w:ascii="Century Gothic" w:hAnsi="Century Gothic"/>
          <w:bCs/>
          <w:sz w:val="24"/>
          <w:szCs w:val="24"/>
        </w:rPr>
        <w:t xml:space="preserve"> la </w:t>
      </w:r>
      <w:r>
        <w:rPr>
          <w:rFonts w:ascii="Century Gothic" w:hAnsi="Century Gothic"/>
          <w:bCs/>
          <w:sz w:val="24"/>
          <w:szCs w:val="24"/>
        </w:rPr>
        <w:t>propuesta de constitución de nuevas Secretarias Estatales. ----------------------------------------------------------------------------------------------------------------------------------------------------------------------------------</w:t>
      </w:r>
    </w:p>
    <w:p w14:paraId="30BD5769" w14:textId="77777777" w:rsidR="00DF6574" w:rsidRDefault="00DF6574" w:rsidP="00DF6574">
      <w:pPr>
        <w:pStyle w:val="Sinespaciado"/>
        <w:jc w:val="both"/>
        <w:rPr>
          <w:rFonts w:ascii="Century Gothic" w:hAnsi="Century Gothic"/>
          <w:bCs/>
          <w:sz w:val="24"/>
          <w:szCs w:val="24"/>
        </w:rPr>
      </w:pPr>
      <w:r w:rsidRPr="000C55FD">
        <w:rPr>
          <w:rFonts w:ascii="Century Gothic" w:hAnsi="Century Gothic"/>
          <w:b/>
          <w:sz w:val="24"/>
          <w:szCs w:val="24"/>
        </w:rPr>
        <w:t>---</w:t>
      </w:r>
      <w:r>
        <w:rPr>
          <w:rFonts w:ascii="Century Gothic" w:hAnsi="Century Gothic"/>
          <w:b/>
          <w:sz w:val="24"/>
          <w:szCs w:val="24"/>
        </w:rPr>
        <w:t>-</w:t>
      </w:r>
      <w:r>
        <w:rPr>
          <w:rFonts w:ascii="Century Gothic" w:hAnsi="Century Gothic"/>
          <w:bCs/>
          <w:sz w:val="24"/>
          <w:szCs w:val="24"/>
        </w:rPr>
        <w:t xml:space="preserve"> </w:t>
      </w:r>
      <w:r w:rsidRPr="008D2449">
        <w:rPr>
          <w:rFonts w:ascii="Century Gothic" w:hAnsi="Century Gothic"/>
          <w:b/>
          <w:sz w:val="24"/>
          <w:szCs w:val="24"/>
        </w:rPr>
        <w:t>DRA.</w:t>
      </w:r>
      <w:r>
        <w:rPr>
          <w:rFonts w:ascii="Century Gothic" w:hAnsi="Century Gothic"/>
          <w:bCs/>
          <w:sz w:val="24"/>
          <w:szCs w:val="24"/>
        </w:rPr>
        <w:t xml:space="preserve"> </w:t>
      </w:r>
      <w:r w:rsidRPr="0018206A">
        <w:rPr>
          <w:rFonts w:ascii="Century Gothic" w:hAnsi="Century Gothic"/>
          <w:b/>
          <w:sz w:val="24"/>
          <w:szCs w:val="24"/>
        </w:rPr>
        <w:t>DIANA ARACELI GONZÁLEZ MARTINEZ</w:t>
      </w:r>
      <w:r>
        <w:rPr>
          <w:rFonts w:ascii="Century Gothic" w:hAnsi="Century Gothic"/>
          <w:bCs/>
          <w:sz w:val="24"/>
          <w:szCs w:val="24"/>
        </w:rPr>
        <w:t xml:space="preserve">: Comenta que la propuesta que se va a presentar tiene como intención armonizar las acciones que está realizando a nivel nacional el Comité Ejecutivo </w:t>
      </w:r>
      <w:r>
        <w:rPr>
          <w:rFonts w:ascii="Century Gothic" w:hAnsi="Century Gothic"/>
          <w:bCs/>
          <w:sz w:val="24"/>
          <w:szCs w:val="24"/>
        </w:rPr>
        <w:lastRenderedPageBreak/>
        <w:t xml:space="preserve">Nacional con el proyecto de “100 Acciones Cambiemos México” y poder llevarlas a cabo en nuestro Estado. Las nuevas </w:t>
      </w:r>
      <w:proofErr w:type="gramStart"/>
      <w:r>
        <w:rPr>
          <w:rFonts w:ascii="Century Gothic" w:hAnsi="Century Gothic"/>
          <w:bCs/>
          <w:sz w:val="24"/>
          <w:szCs w:val="24"/>
        </w:rPr>
        <w:t>Secretarias</w:t>
      </w:r>
      <w:proofErr w:type="gramEnd"/>
      <w:r>
        <w:rPr>
          <w:rFonts w:ascii="Century Gothic" w:hAnsi="Century Gothic"/>
          <w:bCs/>
          <w:sz w:val="24"/>
          <w:szCs w:val="24"/>
        </w:rPr>
        <w:t xml:space="preserve"> Estatales serian: 1. Secretaria de Atención a Migrantes y 2. Secretaria de Plenitud en Acción. ----------------------------------------</w:t>
      </w:r>
    </w:p>
    <w:p w14:paraId="6ACF3481" w14:textId="77777777" w:rsidR="00DF6574" w:rsidRDefault="00DF6574" w:rsidP="00DF6574">
      <w:pPr>
        <w:pStyle w:val="Sinespaciado"/>
        <w:jc w:val="both"/>
        <w:rPr>
          <w:rFonts w:ascii="Century Gothic" w:hAnsi="Century Gothic"/>
          <w:b/>
          <w:sz w:val="24"/>
          <w:szCs w:val="24"/>
        </w:rPr>
      </w:pPr>
      <w:r>
        <w:rPr>
          <w:rFonts w:ascii="Century Gothic" w:hAnsi="Century Gothic"/>
          <w:bCs/>
          <w:sz w:val="24"/>
          <w:szCs w:val="24"/>
        </w:rPr>
        <w:t>--------------------------------------------------------------------------------------------------------------</w:t>
      </w:r>
    </w:p>
    <w:p w14:paraId="2A1E1F24" w14:textId="77777777" w:rsidR="00DF6574" w:rsidRDefault="00DF6574" w:rsidP="00DF6574">
      <w:pPr>
        <w:pStyle w:val="Sinespaciado"/>
        <w:jc w:val="both"/>
        <w:rPr>
          <w:rFonts w:ascii="Century Gothic" w:hAnsi="Century Gothic"/>
          <w:b/>
          <w:sz w:val="24"/>
          <w:szCs w:val="24"/>
        </w:rPr>
      </w:pPr>
      <w:r w:rsidRPr="000C55FD">
        <w:rPr>
          <w:rFonts w:ascii="Century Gothic" w:hAnsi="Century Gothic"/>
          <w:b/>
          <w:sz w:val="24"/>
          <w:szCs w:val="24"/>
        </w:rPr>
        <w:t>---</w:t>
      </w:r>
      <w:r>
        <w:rPr>
          <w:rFonts w:ascii="Century Gothic" w:hAnsi="Century Gothic"/>
          <w:bCs/>
          <w:sz w:val="24"/>
          <w:szCs w:val="24"/>
        </w:rPr>
        <w:t>-</w:t>
      </w:r>
      <w:r w:rsidRPr="0018206A">
        <w:rPr>
          <w:rFonts w:ascii="Century Gothic" w:hAnsi="Century Gothic"/>
          <w:bCs/>
          <w:sz w:val="24"/>
          <w:szCs w:val="24"/>
        </w:rPr>
        <w:t xml:space="preserve"> Realizada la propuesta</w:t>
      </w:r>
      <w:r w:rsidRPr="0018206A">
        <w:rPr>
          <w:rFonts w:ascii="Century Gothic" w:hAnsi="Century Gothic"/>
          <w:b/>
          <w:sz w:val="24"/>
          <w:szCs w:val="24"/>
        </w:rPr>
        <w:t xml:space="preserve">, </w:t>
      </w:r>
      <w:bookmarkStart w:id="5" w:name="_Hlk138925790"/>
      <w:r w:rsidRPr="0018206A">
        <w:rPr>
          <w:rFonts w:ascii="Century Gothic" w:hAnsi="Century Gothic"/>
          <w:b/>
          <w:sz w:val="24"/>
          <w:szCs w:val="24"/>
        </w:rPr>
        <w:t>ADENAWER GONZÁLEZ FIERROS SECRETARIO GENERAL DEL COMITÉ DIRECTIVO ESTATAL DEL PAN JALISCO</w:t>
      </w:r>
      <w:bookmarkEnd w:id="5"/>
      <w:r w:rsidRPr="0018206A">
        <w:rPr>
          <w:rFonts w:ascii="Century Gothic" w:hAnsi="Century Gothic"/>
          <w:b/>
          <w:sz w:val="24"/>
          <w:szCs w:val="24"/>
        </w:rPr>
        <w:t>,</w:t>
      </w:r>
      <w:r>
        <w:rPr>
          <w:rFonts w:ascii="Century Gothic" w:hAnsi="Century Gothic"/>
          <w:b/>
          <w:sz w:val="24"/>
          <w:szCs w:val="24"/>
        </w:rPr>
        <w:t xml:space="preserve"> </w:t>
      </w:r>
      <w:r w:rsidRPr="008D2449">
        <w:rPr>
          <w:rFonts w:ascii="Century Gothic" w:hAnsi="Century Gothic"/>
          <w:bCs/>
          <w:sz w:val="24"/>
          <w:szCs w:val="24"/>
        </w:rPr>
        <w:t>pone a consideración de los integrantes del Comité Directivo Estatal presentes</w:t>
      </w:r>
      <w:r w:rsidRPr="0018206A">
        <w:rPr>
          <w:rFonts w:ascii="Century Gothic" w:hAnsi="Century Gothic"/>
          <w:b/>
          <w:sz w:val="24"/>
          <w:szCs w:val="24"/>
        </w:rPr>
        <w:t>, LA</w:t>
      </w:r>
      <w:r>
        <w:rPr>
          <w:rFonts w:ascii="Century Gothic" w:hAnsi="Century Gothic"/>
          <w:b/>
          <w:sz w:val="24"/>
          <w:szCs w:val="24"/>
        </w:rPr>
        <w:t xml:space="preserve"> CONSTITUCIÓN DE LAS SECRETARIAS ESTATALES DE ATENCIÓN A MIGRANTES Y PLENITUD EN ACCIÓN</w:t>
      </w:r>
      <w:r w:rsidRPr="0018206A">
        <w:rPr>
          <w:rFonts w:ascii="Century Gothic" w:hAnsi="Century Gothic"/>
          <w:b/>
          <w:sz w:val="24"/>
          <w:szCs w:val="24"/>
        </w:rPr>
        <w:t xml:space="preserve">, </w:t>
      </w:r>
      <w:r w:rsidRPr="008D2449">
        <w:rPr>
          <w:rFonts w:ascii="Century Gothic" w:hAnsi="Century Gothic"/>
          <w:bCs/>
          <w:sz w:val="24"/>
          <w:szCs w:val="24"/>
        </w:rPr>
        <w:t>propuesta que fue</w:t>
      </w:r>
      <w:r w:rsidRPr="0018206A">
        <w:rPr>
          <w:rFonts w:ascii="Century Gothic" w:hAnsi="Century Gothic"/>
          <w:b/>
          <w:sz w:val="24"/>
          <w:szCs w:val="24"/>
        </w:rPr>
        <w:t xml:space="preserve"> APROBADA POR UNANIMIDAD DE VOTOS. </w:t>
      </w:r>
      <w:r w:rsidRPr="00EB6187">
        <w:rPr>
          <w:rFonts w:ascii="Century Gothic" w:hAnsi="Century Gothic"/>
          <w:bCs/>
          <w:sz w:val="24"/>
          <w:szCs w:val="24"/>
        </w:rPr>
        <w:t>------------------------------------------------------------------------------</w:t>
      </w:r>
      <w:r>
        <w:rPr>
          <w:rFonts w:ascii="Century Gothic" w:hAnsi="Century Gothic"/>
          <w:bCs/>
          <w:sz w:val="24"/>
          <w:szCs w:val="24"/>
        </w:rPr>
        <w:t>---------------------</w:t>
      </w:r>
    </w:p>
    <w:p w14:paraId="609D7FAB" w14:textId="77777777" w:rsidR="00DF6574" w:rsidRPr="000C55FD" w:rsidRDefault="00DF6574" w:rsidP="00DF6574">
      <w:pPr>
        <w:pStyle w:val="Sinespaciado"/>
        <w:jc w:val="both"/>
        <w:rPr>
          <w:rFonts w:ascii="Century Gothic" w:hAnsi="Century Gothic"/>
          <w:bCs/>
          <w:sz w:val="24"/>
          <w:szCs w:val="24"/>
        </w:rPr>
      </w:pPr>
      <w:r>
        <w:rPr>
          <w:rFonts w:ascii="Century Gothic" w:hAnsi="Century Gothic"/>
          <w:bCs/>
          <w:sz w:val="24"/>
          <w:szCs w:val="24"/>
        </w:rPr>
        <w:t>--------------------------------------------------------------------------------------------------------------</w:t>
      </w:r>
    </w:p>
    <w:p w14:paraId="1537A9ED" w14:textId="77777777" w:rsidR="00DF6574" w:rsidRDefault="00DF6574" w:rsidP="00DF6574">
      <w:pPr>
        <w:pStyle w:val="Sinespaciado"/>
        <w:jc w:val="both"/>
        <w:rPr>
          <w:rFonts w:ascii="Century Gothic" w:hAnsi="Century Gothic"/>
          <w:b/>
          <w:sz w:val="24"/>
          <w:szCs w:val="24"/>
        </w:rPr>
      </w:pPr>
      <w:r w:rsidRPr="008D2449">
        <w:rPr>
          <w:rFonts w:ascii="Century Gothic" w:hAnsi="Century Gothic"/>
          <w:bCs/>
          <w:sz w:val="24"/>
          <w:szCs w:val="24"/>
        </w:rPr>
        <w:t>Para antes de continuar con la sesión,</w:t>
      </w:r>
      <w:r>
        <w:rPr>
          <w:rFonts w:ascii="Century Gothic" w:hAnsi="Century Gothic"/>
          <w:b/>
          <w:sz w:val="24"/>
          <w:szCs w:val="24"/>
        </w:rPr>
        <w:t xml:space="preserve"> </w:t>
      </w:r>
      <w:r w:rsidRPr="008D2449">
        <w:rPr>
          <w:rFonts w:ascii="Century Gothic" w:hAnsi="Century Gothic"/>
          <w:b/>
          <w:sz w:val="24"/>
          <w:szCs w:val="24"/>
        </w:rPr>
        <w:t>ADENAWER GONZÁLEZ FIERROS SECRETARIO GENERAL DEL COMITÉ DIRECTIVO ESTATAL DEL PAN JALISCO</w:t>
      </w:r>
      <w:r>
        <w:rPr>
          <w:rFonts w:ascii="Century Gothic" w:hAnsi="Century Gothic"/>
          <w:b/>
          <w:sz w:val="24"/>
          <w:szCs w:val="24"/>
        </w:rPr>
        <w:t xml:space="preserve">, </w:t>
      </w:r>
      <w:r w:rsidRPr="008D2449">
        <w:rPr>
          <w:rFonts w:ascii="Century Gothic" w:hAnsi="Century Gothic"/>
          <w:bCs/>
          <w:sz w:val="24"/>
          <w:szCs w:val="24"/>
        </w:rPr>
        <w:t>hace constar la presencia en la sesión de</w:t>
      </w:r>
      <w:r>
        <w:rPr>
          <w:rFonts w:ascii="Century Gothic" w:hAnsi="Century Gothic"/>
          <w:bCs/>
          <w:sz w:val="24"/>
          <w:szCs w:val="24"/>
        </w:rPr>
        <w:t xml:space="preserve"> las integrantes del Comité Directivo Estatal, </w:t>
      </w:r>
      <w:r>
        <w:rPr>
          <w:rFonts w:ascii="Century Gothic" w:hAnsi="Century Gothic"/>
          <w:b/>
          <w:sz w:val="24"/>
          <w:szCs w:val="24"/>
        </w:rPr>
        <w:t xml:space="preserve">ALMA ANGELINA ESTRADA JIMENEZ y MARIANA DEL CARMEN HURTADO LUNA. </w:t>
      </w:r>
      <w:r w:rsidRPr="00EB6187">
        <w:rPr>
          <w:rFonts w:ascii="Century Gothic" w:hAnsi="Century Gothic"/>
          <w:bCs/>
          <w:sz w:val="24"/>
          <w:szCs w:val="24"/>
        </w:rPr>
        <w:t>-------------------------------------</w:t>
      </w:r>
      <w:r>
        <w:rPr>
          <w:rFonts w:ascii="Century Gothic" w:hAnsi="Century Gothic"/>
          <w:bCs/>
          <w:sz w:val="24"/>
          <w:szCs w:val="24"/>
        </w:rPr>
        <w:t>------------------------------------</w:t>
      </w:r>
    </w:p>
    <w:p w14:paraId="137EA4AB" w14:textId="77777777" w:rsidR="00DF6574" w:rsidRPr="00A416C6" w:rsidRDefault="00DF6574" w:rsidP="00DF6574">
      <w:pPr>
        <w:pStyle w:val="Sinespaciado"/>
        <w:jc w:val="both"/>
        <w:rPr>
          <w:rFonts w:ascii="Century Gothic" w:hAnsi="Century Gothic" w:cstheme="minorHAnsi"/>
          <w:sz w:val="24"/>
          <w:szCs w:val="24"/>
        </w:rPr>
      </w:pPr>
      <w:r>
        <w:rPr>
          <w:rFonts w:ascii="Century Gothic" w:hAnsi="Century Gothic" w:cstheme="minorHAnsi"/>
          <w:sz w:val="24"/>
          <w:szCs w:val="24"/>
        </w:rPr>
        <w:t>--------------------------------------------------------------------------------------------------------------</w:t>
      </w:r>
    </w:p>
    <w:p w14:paraId="7C7FF71B" w14:textId="77777777" w:rsidR="00DF6574" w:rsidRDefault="00DF6574" w:rsidP="00DF6574">
      <w:pPr>
        <w:pStyle w:val="Sinespaciado"/>
        <w:jc w:val="both"/>
        <w:rPr>
          <w:rFonts w:ascii="Century Gothic" w:hAnsi="Century Gothic" w:cstheme="minorHAnsi"/>
          <w:sz w:val="24"/>
          <w:szCs w:val="24"/>
          <w:lang w:eastAsia="es-ES"/>
        </w:rPr>
      </w:pPr>
      <w:r w:rsidRPr="00A416C6">
        <w:rPr>
          <w:rFonts w:ascii="Century Gothic" w:hAnsi="Century Gothic" w:cstheme="minorHAnsi"/>
          <w:b/>
          <w:bCs/>
          <w:sz w:val="24"/>
          <w:szCs w:val="24"/>
          <w:lang w:eastAsia="es-ES"/>
        </w:rPr>
        <w:t xml:space="preserve">7.- </w:t>
      </w:r>
      <w:r>
        <w:rPr>
          <w:rFonts w:ascii="Century Gothic" w:hAnsi="Century Gothic" w:cstheme="minorHAnsi"/>
          <w:b/>
          <w:bCs/>
          <w:sz w:val="24"/>
          <w:szCs w:val="24"/>
          <w:lang w:eastAsia="es-ES"/>
        </w:rPr>
        <w:t>INFORME DE LAS RESOLUCIONES DE LAS ASAMBLEAS MUNICIPALES, PARA TURNARSE A LA COMISIÓN PERMANENTE NACIONAL DE CONFORMIDAD CON EL ARTICULO 80 NUMERAL 3) DE LOS ESTATUTOS APROBADOS EN LA XVIII ASAMBLEA NACIONAL EXTRAORDINARIA</w:t>
      </w:r>
      <w:r w:rsidRPr="00A416C6">
        <w:rPr>
          <w:rFonts w:ascii="Century Gothic" w:hAnsi="Century Gothic" w:cstheme="minorHAnsi"/>
          <w:b/>
          <w:bCs/>
          <w:sz w:val="24"/>
          <w:szCs w:val="24"/>
          <w:lang w:eastAsia="es-ES"/>
        </w:rPr>
        <w:t>.</w:t>
      </w:r>
      <w:r w:rsidRPr="00EB6187">
        <w:rPr>
          <w:rFonts w:ascii="Century Gothic" w:hAnsi="Century Gothic" w:cstheme="minorHAnsi"/>
          <w:sz w:val="24"/>
          <w:szCs w:val="24"/>
          <w:lang w:eastAsia="es-ES"/>
        </w:rPr>
        <w:t>--------------------------------------------------------------------------------------------------------------------------------</w:t>
      </w:r>
      <w:r>
        <w:rPr>
          <w:rFonts w:ascii="Century Gothic" w:hAnsi="Century Gothic" w:cstheme="minorHAnsi"/>
          <w:sz w:val="24"/>
          <w:szCs w:val="24"/>
          <w:lang w:eastAsia="es-ES"/>
        </w:rPr>
        <w:t>---------------------------------</w:t>
      </w:r>
      <w:r>
        <w:rPr>
          <w:rFonts w:ascii="Century Gothic" w:hAnsi="Century Gothic" w:cstheme="minorHAnsi"/>
          <w:b/>
          <w:bCs/>
          <w:sz w:val="24"/>
          <w:szCs w:val="24"/>
          <w:lang w:eastAsia="es-ES"/>
        </w:rPr>
        <w:t xml:space="preserve">--- </w:t>
      </w:r>
      <w:r w:rsidRPr="009C3342">
        <w:rPr>
          <w:rFonts w:ascii="Century Gothic" w:hAnsi="Century Gothic" w:cstheme="minorHAnsi"/>
          <w:sz w:val="24"/>
          <w:szCs w:val="24"/>
          <w:lang w:eastAsia="es-ES"/>
        </w:rPr>
        <w:t xml:space="preserve">En el séptimo punto del orden del día, </w:t>
      </w:r>
      <w:bookmarkStart w:id="6" w:name="_Hlk138926486"/>
      <w:r w:rsidRPr="009C3342">
        <w:rPr>
          <w:rFonts w:ascii="Century Gothic" w:hAnsi="Century Gothic" w:cstheme="minorHAnsi"/>
          <w:b/>
          <w:bCs/>
          <w:sz w:val="24"/>
          <w:szCs w:val="24"/>
          <w:lang w:eastAsia="es-ES"/>
        </w:rPr>
        <w:t>ADENAWER GONZÁLEZ FIERROS SECRETARIO GENERAL DEL COMITÉ DIRECTIVO ESTATAL DEL PAN JALISCO</w:t>
      </w:r>
      <w:r w:rsidRPr="009C3342">
        <w:rPr>
          <w:rFonts w:ascii="Century Gothic" w:hAnsi="Century Gothic" w:cstheme="minorHAnsi"/>
          <w:sz w:val="24"/>
          <w:szCs w:val="24"/>
          <w:lang w:eastAsia="es-ES"/>
        </w:rPr>
        <w:t xml:space="preserve"> </w:t>
      </w:r>
      <w:bookmarkEnd w:id="6"/>
      <w:r w:rsidRPr="009C3342">
        <w:rPr>
          <w:rFonts w:ascii="Century Gothic" w:hAnsi="Century Gothic" w:cstheme="minorHAnsi"/>
          <w:sz w:val="24"/>
          <w:szCs w:val="24"/>
          <w:lang w:eastAsia="es-ES"/>
        </w:rPr>
        <w:t xml:space="preserve">puso a consideración de los integrantes presentes, el que se aprueba la participación del C. </w:t>
      </w:r>
      <w:r w:rsidRPr="009C3342">
        <w:rPr>
          <w:rFonts w:ascii="Century Gothic" w:hAnsi="Century Gothic" w:cstheme="minorHAnsi"/>
          <w:b/>
          <w:bCs/>
          <w:sz w:val="24"/>
          <w:szCs w:val="24"/>
          <w:lang w:eastAsia="es-ES"/>
        </w:rPr>
        <w:t>HUMBERTO SALCIDO NAVA</w:t>
      </w:r>
      <w:r w:rsidRPr="009C3342">
        <w:rPr>
          <w:rFonts w:ascii="Century Gothic" w:hAnsi="Century Gothic" w:cstheme="minorHAnsi"/>
          <w:sz w:val="24"/>
          <w:szCs w:val="24"/>
          <w:lang w:eastAsia="es-ES"/>
        </w:rPr>
        <w:t>,</w:t>
      </w:r>
      <w:r>
        <w:rPr>
          <w:rFonts w:ascii="Century Gothic" w:hAnsi="Century Gothic" w:cstheme="minorHAnsi"/>
          <w:sz w:val="24"/>
          <w:szCs w:val="24"/>
          <w:lang w:eastAsia="es-ES"/>
        </w:rPr>
        <w:t xml:space="preserve"> Director de Fortalecimiento Interno del Comité Directivo Estatal,</w:t>
      </w:r>
      <w:r w:rsidRPr="009C3342">
        <w:rPr>
          <w:rFonts w:ascii="Century Gothic" w:hAnsi="Century Gothic" w:cstheme="minorHAnsi"/>
          <w:sz w:val="24"/>
          <w:szCs w:val="24"/>
          <w:lang w:eastAsia="es-ES"/>
        </w:rPr>
        <w:t xml:space="preserve"> para que proceda a desarrollar el punto del orden del día,</w:t>
      </w:r>
      <w:r w:rsidRPr="009C3342">
        <w:t xml:space="preserve"> </w:t>
      </w:r>
      <w:r w:rsidRPr="009C3342">
        <w:rPr>
          <w:rFonts w:ascii="Century Gothic" w:hAnsi="Century Gothic" w:cstheme="minorHAnsi"/>
          <w:sz w:val="24"/>
          <w:szCs w:val="24"/>
          <w:lang w:eastAsia="es-ES"/>
        </w:rPr>
        <w:t>s</w:t>
      </w:r>
      <w:r>
        <w:rPr>
          <w:rFonts w:ascii="Century Gothic" w:hAnsi="Century Gothic" w:cstheme="minorHAnsi"/>
          <w:sz w:val="24"/>
          <w:szCs w:val="24"/>
          <w:lang w:eastAsia="es-ES"/>
        </w:rPr>
        <w:t>iendo</w:t>
      </w:r>
      <w:r w:rsidRPr="009C3342">
        <w:rPr>
          <w:rFonts w:ascii="Century Gothic" w:hAnsi="Century Gothic" w:cstheme="minorHAnsi"/>
          <w:sz w:val="24"/>
          <w:szCs w:val="24"/>
          <w:lang w:eastAsia="es-ES"/>
        </w:rPr>
        <w:t xml:space="preserve"> apr</w:t>
      </w:r>
      <w:r>
        <w:rPr>
          <w:rFonts w:ascii="Century Gothic" w:hAnsi="Century Gothic" w:cstheme="minorHAnsi"/>
          <w:sz w:val="24"/>
          <w:szCs w:val="24"/>
          <w:lang w:eastAsia="es-ES"/>
        </w:rPr>
        <w:t>obada</w:t>
      </w:r>
      <w:r w:rsidRPr="009C3342">
        <w:rPr>
          <w:rFonts w:ascii="Century Gothic" w:hAnsi="Century Gothic" w:cstheme="minorHAnsi"/>
          <w:sz w:val="24"/>
          <w:szCs w:val="24"/>
          <w:lang w:eastAsia="es-ES"/>
        </w:rPr>
        <w:t xml:space="preserve"> la participación de C. </w:t>
      </w:r>
      <w:r w:rsidRPr="009C3342">
        <w:rPr>
          <w:rFonts w:ascii="Century Gothic" w:hAnsi="Century Gothic" w:cstheme="minorHAnsi"/>
          <w:b/>
          <w:bCs/>
          <w:sz w:val="24"/>
          <w:szCs w:val="24"/>
          <w:lang w:eastAsia="es-ES"/>
        </w:rPr>
        <w:t xml:space="preserve">HUMBERTO SALCIDO NAVA </w:t>
      </w:r>
      <w:r w:rsidRPr="009C3342">
        <w:rPr>
          <w:rFonts w:ascii="Century Gothic" w:hAnsi="Century Gothic" w:cstheme="minorHAnsi"/>
          <w:sz w:val="24"/>
          <w:szCs w:val="24"/>
          <w:lang w:eastAsia="es-ES"/>
        </w:rPr>
        <w:t xml:space="preserve">por </w:t>
      </w:r>
      <w:r w:rsidRPr="009C3342">
        <w:rPr>
          <w:rFonts w:ascii="Century Gothic" w:hAnsi="Century Gothic" w:cstheme="minorHAnsi"/>
          <w:b/>
          <w:bCs/>
          <w:sz w:val="24"/>
          <w:szCs w:val="24"/>
          <w:lang w:eastAsia="es-ES"/>
        </w:rPr>
        <w:t>UNANIMIDAD</w:t>
      </w:r>
      <w:r w:rsidRPr="009C3342">
        <w:rPr>
          <w:rFonts w:ascii="Century Gothic" w:hAnsi="Century Gothic" w:cstheme="minorHAnsi"/>
          <w:sz w:val="24"/>
          <w:szCs w:val="24"/>
          <w:lang w:eastAsia="es-ES"/>
        </w:rPr>
        <w:t xml:space="preserve">, </w:t>
      </w:r>
      <w:r>
        <w:rPr>
          <w:rFonts w:ascii="Century Gothic" w:hAnsi="Century Gothic" w:cstheme="minorHAnsi"/>
          <w:sz w:val="24"/>
          <w:szCs w:val="24"/>
          <w:lang w:eastAsia="es-ES"/>
        </w:rPr>
        <w:t xml:space="preserve">por lo que </w:t>
      </w:r>
      <w:r w:rsidRPr="009C3342">
        <w:rPr>
          <w:rFonts w:ascii="Century Gothic" w:hAnsi="Century Gothic" w:cstheme="minorHAnsi"/>
          <w:b/>
          <w:bCs/>
          <w:sz w:val="24"/>
          <w:szCs w:val="24"/>
          <w:lang w:eastAsia="es-ES"/>
        </w:rPr>
        <w:t>ADENAWER GONZÁLEZ FIERROS SECRETARIO GENERAL DEL COMITÉ DIRECTIVO ESTATAL DEL PAN JALISCO</w:t>
      </w:r>
      <w:r>
        <w:rPr>
          <w:rFonts w:ascii="Century Gothic" w:hAnsi="Century Gothic" w:cstheme="minorHAnsi"/>
          <w:sz w:val="24"/>
          <w:szCs w:val="24"/>
          <w:lang w:eastAsia="es-ES"/>
        </w:rPr>
        <w:t xml:space="preserve"> le </w:t>
      </w:r>
      <w:r w:rsidRPr="009C3342">
        <w:rPr>
          <w:rFonts w:ascii="Century Gothic" w:hAnsi="Century Gothic" w:cstheme="minorHAnsi"/>
          <w:sz w:val="24"/>
          <w:szCs w:val="24"/>
          <w:lang w:eastAsia="es-ES"/>
        </w:rPr>
        <w:t>da</w:t>
      </w:r>
      <w:r>
        <w:rPr>
          <w:rFonts w:ascii="Century Gothic" w:hAnsi="Century Gothic" w:cstheme="minorHAnsi"/>
          <w:sz w:val="24"/>
          <w:szCs w:val="24"/>
          <w:lang w:eastAsia="es-ES"/>
        </w:rPr>
        <w:t xml:space="preserve"> el </w:t>
      </w:r>
      <w:r w:rsidRPr="009C3342">
        <w:rPr>
          <w:rFonts w:ascii="Century Gothic" w:hAnsi="Century Gothic" w:cstheme="minorHAnsi"/>
          <w:sz w:val="24"/>
          <w:szCs w:val="24"/>
          <w:lang w:eastAsia="es-ES"/>
        </w:rPr>
        <w:t>uso a la voz para realizar la presentación</w:t>
      </w:r>
      <w:r>
        <w:rPr>
          <w:rFonts w:ascii="Century Gothic" w:hAnsi="Century Gothic" w:cstheme="minorHAnsi"/>
          <w:sz w:val="24"/>
          <w:szCs w:val="24"/>
          <w:lang w:eastAsia="es-ES"/>
        </w:rPr>
        <w:t xml:space="preserve"> del informe</w:t>
      </w:r>
      <w:r w:rsidRPr="009C3342">
        <w:rPr>
          <w:rFonts w:ascii="Century Gothic" w:hAnsi="Century Gothic" w:cstheme="minorHAnsi"/>
          <w:sz w:val="24"/>
          <w:szCs w:val="24"/>
          <w:lang w:eastAsia="es-ES"/>
        </w:rPr>
        <w:t xml:space="preserve"> que al punto del orden del día respecta</w:t>
      </w:r>
      <w:r>
        <w:rPr>
          <w:rFonts w:ascii="Century Gothic" w:hAnsi="Century Gothic" w:cstheme="minorHAnsi"/>
          <w:sz w:val="24"/>
          <w:szCs w:val="24"/>
          <w:lang w:eastAsia="es-ES"/>
        </w:rPr>
        <w:t>.-------------------------------------------------------------------------------------------------------------------------------------------------------------------------------------------------------------------------------------------------------------------------------------------------------------------------------------------------------------------------------------------------------------------------------------------------------------------------------------------------------------------------------------------------------------------------------</w:t>
      </w:r>
      <w:r>
        <w:rPr>
          <w:rFonts w:ascii="Century Gothic" w:hAnsi="Century Gothic" w:cstheme="minorHAnsi"/>
          <w:sz w:val="24"/>
          <w:szCs w:val="24"/>
          <w:lang w:eastAsia="es-ES"/>
        </w:rPr>
        <w:lastRenderedPageBreak/>
        <w:t>-------------------------------------------------------------------------------------------------------------------------------------------------------------------------------------------------------------------------------------------------------------------------------------------------------------------------------------------------------------------------------------------------------------------------------------------------------------------------------------------------------------------------------------------------------------------------------------------------------------------------------------------------------------------------------------------------------------------------------------------------------------------------------------------------------------------------------------------------------------------------------------------------------------------------------------------------------------------------------------------------------------------------------------------------------------------------------------------------------------------------------------------------------------------------------------------------------------------------------------------------------------------------------------------------------------------------------------------------------------------------------------------------------------------------------------------------------------------------------------------------------------------------------------------------------------------------------------------------------------------------------------------------------------------------------------------------------------------------------------------------------------------------------------------------------------------------------------------------------------------------------------------------------------------------------------------------------------------------------------------------------------------------------------------------------------------------------------------------------------------------------------------------------------------------------------------------------------------------------------------------------------------------------------------------------------------------------------------------------------------------------------------------------------------------------------------------------------------------</w:t>
      </w:r>
    </w:p>
    <w:p w14:paraId="5437AF7C" w14:textId="77777777" w:rsidR="00DF6574" w:rsidRDefault="00DF6574" w:rsidP="00DF6574">
      <w:pPr>
        <w:pStyle w:val="Sinespaciado"/>
        <w:jc w:val="both"/>
        <w:rPr>
          <w:rFonts w:ascii="Century Gothic" w:hAnsi="Century Gothic" w:cstheme="minorHAnsi"/>
          <w:sz w:val="24"/>
          <w:szCs w:val="24"/>
          <w:lang w:eastAsia="es-ES"/>
        </w:rPr>
      </w:pPr>
    </w:p>
    <w:p w14:paraId="7753F871" w14:textId="77777777" w:rsidR="00DF6574" w:rsidRDefault="00DF6574" w:rsidP="00DF6574">
      <w:pPr>
        <w:pStyle w:val="Sinespaciado"/>
        <w:jc w:val="both"/>
        <w:rPr>
          <w:rFonts w:ascii="Century Gothic" w:hAnsi="Century Gothic" w:cstheme="minorHAnsi"/>
          <w:sz w:val="24"/>
          <w:szCs w:val="24"/>
          <w:lang w:eastAsia="es-ES"/>
        </w:rPr>
      </w:pPr>
      <w:r>
        <w:rPr>
          <w:noProof/>
        </w:rPr>
        <w:lastRenderedPageBreak/>
        <w:drawing>
          <wp:inline distT="0" distB="0" distL="0" distR="0" wp14:anchorId="6361D216" wp14:editId="3AC56F9B">
            <wp:extent cx="5829213" cy="8162925"/>
            <wp:effectExtent l="0" t="0" r="63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379" t="14792" r="36016" b="7024"/>
                    <a:stretch/>
                  </pic:blipFill>
                  <pic:spPr bwMode="auto">
                    <a:xfrm>
                      <a:off x="0" y="0"/>
                      <a:ext cx="5835404" cy="8171594"/>
                    </a:xfrm>
                    <a:prstGeom prst="rect">
                      <a:avLst/>
                    </a:prstGeom>
                    <a:ln>
                      <a:noFill/>
                    </a:ln>
                    <a:extLst>
                      <a:ext uri="{53640926-AAD7-44D8-BBD7-CCE9431645EC}">
                        <a14:shadowObscured xmlns:a14="http://schemas.microsoft.com/office/drawing/2010/main"/>
                      </a:ext>
                    </a:extLst>
                  </pic:spPr>
                </pic:pic>
              </a:graphicData>
            </a:graphic>
          </wp:inline>
        </w:drawing>
      </w:r>
    </w:p>
    <w:p w14:paraId="6B6F036E" w14:textId="77777777" w:rsidR="00DF6574" w:rsidRDefault="00DF6574" w:rsidP="00DF6574">
      <w:pPr>
        <w:pStyle w:val="Sinespaciado"/>
        <w:jc w:val="both"/>
        <w:rPr>
          <w:rFonts w:ascii="Century Gothic" w:hAnsi="Century Gothic" w:cstheme="minorHAnsi"/>
          <w:sz w:val="24"/>
          <w:szCs w:val="24"/>
          <w:lang w:eastAsia="es-ES"/>
        </w:rPr>
      </w:pPr>
      <w:r>
        <w:rPr>
          <w:noProof/>
        </w:rPr>
        <w:lastRenderedPageBreak/>
        <w:drawing>
          <wp:inline distT="0" distB="0" distL="0" distR="0" wp14:anchorId="43577070" wp14:editId="0C815E72">
            <wp:extent cx="5809875" cy="8267700"/>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380" t="15093" r="35846" b="6420"/>
                    <a:stretch/>
                  </pic:blipFill>
                  <pic:spPr bwMode="auto">
                    <a:xfrm>
                      <a:off x="0" y="0"/>
                      <a:ext cx="5817791" cy="8278965"/>
                    </a:xfrm>
                    <a:prstGeom prst="rect">
                      <a:avLst/>
                    </a:prstGeom>
                    <a:ln>
                      <a:noFill/>
                    </a:ln>
                    <a:extLst>
                      <a:ext uri="{53640926-AAD7-44D8-BBD7-CCE9431645EC}">
                        <a14:shadowObscured xmlns:a14="http://schemas.microsoft.com/office/drawing/2010/main"/>
                      </a:ext>
                    </a:extLst>
                  </pic:spPr>
                </pic:pic>
              </a:graphicData>
            </a:graphic>
          </wp:inline>
        </w:drawing>
      </w:r>
    </w:p>
    <w:p w14:paraId="1CE380E2" w14:textId="77777777" w:rsidR="00DF6574" w:rsidRDefault="00DF6574" w:rsidP="00DF6574">
      <w:pPr>
        <w:pStyle w:val="Sinespaciado"/>
        <w:jc w:val="both"/>
        <w:rPr>
          <w:rFonts w:ascii="Century Gothic" w:hAnsi="Century Gothic" w:cstheme="minorHAnsi"/>
          <w:sz w:val="24"/>
          <w:szCs w:val="24"/>
          <w:lang w:eastAsia="es-ES"/>
        </w:rPr>
      </w:pPr>
      <w:r>
        <w:rPr>
          <w:noProof/>
        </w:rPr>
        <w:lastRenderedPageBreak/>
        <w:drawing>
          <wp:inline distT="0" distB="0" distL="0" distR="0" wp14:anchorId="5A10E227" wp14:editId="54C0C87C">
            <wp:extent cx="5971816" cy="839152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380" t="16905" r="35506" b="6118"/>
                    <a:stretch/>
                  </pic:blipFill>
                  <pic:spPr bwMode="auto">
                    <a:xfrm>
                      <a:off x="0" y="0"/>
                      <a:ext cx="5982332" cy="8406303"/>
                    </a:xfrm>
                    <a:prstGeom prst="rect">
                      <a:avLst/>
                    </a:prstGeom>
                    <a:ln>
                      <a:noFill/>
                    </a:ln>
                    <a:extLst>
                      <a:ext uri="{53640926-AAD7-44D8-BBD7-CCE9431645EC}">
                        <a14:shadowObscured xmlns:a14="http://schemas.microsoft.com/office/drawing/2010/main"/>
                      </a:ext>
                    </a:extLst>
                  </pic:spPr>
                </pic:pic>
              </a:graphicData>
            </a:graphic>
          </wp:inline>
        </w:drawing>
      </w:r>
    </w:p>
    <w:p w14:paraId="5ED4238F" w14:textId="77777777" w:rsidR="00DF6574" w:rsidRDefault="00DF6574" w:rsidP="00DF6574">
      <w:pPr>
        <w:pStyle w:val="Sinespaciado"/>
        <w:jc w:val="both"/>
        <w:rPr>
          <w:rFonts w:ascii="Century Gothic" w:hAnsi="Century Gothic"/>
          <w:sz w:val="24"/>
          <w:szCs w:val="24"/>
          <w:u w:val="single"/>
        </w:rPr>
      </w:pPr>
      <w:r>
        <w:rPr>
          <w:rFonts w:ascii="Century Gothic" w:hAnsi="Century Gothic" w:cs="Arial"/>
          <w:b/>
          <w:sz w:val="24"/>
          <w:szCs w:val="24"/>
          <w:lang w:val="es-MX" w:eastAsia="es-ES"/>
        </w:rPr>
        <w:lastRenderedPageBreak/>
        <w:t>----</w:t>
      </w:r>
      <w:r>
        <w:rPr>
          <w:rFonts w:ascii="Century Gothic" w:hAnsi="Century Gothic" w:cs="Arial"/>
          <w:b/>
          <w:bCs/>
          <w:sz w:val="24"/>
          <w:szCs w:val="24"/>
        </w:rPr>
        <w:t xml:space="preserve">ADENAWER GONZÁLEZ FIERROS SECRETARIO GENERAL DEL COMITÉ DIRECTIVO ESTATAL DEL PAN JALISCO, </w:t>
      </w:r>
      <w:r w:rsidRPr="009C3342">
        <w:rPr>
          <w:rFonts w:ascii="Century Gothic" w:hAnsi="Century Gothic" w:cs="Arial"/>
          <w:sz w:val="24"/>
          <w:szCs w:val="24"/>
        </w:rPr>
        <w:t>informa a las y los integrantes del Comité Directivo Estatal del Partido Acción Nacional en Jalisco, que de conformidad a lo establecido en el artículo 80, numeral 3) de los Estatutos Generales aprobados en la XVIII Asamblea Nacional Extraordinaria, el informe antes presentado será remitido a la Comisión Permanente Nacional a efecto de el mismo realice el proceso correspondiente. --------------------</w:t>
      </w:r>
      <w:r>
        <w:rPr>
          <w:rFonts w:ascii="Century Gothic" w:hAnsi="Century Gothic" w:cs="Arial"/>
          <w:sz w:val="24"/>
          <w:szCs w:val="24"/>
        </w:rPr>
        <w:t>------</w:t>
      </w:r>
    </w:p>
    <w:p w14:paraId="0B650D67" w14:textId="77777777" w:rsidR="00DF6574" w:rsidRPr="00EB6187" w:rsidRDefault="00DF6574" w:rsidP="00DF6574">
      <w:pPr>
        <w:pStyle w:val="Sinespaciado"/>
        <w:jc w:val="both"/>
        <w:rPr>
          <w:rFonts w:cstheme="minorHAnsi"/>
          <w:sz w:val="28"/>
          <w:szCs w:val="28"/>
          <w:lang w:eastAsia="es-ES"/>
        </w:rPr>
      </w:pPr>
      <w:r w:rsidRPr="00EB6187">
        <w:rPr>
          <w:rFonts w:cstheme="minorHAnsi"/>
          <w:sz w:val="28"/>
          <w:szCs w:val="28"/>
          <w:lang w:eastAsia="es-ES"/>
        </w:rPr>
        <w:t>-------------------------------------------------------------------------------------------------------</w:t>
      </w:r>
    </w:p>
    <w:p w14:paraId="3EBFE3D6" w14:textId="77777777" w:rsidR="00DF6574" w:rsidRPr="003F4F07" w:rsidRDefault="00DF6574" w:rsidP="00DF6574">
      <w:pPr>
        <w:pStyle w:val="Sinespaciado"/>
        <w:jc w:val="both"/>
        <w:rPr>
          <w:rFonts w:ascii="Century Gothic" w:hAnsi="Century Gothic"/>
          <w:b/>
          <w:bCs/>
          <w:sz w:val="24"/>
          <w:szCs w:val="24"/>
        </w:rPr>
      </w:pPr>
      <w:r>
        <w:rPr>
          <w:rFonts w:ascii="Century Gothic" w:hAnsi="Century Gothic"/>
          <w:b/>
          <w:sz w:val="24"/>
          <w:szCs w:val="24"/>
        </w:rPr>
        <w:t>8</w:t>
      </w:r>
      <w:r w:rsidRPr="00B65DDC">
        <w:rPr>
          <w:rFonts w:ascii="Century Gothic" w:hAnsi="Century Gothic"/>
          <w:b/>
          <w:sz w:val="24"/>
          <w:szCs w:val="24"/>
        </w:rPr>
        <w:t>.</w:t>
      </w:r>
      <w:r>
        <w:rPr>
          <w:rFonts w:ascii="Century Gothic" w:hAnsi="Century Gothic"/>
          <w:b/>
          <w:sz w:val="24"/>
          <w:szCs w:val="24"/>
        </w:rPr>
        <w:t>-</w:t>
      </w:r>
      <w:r w:rsidRPr="00B65DDC">
        <w:rPr>
          <w:rFonts w:ascii="Century Gothic" w:hAnsi="Century Gothic"/>
          <w:b/>
          <w:sz w:val="24"/>
          <w:szCs w:val="24"/>
        </w:rPr>
        <w:t>CLAUSURA</w:t>
      </w:r>
      <w:r>
        <w:rPr>
          <w:rFonts w:ascii="Century Gothic" w:hAnsi="Century Gothic"/>
          <w:b/>
          <w:sz w:val="24"/>
          <w:szCs w:val="24"/>
        </w:rPr>
        <w:t>.</w:t>
      </w:r>
      <w:r w:rsidRPr="000C55FD">
        <w:rPr>
          <w:rFonts w:ascii="Century Gothic" w:hAnsi="Century Gothic"/>
          <w:bCs/>
          <w:sz w:val="24"/>
          <w:szCs w:val="24"/>
        </w:rPr>
        <w:t>-----------------------------------------------------------------------------------------------------------------------------------------------------------</w:t>
      </w:r>
      <w:r>
        <w:rPr>
          <w:rFonts w:ascii="Century Gothic" w:hAnsi="Century Gothic"/>
          <w:bCs/>
          <w:sz w:val="24"/>
          <w:szCs w:val="24"/>
        </w:rPr>
        <w:t>-------------------------------------------</w:t>
      </w:r>
      <w:r w:rsidRPr="000C55FD">
        <w:rPr>
          <w:rFonts w:ascii="Century Gothic" w:hAnsi="Century Gothic"/>
          <w:bCs/>
          <w:sz w:val="24"/>
          <w:szCs w:val="24"/>
        </w:rPr>
        <w:t>--</w:t>
      </w:r>
      <w:r>
        <w:rPr>
          <w:rFonts w:ascii="Century Gothic" w:hAnsi="Century Gothic"/>
          <w:b/>
          <w:sz w:val="24"/>
          <w:szCs w:val="24"/>
        </w:rPr>
        <w:t>----</w:t>
      </w:r>
      <w:r w:rsidRPr="00D058B7">
        <w:rPr>
          <w:rFonts w:ascii="Century Gothic" w:hAnsi="Century Gothic"/>
          <w:sz w:val="24"/>
          <w:szCs w:val="24"/>
        </w:rPr>
        <w:t xml:space="preserve"> </w:t>
      </w:r>
      <w:r>
        <w:rPr>
          <w:rFonts w:ascii="Century Gothic" w:hAnsi="Century Gothic"/>
          <w:sz w:val="24"/>
          <w:szCs w:val="24"/>
        </w:rPr>
        <w:t xml:space="preserve">Siendo las </w:t>
      </w:r>
      <w:r w:rsidRPr="00786414">
        <w:rPr>
          <w:rFonts w:ascii="Century Gothic" w:hAnsi="Century Gothic"/>
          <w:sz w:val="24"/>
          <w:szCs w:val="24"/>
        </w:rPr>
        <w:t>18:37 horas</w:t>
      </w:r>
      <w:r>
        <w:rPr>
          <w:rFonts w:ascii="Century Gothic" w:hAnsi="Century Gothic"/>
          <w:sz w:val="24"/>
          <w:szCs w:val="24"/>
        </w:rPr>
        <w:t xml:space="preserve"> la </w:t>
      </w:r>
      <w:r>
        <w:rPr>
          <w:rFonts w:ascii="Century Gothic" w:hAnsi="Century Gothic"/>
          <w:b/>
          <w:bCs/>
          <w:sz w:val="24"/>
          <w:szCs w:val="24"/>
        </w:rPr>
        <w:t>PRESIDENTA DEL COMITÉ DIRECTIVO ESTATAL DEL PAN JALISCO</w:t>
      </w:r>
      <w:r>
        <w:rPr>
          <w:rFonts w:ascii="Century Gothic" w:hAnsi="Century Gothic"/>
          <w:sz w:val="24"/>
          <w:szCs w:val="24"/>
        </w:rPr>
        <w:t xml:space="preserve"> </w:t>
      </w:r>
      <w:r>
        <w:rPr>
          <w:rFonts w:ascii="Century Gothic" w:hAnsi="Century Gothic"/>
          <w:b/>
          <w:bCs/>
          <w:sz w:val="24"/>
          <w:szCs w:val="24"/>
        </w:rPr>
        <w:t>DIANA ARACELI GONZÁLEZ MARTÍNEZ</w:t>
      </w:r>
      <w:r>
        <w:rPr>
          <w:rFonts w:ascii="Century Gothic" w:hAnsi="Century Gothic"/>
          <w:sz w:val="24"/>
          <w:szCs w:val="24"/>
        </w:rPr>
        <w:t>, da por clausurada la Decimo Primera Sesión Extraordinaria del Comité Directivo Estatal.</w:t>
      </w:r>
      <w:r w:rsidRPr="000C55FD">
        <w:rPr>
          <w:rFonts w:ascii="Century Gothic" w:hAnsi="Century Gothic"/>
          <w:sz w:val="24"/>
          <w:szCs w:val="24"/>
        </w:rPr>
        <w:t>--------------------------------------------------------------------------------------------------</w:t>
      </w:r>
      <w:r>
        <w:rPr>
          <w:rFonts w:ascii="Century Gothic" w:hAnsi="Century Gothic"/>
          <w:sz w:val="24"/>
          <w:szCs w:val="24"/>
        </w:rPr>
        <w:t>--------------------------</w:t>
      </w:r>
    </w:p>
    <w:p w14:paraId="62946427" w14:textId="77777777" w:rsidR="00DF6574" w:rsidRPr="00B65DDC" w:rsidRDefault="00DF6574" w:rsidP="00DF6574">
      <w:pPr>
        <w:pStyle w:val="Sinespaciado"/>
        <w:jc w:val="both"/>
        <w:rPr>
          <w:rFonts w:ascii="Century Gothic" w:hAnsi="Century Gothic"/>
          <w:sz w:val="24"/>
          <w:szCs w:val="24"/>
        </w:rPr>
      </w:pPr>
    </w:p>
    <w:p w14:paraId="71D31D15" w14:textId="77777777" w:rsidR="00DF6574" w:rsidRDefault="00DF6574" w:rsidP="00DF6574">
      <w:pPr>
        <w:shd w:val="clear" w:color="auto" w:fill="FFFFFF"/>
        <w:spacing w:after="0" w:line="240" w:lineRule="auto"/>
        <w:jc w:val="center"/>
        <w:rPr>
          <w:rFonts w:ascii="Century Gothic" w:eastAsia="Times New Roman" w:hAnsi="Century Gothic" w:cs="Arial"/>
          <w:b/>
          <w:bCs/>
          <w:i/>
          <w:iCs/>
          <w:color w:val="222222"/>
          <w:szCs w:val="24"/>
          <w:lang w:eastAsia="es-ES"/>
        </w:rPr>
      </w:pPr>
      <w:r w:rsidRPr="00E16FA7">
        <w:rPr>
          <w:rFonts w:ascii="Century Gothic" w:eastAsia="Times New Roman" w:hAnsi="Century Gothic" w:cs="Arial"/>
          <w:b/>
          <w:bCs/>
          <w:i/>
          <w:iCs/>
          <w:color w:val="222222"/>
          <w:szCs w:val="24"/>
          <w:lang w:eastAsia="es-ES"/>
        </w:rPr>
        <w:t>A T E N T A M E N T E</w:t>
      </w:r>
    </w:p>
    <w:p w14:paraId="4B0FA491" w14:textId="77777777" w:rsidR="00DF6574" w:rsidRPr="00E16FA7" w:rsidRDefault="00DF6574" w:rsidP="00DF6574">
      <w:pPr>
        <w:shd w:val="clear" w:color="auto" w:fill="FFFFFF"/>
        <w:spacing w:after="0" w:line="240" w:lineRule="auto"/>
        <w:jc w:val="center"/>
        <w:rPr>
          <w:rFonts w:ascii="Century Gothic" w:eastAsia="Times New Roman" w:hAnsi="Century Gothic" w:cs="Arial"/>
          <w:b/>
          <w:bCs/>
          <w:i/>
          <w:iCs/>
          <w:color w:val="222222"/>
          <w:szCs w:val="24"/>
          <w:lang w:eastAsia="es-ES"/>
        </w:rPr>
      </w:pPr>
    </w:p>
    <w:p w14:paraId="322924EB" w14:textId="77777777" w:rsidR="00DF6574" w:rsidRDefault="00DF6574" w:rsidP="00DF6574">
      <w:pPr>
        <w:shd w:val="clear" w:color="auto" w:fill="FFFFFF"/>
        <w:spacing w:after="0" w:line="240" w:lineRule="auto"/>
        <w:jc w:val="center"/>
        <w:rPr>
          <w:rFonts w:ascii="Century Gothic" w:eastAsia="Times New Roman" w:hAnsi="Century Gothic" w:cs="Arial"/>
          <w:color w:val="222222"/>
          <w:szCs w:val="24"/>
          <w:lang w:val="es-ES_tradnl" w:eastAsia="es-ES"/>
        </w:rPr>
      </w:pPr>
      <w:r w:rsidRPr="00E16FA7">
        <w:rPr>
          <w:rFonts w:ascii="Century Gothic" w:eastAsia="Times New Roman" w:hAnsi="Century Gothic" w:cs="Arial"/>
          <w:color w:val="222222"/>
          <w:szCs w:val="24"/>
          <w:lang w:val="es-ES_tradnl" w:eastAsia="es-ES"/>
        </w:rPr>
        <w:t xml:space="preserve">Guadalajara, Jalisco a </w:t>
      </w:r>
      <w:r>
        <w:rPr>
          <w:rFonts w:ascii="Century Gothic" w:eastAsia="Times New Roman" w:hAnsi="Century Gothic" w:cs="Arial"/>
          <w:color w:val="222222"/>
          <w:szCs w:val="24"/>
          <w:lang w:val="es-ES_tradnl" w:eastAsia="es-ES"/>
        </w:rPr>
        <w:t>28</w:t>
      </w:r>
      <w:r w:rsidRPr="00E16FA7">
        <w:rPr>
          <w:rFonts w:ascii="Century Gothic" w:eastAsia="Times New Roman" w:hAnsi="Century Gothic" w:cs="Arial"/>
          <w:color w:val="222222"/>
          <w:szCs w:val="24"/>
          <w:lang w:val="es-ES_tradnl" w:eastAsia="es-ES"/>
        </w:rPr>
        <w:t xml:space="preserve"> de </w:t>
      </w:r>
      <w:r>
        <w:rPr>
          <w:rFonts w:ascii="Century Gothic" w:eastAsia="Times New Roman" w:hAnsi="Century Gothic" w:cs="Arial"/>
          <w:color w:val="222222"/>
          <w:szCs w:val="24"/>
          <w:lang w:val="es-ES_tradnl" w:eastAsia="es-ES"/>
        </w:rPr>
        <w:t>junio</w:t>
      </w:r>
      <w:r w:rsidRPr="00E16FA7">
        <w:rPr>
          <w:rFonts w:ascii="Century Gothic" w:eastAsia="Times New Roman" w:hAnsi="Century Gothic" w:cs="Arial"/>
          <w:color w:val="222222"/>
          <w:szCs w:val="24"/>
          <w:lang w:val="es-ES_tradnl" w:eastAsia="es-ES"/>
        </w:rPr>
        <w:t xml:space="preserve"> del 20</w:t>
      </w:r>
      <w:r>
        <w:rPr>
          <w:rFonts w:ascii="Century Gothic" w:eastAsia="Times New Roman" w:hAnsi="Century Gothic" w:cs="Arial"/>
          <w:color w:val="222222"/>
          <w:szCs w:val="24"/>
          <w:lang w:val="es-ES_tradnl" w:eastAsia="es-ES"/>
        </w:rPr>
        <w:t>23</w:t>
      </w:r>
      <w:r w:rsidRPr="00E16FA7">
        <w:rPr>
          <w:rFonts w:ascii="Century Gothic" w:eastAsia="Times New Roman" w:hAnsi="Century Gothic" w:cs="Arial"/>
          <w:color w:val="222222"/>
          <w:szCs w:val="24"/>
          <w:lang w:val="es-ES_tradnl" w:eastAsia="es-ES"/>
        </w:rPr>
        <w:t xml:space="preserve">. </w:t>
      </w:r>
    </w:p>
    <w:p w14:paraId="6F7A27D4" w14:textId="77777777" w:rsidR="00DF6574" w:rsidRPr="00E16FA7" w:rsidRDefault="00DF6574" w:rsidP="00DF6574">
      <w:pPr>
        <w:shd w:val="clear" w:color="auto" w:fill="FFFFFF"/>
        <w:spacing w:after="0" w:line="240" w:lineRule="auto"/>
        <w:jc w:val="center"/>
        <w:rPr>
          <w:rFonts w:ascii="Century Gothic" w:eastAsia="Times New Roman" w:hAnsi="Century Gothic" w:cs="Arial"/>
          <w:color w:val="222222"/>
          <w:szCs w:val="24"/>
          <w:lang w:val="es-ES_tradnl" w:eastAsia="es-ES"/>
        </w:rPr>
      </w:pPr>
    </w:p>
    <w:p w14:paraId="3C56F5C3" w14:textId="77777777" w:rsidR="00DF6574" w:rsidRPr="004B6B1C" w:rsidRDefault="00DF6574" w:rsidP="00DF6574">
      <w:pPr>
        <w:pStyle w:val="Sinespaciado"/>
        <w:jc w:val="center"/>
        <w:rPr>
          <w:rFonts w:ascii="Century Gothic" w:hAnsi="Century Gothic"/>
          <w:b/>
          <w:sz w:val="24"/>
        </w:rPr>
      </w:pPr>
      <w:r w:rsidRPr="004B6B1C">
        <w:rPr>
          <w:rFonts w:ascii="Century Gothic" w:hAnsi="Century Gothic"/>
          <w:b/>
          <w:sz w:val="24"/>
        </w:rPr>
        <w:t>“POR UNA PATRIA ORDENADA Y GENEROSA</w:t>
      </w:r>
    </w:p>
    <w:p w14:paraId="6F1F1C85" w14:textId="77777777" w:rsidR="00DF6574" w:rsidRDefault="00DF6574" w:rsidP="00DF6574">
      <w:pPr>
        <w:pStyle w:val="Sinespaciado"/>
        <w:jc w:val="center"/>
        <w:rPr>
          <w:rFonts w:ascii="Century Gothic" w:hAnsi="Century Gothic"/>
          <w:b/>
          <w:sz w:val="24"/>
        </w:rPr>
      </w:pPr>
      <w:r w:rsidRPr="004B6B1C">
        <w:rPr>
          <w:rFonts w:ascii="Century Gothic" w:hAnsi="Century Gothic"/>
          <w:b/>
          <w:sz w:val="24"/>
        </w:rPr>
        <w:t>Y UNA VIDA MEJOR Y MÁS DIGNA PARA TODOS”.</w:t>
      </w:r>
    </w:p>
    <w:p w14:paraId="1795FCA0" w14:textId="77777777" w:rsidR="00DF6574" w:rsidRDefault="00DF6574" w:rsidP="00DF6574">
      <w:pPr>
        <w:pStyle w:val="Sinespaciado"/>
        <w:jc w:val="center"/>
        <w:rPr>
          <w:rFonts w:ascii="Century Gothic" w:hAnsi="Century Gothic"/>
          <w:b/>
          <w:sz w:val="24"/>
        </w:rPr>
      </w:pPr>
    </w:p>
    <w:p w14:paraId="70094596" w14:textId="77777777" w:rsidR="00DF6574" w:rsidRDefault="00DF6574" w:rsidP="00DF6574">
      <w:pPr>
        <w:pStyle w:val="Sinespaciado"/>
        <w:jc w:val="center"/>
        <w:rPr>
          <w:rFonts w:ascii="Century Gothic" w:hAnsi="Century Gothic"/>
          <w:b/>
          <w:sz w:val="24"/>
        </w:rPr>
      </w:pPr>
    </w:p>
    <w:p w14:paraId="2EBF85ED" w14:textId="77777777" w:rsidR="00DF6574" w:rsidRPr="004B6B1C" w:rsidRDefault="00DF6574" w:rsidP="00DF6574">
      <w:pPr>
        <w:pStyle w:val="Sinespaciado"/>
        <w:jc w:val="both"/>
        <w:rPr>
          <w:rFonts w:ascii="Century Gothic" w:hAnsi="Century Gothic"/>
          <w:b/>
          <w:sz w:val="24"/>
        </w:rPr>
      </w:pPr>
    </w:p>
    <w:p w14:paraId="0481A773" w14:textId="77777777" w:rsidR="00DF6574" w:rsidRPr="004B6B1C" w:rsidRDefault="00DF6574" w:rsidP="00DF6574">
      <w:pPr>
        <w:shd w:val="clear" w:color="auto" w:fill="FFFFFF"/>
        <w:spacing w:after="0" w:line="240" w:lineRule="auto"/>
        <w:jc w:val="both"/>
        <w:rPr>
          <w:rFonts w:ascii="Century Gothic" w:eastAsia="Times New Roman" w:hAnsi="Century Gothic" w:cs="Arial"/>
          <w:color w:val="222222"/>
          <w:sz w:val="24"/>
          <w:szCs w:val="24"/>
          <w:lang w:eastAsia="es-ES"/>
        </w:rPr>
      </w:pPr>
      <w:r w:rsidRPr="004B6B1C">
        <w:rPr>
          <w:rFonts w:ascii="Century Gothic" w:hAnsi="Century Gothic"/>
          <w:noProof/>
          <w:lang w:eastAsia="es-MX"/>
        </w:rPr>
        <mc:AlternateContent>
          <mc:Choice Requires="wps">
            <w:drawing>
              <wp:anchor distT="0" distB="0" distL="114300" distR="114300" simplePos="0" relativeHeight="251663360" behindDoc="0" locked="0" layoutInCell="1" allowOverlap="1" wp14:anchorId="02D8207B" wp14:editId="3862C395">
                <wp:simplePos x="0" y="0"/>
                <wp:positionH relativeFrom="column">
                  <wp:posOffset>2903220</wp:posOffset>
                </wp:positionH>
                <wp:positionV relativeFrom="paragraph">
                  <wp:posOffset>8254</wp:posOffset>
                </wp:positionV>
                <wp:extent cx="3020060" cy="1476375"/>
                <wp:effectExtent l="0" t="0" r="2794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0060" cy="1476375"/>
                        </a:xfrm>
                        <a:prstGeom prst="rect">
                          <a:avLst/>
                        </a:prstGeom>
                        <a:solidFill>
                          <a:srgbClr val="FFFFFF"/>
                        </a:solidFill>
                        <a:ln w="9525">
                          <a:solidFill>
                            <a:schemeClr val="bg1"/>
                          </a:solidFill>
                          <a:miter lim="800000"/>
                          <a:headEnd/>
                          <a:tailEnd/>
                        </a:ln>
                      </wps:spPr>
                      <wps:txbx>
                        <w:txbxContent>
                          <w:p w14:paraId="75E8A6D5" w14:textId="77777777" w:rsidR="00DF6574" w:rsidRPr="00FE7C09" w:rsidRDefault="00DF6574" w:rsidP="00DF6574">
                            <w:pPr>
                              <w:pBdr>
                                <w:bottom w:val="single" w:sz="6" w:space="1" w:color="auto"/>
                              </w:pBdr>
                              <w:rPr>
                                <w:rFonts w:ascii="Century Gothic" w:hAnsi="Century Gothic" w:cs="Arial"/>
                              </w:rPr>
                            </w:pPr>
                          </w:p>
                          <w:p w14:paraId="79552D71" w14:textId="77777777" w:rsidR="00DF6574" w:rsidRPr="00D058B7" w:rsidRDefault="00DF6574" w:rsidP="00DF6574">
                            <w:pPr>
                              <w:jc w:val="center"/>
                              <w:rPr>
                                <w:rFonts w:ascii="Century Gothic" w:hAnsi="Century Gothic" w:cs="Arial"/>
                                <w:b/>
                                <w:sz w:val="24"/>
                                <w:szCs w:val="24"/>
                              </w:rPr>
                            </w:pPr>
                            <w:r w:rsidRPr="00D058B7">
                              <w:rPr>
                                <w:rFonts w:ascii="Century Gothic" w:hAnsi="Century Gothic" w:cs="Arial"/>
                                <w:b/>
                                <w:sz w:val="24"/>
                                <w:szCs w:val="24"/>
                              </w:rPr>
                              <w:t>ADENAWER GONZÁLEZ FIERROS</w:t>
                            </w:r>
                          </w:p>
                          <w:p w14:paraId="53BD2FD3" w14:textId="77777777" w:rsidR="00DF6574" w:rsidRPr="00D058B7" w:rsidRDefault="00DF6574" w:rsidP="00DF6574">
                            <w:pPr>
                              <w:jc w:val="center"/>
                              <w:rPr>
                                <w:rFonts w:ascii="Century Gothic" w:hAnsi="Century Gothic" w:cs="Arial"/>
                                <w:szCs w:val="24"/>
                              </w:rPr>
                            </w:pPr>
                            <w:r w:rsidRPr="00D058B7">
                              <w:rPr>
                                <w:rFonts w:ascii="Century Gothic" w:hAnsi="Century Gothic" w:cs="Arial"/>
                                <w:szCs w:val="24"/>
                              </w:rPr>
                              <w:t>SECRETARIO GENERAL DEL COMITÉ DIRECTIVO ESTATAL DE ACCIÓN NACIONAL EN JALISCO</w:t>
                            </w:r>
                          </w:p>
                          <w:p w14:paraId="1BE0A186" w14:textId="77777777" w:rsidR="00DF6574" w:rsidRDefault="00DF6574" w:rsidP="00DF6574">
                            <w:pPr>
                              <w:jc w:val="center"/>
                              <w:rPr>
                                <w:rFonts w:ascii="Arial" w:hAnsi="Arial" w:cs="Arial"/>
                                <w:b/>
                              </w:rPr>
                            </w:pPr>
                          </w:p>
                          <w:p w14:paraId="13A14C6D" w14:textId="77777777" w:rsidR="00DF6574" w:rsidRDefault="00DF6574" w:rsidP="00DF6574">
                            <w:pPr>
                              <w:jc w:val="center"/>
                              <w:rPr>
                                <w:rFonts w:ascii="Arial" w:hAnsi="Arial" w:cs="Arial"/>
                                <w:b/>
                              </w:rPr>
                            </w:pPr>
                          </w:p>
                          <w:p w14:paraId="2DFDB4A9" w14:textId="77777777" w:rsidR="00DF6574" w:rsidRDefault="00DF6574" w:rsidP="00DF657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D8207B" id="Cuadro de texto 4" o:spid="_x0000_s1028" type="#_x0000_t202" style="position:absolute;left:0;text-align:left;margin-left:228.6pt;margin-top:.65pt;width:237.8pt;height:11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" strokecolor="white [3212]">
                <v:textbox>
                  <w:txbxContent>
                    <w:p w14:paraId="75E8A6D5" w14:textId="77777777" w:rsidR="00DF6574" w:rsidRPr="00FE7C09" w:rsidRDefault="00DF6574" w:rsidP="00DF6574">
                      <w:pPr>
                        <w:pBdr>
                          <w:bottom w:val="single" w:sz="6" w:space="1" w:color="auto"/>
                        </w:pBdr>
                        <w:rPr>
                          <w:rFonts w:ascii="Century Gothic" w:hAnsi="Century Gothic" w:cs="Arial"/>
                        </w:rPr>
                      </w:pPr>
                    </w:p>
                    <w:p w14:paraId="79552D71" w14:textId="77777777" w:rsidR="00DF6574" w:rsidRPr="00D058B7" w:rsidRDefault="00DF6574" w:rsidP="00DF6574">
                      <w:pPr>
                        <w:jc w:val="center"/>
                        <w:rPr>
                          <w:rFonts w:ascii="Century Gothic" w:hAnsi="Century Gothic" w:cs="Arial"/>
                          <w:b/>
                          <w:sz w:val="24"/>
                          <w:szCs w:val="24"/>
                        </w:rPr>
                      </w:pPr>
                      <w:r w:rsidRPr="00D058B7">
                        <w:rPr>
                          <w:rFonts w:ascii="Century Gothic" w:hAnsi="Century Gothic" w:cs="Arial"/>
                          <w:b/>
                          <w:sz w:val="24"/>
                          <w:szCs w:val="24"/>
                        </w:rPr>
                        <w:t>ADENAWER GONZÁLEZ FIERROS</w:t>
                      </w:r>
                    </w:p>
                    <w:p w14:paraId="53BD2FD3" w14:textId="77777777" w:rsidR="00DF6574" w:rsidRPr="00D058B7" w:rsidRDefault="00DF6574" w:rsidP="00DF6574">
                      <w:pPr>
                        <w:jc w:val="center"/>
                        <w:rPr>
                          <w:rFonts w:ascii="Century Gothic" w:hAnsi="Century Gothic" w:cs="Arial"/>
                          <w:szCs w:val="24"/>
                        </w:rPr>
                      </w:pPr>
                      <w:r w:rsidRPr="00D058B7">
                        <w:rPr>
                          <w:rFonts w:ascii="Century Gothic" w:hAnsi="Century Gothic" w:cs="Arial"/>
                          <w:szCs w:val="24"/>
                        </w:rPr>
                        <w:t>SECRETARIO GENERAL DEL COMITÉ DIRECTIVO ESTATAL DE ACCIÓN NACIONAL EN JALISCO</w:t>
                      </w:r>
                    </w:p>
                    <w:p w14:paraId="1BE0A186" w14:textId="77777777" w:rsidR="00DF6574" w:rsidRDefault="00DF6574" w:rsidP="00DF6574">
                      <w:pPr>
                        <w:jc w:val="center"/>
                        <w:rPr>
                          <w:rFonts w:ascii="Arial" w:hAnsi="Arial" w:cs="Arial"/>
                          <w:b/>
                        </w:rPr>
                      </w:pPr>
                    </w:p>
                    <w:p w14:paraId="13A14C6D" w14:textId="77777777" w:rsidR="00DF6574" w:rsidRDefault="00DF6574" w:rsidP="00DF6574">
                      <w:pPr>
                        <w:jc w:val="center"/>
                        <w:rPr>
                          <w:rFonts w:ascii="Arial" w:hAnsi="Arial" w:cs="Arial"/>
                          <w:b/>
                        </w:rPr>
                      </w:pPr>
                    </w:p>
                    <w:p w14:paraId="2DFDB4A9" w14:textId="77777777" w:rsidR="00DF6574" w:rsidRDefault="00DF6574" w:rsidP="00DF6574">
                      <w:pPr>
                        <w:jc w:val="center"/>
                        <w:rPr>
                          <w:rFonts w:ascii="Arial" w:hAnsi="Arial" w:cs="Arial"/>
                          <w:b/>
                        </w:rPr>
                      </w:pPr>
                    </w:p>
                  </w:txbxContent>
                </v:textbox>
              </v:shape>
            </w:pict>
          </mc:Fallback>
        </mc:AlternateContent>
      </w:r>
      <w:r w:rsidRPr="004B6B1C">
        <w:rPr>
          <w:rFonts w:ascii="Century Gothic" w:hAnsi="Century Gothic"/>
          <w:noProof/>
          <w:lang w:eastAsia="es-MX"/>
        </w:rPr>
        <mc:AlternateContent>
          <mc:Choice Requires="wps">
            <w:drawing>
              <wp:anchor distT="0" distB="0" distL="114300" distR="114300" simplePos="0" relativeHeight="251662336" behindDoc="0" locked="0" layoutInCell="1" allowOverlap="1" wp14:anchorId="3FF60E1D" wp14:editId="5D8836FD">
                <wp:simplePos x="0" y="0"/>
                <wp:positionH relativeFrom="margin">
                  <wp:align>left</wp:align>
                </wp:positionH>
                <wp:positionV relativeFrom="paragraph">
                  <wp:posOffset>11947</wp:posOffset>
                </wp:positionV>
                <wp:extent cx="2934335" cy="1314450"/>
                <wp:effectExtent l="0" t="0" r="18415" b="1905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335" cy="1314450"/>
                        </a:xfrm>
                        <a:prstGeom prst="rect">
                          <a:avLst/>
                        </a:prstGeom>
                        <a:solidFill>
                          <a:srgbClr val="FFFFFF"/>
                        </a:solidFill>
                        <a:ln w="9525">
                          <a:solidFill>
                            <a:schemeClr val="bg1"/>
                          </a:solidFill>
                          <a:miter lim="800000"/>
                          <a:headEnd/>
                          <a:tailEnd/>
                        </a:ln>
                      </wps:spPr>
                      <wps:txbx>
                        <w:txbxContent>
                          <w:p w14:paraId="563D390C" w14:textId="77777777" w:rsidR="00DF6574" w:rsidRPr="00FE7C09" w:rsidRDefault="00DF6574" w:rsidP="00DF6574">
                            <w:pPr>
                              <w:pBdr>
                                <w:bottom w:val="single" w:sz="6" w:space="1" w:color="auto"/>
                              </w:pBdr>
                              <w:rPr>
                                <w:rFonts w:ascii="Century Gothic" w:hAnsi="Century Gothic" w:cs="Arial"/>
                              </w:rPr>
                            </w:pPr>
                          </w:p>
                          <w:p w14:paraId="05C2773A" w14:textId="77777777" w:rsidR="00DF6574" w:rsidRPr="00D058B7" w:rsidRDefault="00DF6574" w:rsidP="00DF6574">
                            <w:pPr>
                              <w:jc w:val="center"/>
                              <w:rPr>
                                <w:rFonts w:ascii="Century Gothic" w:hAnsi="Century Gothic" w:cs="Arial"/>
                                <w:b/>
                                <w:sz w:val="24"/>
                                <w:szCs w:val="24"/>
                              </w:rPr>
                            </w:pPr>
                            <w:r w:rsidRPr="00D058B7">
                              <w:rPr>
                                <w:rFonts w:ascii="Century Gothic" w:hAnsi="Century Gothic" w:cs="Arial"/>
                                <w:b/>
                                <w:sz w:val="24"/>
                                <w:szCs w:val="24"/>
                              </w:rPr>
                              <w:t>DIANA ARACELI GONZÁLEZ MARTÍNEZ</w:t>
                            </w:r>
                          </w:p>
                          <w:p w14:paraId="106494D6" w14:textId="77777777" w:rsidR="00DF6574" w:rsidRPr="00D058B7" w:rsidRDefault="00DF6574" w:rsidP="00DF6574">
                            <w:pPr>
                              <w:jc w:val="center"/>
                              <w:rPr>
                                <w:rFonts w:ascii="Century Gothic" w:hAnsi="Century Gothic" w:cs="Arial"/>
                                <w:szCs w:val="24"/>
                              </w:rPr>
                            </w:pPr>
                            <w:r w:rsidRPr="00D058B7">
                              <w:rPr>
                                <w:rFonts w:ascii="Century Gothic" w:hAnsi="Century Gothic" w:cs="Arial"/>
                                <w:szCs w:val="24"/>
                              </w:rPr>
                              <w:t>PRESIDENTA DEL COMITÉ DIRECTIVO ESTATAL DE ACCIÓN NACIONAL EN JALISCO</w:t>
                            </w:r>
                          </w:p>
                          <w:p w14:paraId="7DAE8205" w14:textId="77777777" w:rsidR="00DF6574" w:rsidRDefault="00DF6574" w:rsidP="00DF6574">
                            <w:pPr>
                              <w:jc w:val="center"/>
                              <w:rPr>
                                <w:rFonts w:ascii="Arial" w:hAnsi="Arial" w:cs="Arial"/>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60E1D" id="Cuadro de texto 5" o:spid="_x0000_s1029" type="#_x0000_t202" style="position:absolute;left:0;text-align:left;margin-left:0;margin-top:.95pt;width:231.05pt;height:103.5pt;z-index:25166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" strokecolor="white [3212]">
                <v:textbox>
                  <w:txbxContent>
                    <w:p w14:paraId="563D390C" w14:textId="77777777" w:rsidR="00DF6574" w:rsidRPr="00FE7C09" w:rsidRDefault="00DF6574" w:rsidP="00DF6574">
                      <w:pPr>
                        <w:pBdr>
                          <w:bottom w:val="single" w:sz="6" w:space="1" w:color="auto"/>
                        </w:pBdr>
                        <w:rPr>
                          <w:rFonts w:ascii="Century Gothic" w:hAnsi="Century Gothic" w:cs="Arial"/>
                        </w:rPr>
                      </w:pPr>
                    </w:p>
                    <w:p w14:paraId="05C2773A" w14:textId="77777777" w:rsidR="00DF6574" w:rsidRPr="00D058B7" w:rsidRDefault="00DF6574" w:rsidP="00DF6574">
                      <w:pPr>
                        <w:jc w:val="center"/>
                        <w:rPr>
                          <w:rFonts w:ascii="Century Gothic" w:hAnsi="Century Gothic" w:cs="Arial"/>
                          <w:b/>
                          <w:sz w:val="24"/>
                          <w:szCs w:val="24"/>
                        </w:rPr>
                      </w:pPr>
                      <w:r w:rsidRPr="00D058B7">
                        <w:rPr>
                          <w:rFonts w:ascii="Century Gothic" w:hAnsi="Century Gothic" w:cs="Arial"/>
                          <w:b/>
                          <w:sz w:val="24"/>
                          <w:szCs w:val="24"/>
                        </w:rPr>
                        <w:t>DIANA ARACELI GONZÁLEZ MARTÍNEZ</w:t>
                      </w:r>
                    </w:p>
                    <w:p w14:paraId="106494D6" w14:textId="77777777" w:rsidR="00DF6574" w:rsidRPr="00D058B7" w:rsidRDefault="00DF6574" w:rsidP="00DF6574">
                      <w:pPr>
                        <w:jc w:val="center"/>
                        <w:rPr>
                          <w:rFonts w:ascii="Century Gothic" w:hAnsi="Century Gothic" w:cs="Arial"/>
                          <w:szCs w:val="24"/>
                        </w:rPr>
                      </w:pPr>
                      <w:r w:rsidRPr="00D058B7">
                        <w:rPr>
                          <w:rFonts w:ascii="Century Gothic" w:hAnsi="Century Gothic" w:cs="Arial"/>
                          <w:szCs w:val="24"/>
                        </w:rPr>
                        <w:t>PRESIDENTA DEL COMITÉ DIRECTIVO ESTATAL DE ACCIÓN NACIONAL EN JALISCO</w:t>
                      </w:r>
                    </w:p>
                    <w:p w14:paraId="7DAE8205" w14:textId="77777777" w:rsidR="00DF6574" w:rsidRDefault="00DF6574" w:rsidP="00DF6574">
                      <w:pPr>
                        <w:jc w:val="center"/>
                        <w:rPr>
                          <w:rFonts w:ascii="Arial" w:hAnsi="Arial" w:cs="Arial"/>
                          <w:b/>
                        </w:rPr>
                      </w:pPr>
                    </w:p>
                  </w:txbxContent>
                </v:textbox>
                <w10:wrap anchorx="margin"/>
              </v:shape>
            </w:pict>
          </mc:Fallback>
        </mc:AlternateContent>
      </w:r>
    </w:p>
    <w:p w14:paraId="7D018BCA" w14:textId="77777777" w:rsidR="00DF6574" w:rsidRDefault="00DF6574" w:rsidP="00DF6574">
      <w:pPr>
        <w:pStyle w:val="Sinespaciado"/>
        <w:jc w:val="both"/>
        <w:rPr>
          <w:rFonts w:ascii="Century Gothic" w:hAnsi="Century Gothic"/>
          <w:sz w:val="24"/>
          <w:szCs w:val="24"/>
        </w:rPr>
      </w:pPr>
    </w:p>
    <w:p w14:paraId="3F5CBA3F" w14:textId="77777777" w:rsidR="00DF6574" w:rsidRPr="00B65DDC" w:rsidRDefault="00DF6574" w:rsidP="00DF6574">
      <w:pPr>
        <w:pStyle w:val="Sinespaciado"/>
        <w:jc w:val="both"/>
        <w:rPr>
          <w:rFonts w:ascii="Century Gothic" w:hAnsi="Century Gothic"/>
          <w:sz w:val="24"/>
          <w:szCs w:val="24"/>
        </w:rPr>
      </w:pPr>
    </w:p>
    <w:p w14:paraId="45C37191" w14:textId="77777777" w:rsidR="00DF6574" w:rsidRPr="00DF6574" w:rsidRDefault="00DF6574">
      <w:pPr>
        <w:rPr>
          <w:lang w:val="es-ES"/>
        </w:rPr>
      </w:pPr>
    </w:p>
    <w:sectPr w:rsidR="00DF6574" w:rsidRPr="00DF6574" w:rsidSect="00D33AF4">
      <w:headerReference w:type="default" r:id="rId36"/>
      <w:footerReference w:type="default" r:id="rId37"/>
      <w:pgSz w:w="12240" w:h="15840"/>
      <w:pgMar w:top="1418" w:right="1701" w:bottom="1418" w:left="226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20493B" w14:textId="77777777" w:rsidR="00A47792" w:rsidRDefault="00A47792" w:rsidP="00061243">
      <w:pPr>
        <w:spacing w:after="0" w:line="240" w:lineRule="auto"/>
      </w:pPr>
      <w:r>
        <w:separator/>
      </w:r>
    </w:p>
  </w:endnote>
  <w:endnote w:type="continuationSeparator" w:id="0">
    <w:p w14:paraId="061A57F4" w14:textId="77777777" w:rsidR="00A47792" w:rsidRDefault="00A47792" w:rsidP="00061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0CCB" w14:textId="5955774D" w:rsidR="00061243" w:rsidRPr="00061243" w:rsidRDefault="00EF6662" w:rsidP="00061243">
    <w:pPr>
      <w:pStyle w:val="Piedepgina"/>
      <w:jc w:val="center"/>
      <w:rPr>
        <w:rFonts w:cstheme="minorHAnsi"/>
      </w:rPr>
    </w:pPr>
    <w:r>
      <w:rPr>
        <w:rFonts w:cstheme="minorHAnsi"/>
      </w:rPr>
      <w:t>QUINTA</w:t>
    </w:r>
    <w:r w:rsidR="000F5862">
      <w:rPr>
        <w:rFonts w:cstheme="minorHAnsi"/>
      </w:rPr>
      <w:t xml:space="preserve"> </w:t>
    </w:r>
    <w:r w:rsidR="00061243" w:rsidRPr="00061243">
      <w:rPr>
        <w:rFonts w:cstheme="minorHAnsi"/>
      </w:rPr>
      <w:t>SESIÓN</w:t>
    </w:r>
    <w:r w:rsidR="000F5862">
      <w:rPr>
        <w:rFonts w:cstheme="minorHAnsi"/>
      </w:rPr>
      <w:t xml:space="preserve"> </w:t>
    </w:r>
    <w:r w:rsidR="009E6DAC">
      <w:rPr>
        <w:rFonts w:cstheme="minorHAnsi"/>
      </w:rPr>
      <w:t>EXTRA</w:t>
    </w:r>
    <w:r w:rsidR="00061243" w:rsidRPr="00061243">
      <w:rPr>
        <w:rFonts w:cstheme="minorHAnsi"/>
      </w:rPr>
      <w:t xml:space="preserve">ORDINARIA DE LA COMISIÓN PERMANENTE ESTATAL DEL </w:t>
    </w:r>
    <w:r w:rsidR="00061243">
      <w:rPr>
        <w:rFonts w:cstheme="minorHAnsi"/>
      </w:rPr>
      <w:t>PA</w:t>
    </w:r>
    <w:r w:rsidR="00061243" w:rsidRPr="00061243">
      <w:rPr>
        <w:rFonts w:cstheme="minorHAnsi"/>
      </w:rPr>
      <w:t>RTIDO ACCIÓN NACIONAL E</w:t>
    </w:r>
    <w:r w:rsidR="00061243">
      <w:rPr>
        <w:rFonts w:cstheme="minorHAnsi"/>
      </w:rPr>
      <w:t>N</w:t>
    </w:r>
    <w:r w:rsidR="00061243" w:rsidRPr="00061243">
      <w:rPr>
        <w:rFonts w:cstheme="minorHAnsi"/>
      </w:rPr>
      <w:t xml:space="preserve"> JALISCO CELEBRADA EL </w:t>
    </w:r>
    <w:r w:rsidR="00444D7D">
      <w:rPr>
        <w:rFonts w:cstheme="minorHAnsi"/>
      </w:rPr>
      <w:t>2</w:t>
    </w:r>
    <w:r>
      <w:rPr>
        <w:rFonts w:cstheme="minorHAnsi"/>
      </w:rPr>
      <w:t>8</w:t>
    </w:r>
    <w:r w:rsidR="00061243" w:rsidRPr="00061243">
      <w:rPr>
        <w:rFonts w:cstheme="minorHAnsi"/>
      </w:rPr>
      <w:t xml:space="preserve"> DE </w:t>
    </w:r>
    <w:r w:rsidR="00444D7D">
      <w:rPr>
        <w:rFonts w:cstheme="minorHAnsi"/>
      </w:rPr>
      <w:t>JUNIO</w:t>
    </w:r>
    <w:r w:rsidR="00061243" w:rsidRPr="00061243">
      <w:rPr>
        <w:rFonts w:cstheme="minorHAnsi"/>
      </w:rPr>
      <w:t xml:space="preserve"> DEL 202</w:t>
    </w:r>
    <w:r>
      <w:rPr>
        <w:rFonts w:cstheme="minorHAnsi"/>
      </w:rPr>
      <w:t>3</w:t>
    </w:r>
    <w:r w:rsidR="000F5862">
      <w:rPr>
        <w:rFonts w:cstheme="minorHAnsi"/>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A5D6" w14:textId="77777777" w:rsidR="00A47792" w:rsidRDefault="00A47792" w:rsidP="00061243">
      <w:pPr>
        <w:spacing w:after="0" w:line="240" w:lineRule="auto"/>
      </w:pPr>
      <w:r>
        <w:separator/>
      </w:r>
    </w:p>
  </w:footnote>
  <w:footnote w:type="continuationSeparator" w:id="0">
    <w:p w14:paraId="7474CC8E" w14:textId="77777777" w:rsidR="00A47792" w:rsidRDefault="00A47792" w:rsidP="00061243">
      <w:pPr>
        <w:spacing w:after="0" w:line="240" w:lineRule="auto"/>
      </w:pPr>
      <w:r>
        <w:continuationSeparator/>
      </w:r>
    </w:p>
  </w:footnote>
  <w:footnote w:id="1">
    <w:p w14:paraId="32B884BF" w14:textId="77777777" w:rsidR="006247D5" w:rsidRPr="001F57AD" w:rsidRDefault="006247D5" w:rsidP="006247D5">
      <w:pPr>
        <w:pStyle w:val="Textonotapie"/>
        <w:rPr>
          <w:rFonts w:ascii="Times New Roman" w:hAnsi="Times New Roman" w:cs="Times New Roman"/>
          <w:b/>
          <w:bCs/>
        </w:rPr>
      </w:pPr>
      <w:r w:rsidRPr="006F7E8F">
        <w:rPr>
          <w:rStyle w:val="Refdenotaalpie"/>
          <w:rFonts w:ascii="Times New Roman" w:hAnsi="Times New Roman" w:cs="Times New Roman"/>
          <w:sz w:val="22"/>
          <w:szCs w:val="22"/>
        </w:rPr>
        <w:footnoteRef/>
      </w:r>
      <w:r w:rsidRPr="006F7E8F">
        <w:rPr>
          <w:rFonts w:ascii="Times New Roman" w:hAnsi="Times New Roman" w:cs="Times New Roman"/>
          <w:sz w:val="22"/>
          <w:szCs w:val="22"/>
        </w:rPr>
        <w:t xml:space="preserve"> En adelante la</w:t>
      </w:r>
      <w:r w:rsidRPr="006F7E8F">
        <w:rPr>
          <w:rFonts w:ascii="Times New Roman" w:hAnsi="Times New Roman" w:cs="Times New Roman"/>
          <w:b/>
          <w:bCs/>
          <w:sz w:val="22"/>
          <w:szCs w:val="22"/>
        </w:rPr>
        <w:t xml:space="preserve"> CONVOCATORIA.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8336367"/>
      <w:docPartObj>
        <w:docPartGallery w:val="Page Numbers (Top of Page)"/>
        <w:docPartUnique/>
      </w:docPartObj>
    </w:sdtPr>
    <w:sdtEndPr/>
    <w:sdtContent>
      <w:p w14:paraId="33EAE349" w14:textId="3248B9B9" w:rsidR="00061243" w:rsidRDefault="00061243">
        <w:pPr>
          <w:pStyle w:val="Encabezado"/>
          <w:jc w:val="right"/>
        </w:pPr>
        <w:r>
          <w:t xml:space="preserve">                                           </w:t>
        </w:r>
        <w:r>
          <w:rPr>
            <w:lang w:val="es-ES"/>
          </w:rPr>
          <w:t xml:space="preserve">Página </w:t>
        </w:r>
        <w:r>
          <w:rPr>
            <w:b/>
            <w:bCs/>
            <w:sz w:val="24"/>
            <w:szCs w:val="24"/>
          </w:rPr>
          <w:fldChar w:fldCharType="begin"/>
        </w:r>
        <w:r>
          <w:rPr>
            <w:b/>
            <w:bCs/>
          </w:rPr>
          <w:instrText>PAGE</w:instrText>
        </w:r>
        <w:r>
          <w:rPr>
            <w:b/>
            <w:bCs/>
            <w:sz w:val="24"/>
            <w:szCs w:val="24"/>
          </w:rPr>
          <w:fldChar w:fldCharType="separate"/>
        </w:r>
        <w:r>
          <w:rPr>
            <w:b/>
            <w:bCs/>
            <w:lang w:val="es-ES"/>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Pr>
            <w:b/>
            <w:bCs/>
            <w:lang w:val="es-ES"/>
          </w:rPr>
          <w:t>2</w:t>
        </w:r>
        <w:r>
          <w:rPr>
            <w:b/>
            <w:bCs/>
            <w:sz w:val="24"/>
            <w:szCs w:val="24"/>
          </w:rPr>
          <w:fldChar w:fldCharType="end"/>
        </w:r>
      </w:p>
    </w:sdtContent>
  </w:sdt>
  <w:p w14:paraId="4C57DEE6" w14:textId="77777777" w:rsidR="00061243" w:rsidRDefault="0006124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2363B4"/>
    <w:multiLevelType w:val="hybridMultilevel"/>
    <w:tmpl w:val="6E2E66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426902"/>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C84425"/>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F345FE6"/>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24B010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139561F9"/>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7B943E7"/>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8B11D0"/>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203F44F5"/>
    <w:multiLevelType w:val="hybridMultilevel"/>
    <w:tmpl w:val="6E2E66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3FB0A13"/>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895DA8"/>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952B53"/>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3F9100A"/>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4B94F29"/>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67B14CC"/>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9766726"/>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B013565"/>
    <w:multiLevelType w:val="hybridMultilevel"/>
    <w:tmpl w:val="AF363F1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15:restartNumberingAfterBreak="0">
    <w:nsid w:val="4B5367A0"/>
    <w:multiLevelType w:val="hybridMultilevel"/>
    <w:tmpl w:val="171C0AAA"/>
    <w:lvl w:ilvl="0" w:tplc="A02C5430">
      <w:start w:val="1"/>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693D87"/>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E637788"/>
    <w:multiLevelType w:val="hybridMultilevel"/>
    <w:tmpl w:val="E47A9DB4"/>
    <w:lvl w:ilvl="0" w:tplc="080A0013">
      <w:start w:val="1"/>
      <w:numFmt w:val="upperRoman"/>
      <w:lvlText w:val="%1."/>
      <w:lvlJc w:val="righ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2275C91"/>
    <w:multiLevelType w:val="hybridMultilevel"/>
    <w:tmpl w:val="3E20CE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5C93A54"/>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C93E9E"/>
    <w:multiLevelType w:val="hybridMultilevel"/>
    <w:tmpl w:val="099619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3596E3E"/>
    <w:multiLevelType w:val="hybridMultilevel"/>
    <w:tmpl w:val="171C0AAA"/>
    <w:lvl w:ilvl="0" w:tplc="FFFFFFFF">
      <w:start w:val="1"/>
      <w:numFmt w:val="upperRoman"/>
      <w:lvlText w:val="%1."/>
      <w:lvlJc w:val="left"/>
      <w:pPr>
        <w:ind w:left="1080" w:hanging="72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9E05ED7"/>
    <w:multiLevelType w:val="hybridMultilevel"/>
    <w:tmpl w:val="6E2E662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6"/>
  </w:num>
  <w:num w:numId="5">
    <w:abstractNumId w:val="0"/>
  </w:num>
  <w:num w:numId="6">
    <w:abstractNumId w:val="1"/>
  </w:num>
  <w:num w:numId="7">
    <w:abstractNumId w:val="24"/>
  </w:num>
  <w:num w:numId="8">
    <w:abstractNumId w:val="21"/>
  </w:num>
  <w:num w:numId="9">
    <w:abstractNumId w:val="5"/>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22"/>
  </w:num>
  <w:num w:numId="13">
    <w:abstractNumId w:val="17"/>
  </w:num>
  <w:num w:numId="14">
    <w:abstractNumId w:val="6"/>
  </w:num>
  <w:num w:numId="15">
    <w:abstractNumId w:val="23"/>
  </w:num>
  <w:num w:numId="16">
    <w:abstractNumId w:val="2"/>
  </w:num>
  <w:num w:numId="17">
    <w:abstractNumId w:val="10"/>
  </w:num>
  <w:num w:numId="18">
    <w:abstractNumId w:val="15"/>
  </w:num>
  <w:num w:numId="19">
    <w:abstractNumId w:val="3"/>
  </w:num>
  <w:num w:numId="20">
    <w:abstractNumId w:val="13"/>
  </w:num>
  <w:num w:numId="21">
    <w:abstractNumId w:val="14"/>
  </w:num>
  <w:num w:numId="22">
    <w:abstractNumId w:val="9"/>
  </w:num>
  <w:num w:numId="23">
    <w:abstractNumId w:val="18"/>
  </w:num>
  <w:num w:numId="24">
    <w:abstractNumId w:val="11"/>
  </w:num>
  <w:num w:numId="25">
    <w:abstractNumId w:val="12"/>
  </w:num>
  <w:num w:numId="26">
    <w:abstractNumId w:val="19"/>
  </w:num>
  <w:num w:numId="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3AF4"/>
    <w:rsid w:val="000010A5"/>
    <w:rsid w:val="000101D0"/>
    <w:rsid w:val="0004180B"/>
    <w:rsid w:val="00061243"/>
    <w:rsid w:val="00061B86"/>
    <w:rsid w:val="000F5862"/>
    <w:rsid w:val="00105170"/>
    <w:rsid w:val="0018124E"/>
    <w:rsid w:val="001B3108"/>
    <w:rsid w:val="001C2ACD"/>
    <w:rsid w:val="0020624A"/>
    <w:rsid w:val="00222B11"/>
    <w:rsid w:val="002261FE"/>
    <w:rsid w:val="002363CC"/>
    <w:rsid w:val="00254D6E"/>
    <w:rsid w:val="00257C71"/>
    <w:rsid w:val="002736C6"/>
    <w:rsid w:val="002958F4"/>
    <w:rsid w:val="002A3006"/>
    <w:rsid w:val="002B32DE"/>
    <w:rsid w:val="00321A4C"/>
    <w:rsid w:val="003658C3"/>
    <w:rsid w:val="00392488"/>
    <w:rsid w:val="003A68D5"/>
    <w:rsid w:val="003E5336"/>
    <w:rsid w:val="00444D7D"/>
    <w:rsid w:val="00455C28"/>
    <w:rsid w:val="00455CB2"/>
    <w:rsid w:val="0048024F"/>
    <w:rsid w:val="004902CC"/>
    <w:rsid w:val="004F7165"/>
    <w:rsid w:val="00504891"/>
    <w:rsid w:val="005D091D"/>
    <w:rsid w:val="005E3E69"/>
    <w:rsid w:val="00613C1D"/>
    <w:rsid w:val="006247D5"/>
    <w:rsid w:val="006360D8"/>
    <w:rsid w:val="006B7D65"/>
    <w:rsid w:val="00715169"/>
    <w:rsid w:val="00742ABC"/>
    <w:rsid w:val="00744348"/>
    <w:rsid w:val="00744579"/>
    <w:rsid w:val="007A23CC"/>
    <w:rsid w:val="007E7B34"/>
    <w:rsid w:val="00807DEE"/>
    <w:rsid w:val="00813975"/>
    <w:rsid w:val="00814A0F"/>
    <w:rsid w:val="008831EC"/>
    <w:rsid w:val="00894097"/>
    <w:rsid w:val="008A108B"/>
    <w:rsid w:val="008A5ADB"/>
    <w:rsid w:val="008A79B1"/>
    <w:rsid w:val="00943D45"/>
    <w:rsid w:val="009522B1"/>
    <w:rsid w:val="0095277F"/>
    <w:rsid w:val="009B4B3A"/>
    <w:rsid w:val="009D0E5F"/>
    <w:rsid w:val="009E6DAC"/>
    <w:rsid w:val="00A0421F"/>
    <w:rsid w:val="00A23B9B"/>
    <w:rsid w:val="00A47792"/>
    <w:rsid w:val="00A56A93"/>
    <w:rsid w:val="00A72A87"/>
    <w:rsid w:val="00A824B0"/>
    <w:rsid w:val="00AA008F"/>
    <w:rsid w:val="00AA0739"/>
    <w:rsid w:val="00AC61F4"/>
    <w:rsid w:val="00AF01F8"/>
    <w:rsid w:val="00B42A57"/>
    <w:rsid w:val="00BA7152"/>
    <w:rsid w:val="00C0560D"/>
    <w:rsid w:val="00C531EC"/>
    <w:rsid w:val="00CF2327"/>
    <w:rsid w:val="00CF38D2"/>
    <w:rsid w:val="00D33AF4"/>
    <w:rsid w:val="00D7076F"/>
    <w:rsid w:val="00D77691"/>
    <w:rsid w:val="00DC7CDC"/>
    <w:rsid w:val="00DE3C5C"/>
    <w:rsid w:val="00DF6574"/>
    <w:rsid w:val="00E30FE7"/>
    <w:rsid w:val="00E86F4A"/>
    <w:rsid w:val="00EA57ED"/>
    <w:rsid w:val="00EE4DD7"/>
    <w:rsid w:val="00EF6662"/>
    <w:rsid w:val="00F23B40"/>
    <w:rsid w:val="00F30047"/>
    <w:rsid w:val="00F555B7"/>
    <w:rsid w:val="00FB2DF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A737BE"/>
  <w15:chartTrackingRefBased/>
  <w15:docId w15:val="{F32FF093-F71D-4FAB-98D6-7CE6A7336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3AF4"/>
    <w:pPr>
      <w:spacing w:line="252"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33AF4"/>
    <w:pPr>
      <w:spacing w:after="0" w:line="240" w:lineRule="auto"/>
    </w:pPr>
    <w:rPr>
      <w:lang w:val="es-ES"/>
    </w:rPr>
  </w:style>
  <w:style w:type="paragraph" w:styleId="Prrafodelista">
    <w:name w:val="List Paragraph"/>
    <w:basedOn w:val="Normal"/>
    <w:uiPriority w:val="34"/>
    <w:qFormat/>
    <w:rsid w:val="00D33AF4"/>
    <w:pPr>
      <w:spacing w:after="200" w:line="276" w:lineRule="auto"/>
      <w:ind w:left="720"/>
      <w:contextualSpacing/>
    </w:pPr>
    <w:rPr>
      <w:rFonts w:ascii="Calibri" w:eastAsia="Calibri" w:hAnsi="Calibri" w:cs="Times New Roman"/>
      <w:lang w:val="es-ES"/>
    </w:rPr>
  </w:style>
  <w:style w:type="paragraph" w:styleId="Encabezado">
    <w:name w:val="header"/>
    <w:basedOn w:val="Normal"/>
    <w:link w:val="EncabezadoCar"/>
    <w:uiPriority w:val="99"/>
    <w:unhideWhenUsed/>
    <w:rsid w:val="000612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61243"/>
  </w:style>
  <w:style w:type="paragraph" w:styleId="Piedepgina">
    <w:name w:val="footer"/>
    <w:basedOn w:val="Normal"/>
    <w:link w:val="PiedepginaCar"/>
    <w:uiPriority w:val="99"/>
    <w:unhideWhenUsed/>
    <w:rsid w:val="000612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61243"/>
  </w:style>
  <w:style w:type="table" w:styleId="Tablaconcuadrcula">
    <w:name w:val="Table Grid"/>
    <w:basedOn w:val="Tablanormal"/>
    <w:uiPriority w:val="39"/>
    <w:rsid w:val="00CF38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4-nfasis5">
    <w:name w:val="Grid Table 4 Accent 5"/>
    <w:basedOn w:val="Tablanormal"/>
    <w:uiPriority w:val="49"/>
    <w:rsid w:val="00254D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cuadrcula4">
    <w:name w:val="Grid Table 4"/>
    <w:basedOn w:val="Tablanormal"/>
    <w:uiPriority w:val="49"/>
    <w:rsid w:val="00254D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lista3-nfasis5">
    <w:name w:val="List Table 3 Accent 5"/>
    <w:basedOn w:val="Tablanormal"/>
    <w:uiPriority w:val="48"/>
    <w:rsid w:val="00254D6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delista3-nfasis6">
    <w:name w:val="List Table 3 Accent 6"/>
    <w:basedOn w:val="Tablanormal"/>
    <w:uiPriority w:val="48"/>
    <w:rsid w:val="00254D6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extonotapie">
    <w:name w:val="footnote text"/>
    <w:basedOn w:val="Normal"/>
    <w:link w:val="TextonotapieCar"/>
    <w:uiPriority w:val="99"/>
    <w:semiHidden/>
    <w:unhideWhenUsed/>
    <w:rsid w:val="006247D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6247D5"/>
    <w:rPr>
      <w:sz w:val="20"/>
      <w:szCs w:val="20"/>
    </w:rPr>
  </w:style>
  <w:style w:type="character" w:styleId="Refdenotaalpie">
    <w:name w:val="footnote reference"/>
    <w:basedOn w:val="Fuentedeprrafopredeter"/>
    <w:uiPriority w:val="99"/>
    <w:semiHidden/>
    <w:unhideWhenUsed/>
    <w:rsid w:val="006247D5"/>
    <w:rPr>
      <w:vertAlign w:val="superscript"/>
    </w:rPr>
  </w:style>
  <w:style w:type="table" w:styleId="Tablaconcuadrcula4-nfasis3">
    <w:name w:val="Grid Table 4 Accent 3"/>
    <w:basedOn w:val="Tablanormal"/>
    <w:uiPriority w:val="49"/>
    <w:rsid w:val="006247D5"/>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6579900">
      <w:bodyDiv w:val="1"/>
      <w:marLeft w:val="0"/>
      <w:marRight w:val="0"/>
      <w:marTop w:val="0"/>
      <w:marBottom w:val="0"/>
      <w:divBdr>
        <w:top w:val="none" w:sz="0" w:space="0" w:color="auto"/>
        <w:left w:val="none" w:sz="0" w:space="0" w:color="auto"/>
        <w:bottom w:val="none" w:sz="0" w:space="0" w:color="auto"/>
        <w:right w:val="none" w:sz="0" w:space="0" w:color="auto"/>
      </w:divBdr>
    </w:div>
    <w:div w:id="1569803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A8B4DC-7B39-40D3-A813-F7B2B59B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7876</Words>
  <Characters>43322</Characters>
  <Application>Microsoft Office Word</Application>
  <DocSecurity>0</DocSecurity>
  <Lines>361</Lines>
  <Paragraphs>102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51096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General</dc:creator>
  <cp:keywords/>
  <dc:description/>
  <cp:lastModifiedBy>Ismael Casillas Huizar</cp:lastModifiedBy>
  <cp:revision>3</cp:revision>
  <cp:lastPrinted>2022-01-18T20:07:00Z</cp:lastPrinted>
  <dcterms:created xsi:type="dcterms:W3CDTF">2023-06-29T20:37:00Z</dcterms:created>
  <dcterms:modified xsi:type="dcterms:W3CDTF">2023-08-07T17:37:00Z</dcterms:modified>
</cp:coreProperties>
</file>